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2F259" w14:textId="77777777" w:rsidR="00865BEC" w:rsidRPr="007D1AF3" w:rsidRDefault="00865BEC" w:rsidP="00865BEC">
      <w:pPr>
        <w:pStyle w:val="01-Membername"/>
        <w:rPr>
          <w:color w:val="FF0000"/>
          <w:lang w:val="en-GB"/>
        </w:rPr>
      </w:pPr>
      <w:r>
        <w:rPr>
          <w:color w:val="FF0000"/>
          <w:lang w:val="en-GB"/>
        </w:rPr>
        <w:t xml:space="preserve">DRAFT </w:t>
      </w:r>
      <w:r w:rsidRPr="007D1AF3">
        <w:rPr>
          <w:color w:val="FF0000"/>
          <w:lang w:val="en-GB"/>
        </w:rPr>
        <w:t>– NOT FOR CITATION</w:t>
      </w:r>
    </w:p>
    <w:p w14:paraId="66018D38" w14:textId="77777777" w:rsidR="007E17BF" w:rsidRPr="0073302E" w:rsidRDefault="007E17BF" w:rsidP="007E17BF">
      <w:pPr>
        <w:pStyle w:val="01-Membername"/>
        <w:rPr>
          <w:lang w:val="en-GB"/>
        </w:rPr>
      </w:pPr>
      <w:r w:rsidRPr="0073302E">
        <w:rPr>
          <w:lang w:val="en-GB"/>
        </w:rPr>
        <w:t>GUYANA</w:t>
      </w:r>
    </w:p>
    <w:p w14:paraId="649397B3" w14:textId="77777777" w:rsidR="007E17BF" w:rsidRPr="0073302E" w:rsidRDefault="007E17BF" w:rsidP="007E17BF">
      <w:pPr>
        <w:pStyle w:val="01-Membername"/>
        <w:rPr>
          <w:lang w:val="en-GB" w:eastAsia="en-029"/>
        </w:rPr>
      </w:pPr>
      <w:r w:rsidRPr="0073302E">
        <w:rPr>
          <w:lang w:val="en-GB" w:eastAsia="en-029"/>
        </w:rPr>
        <w:t>Bill No. X of 201</w:t>
      </w:r>
      <w:r w:rsidR="005478AB">
        <w:rPr>
          <w:lang w:val="en-GB" w:eastAsia="en-029"/>
        </w:rPr>
        <w:t>9</w:t>
      </w:r>
    </w:p>
    <w:p w14:paraId="0D2F9F9F" w14:textId="77777777" w:rsidR="007E17BF" w:rsidRPr="0073302E" w:rsidRDefault="007E17BF" w:rsidP="007E17BF">
      <w:pPr>
        <w:pStyle w:val="02-Acttitle"/>
        <w:rPr>
          <w:lang w:val="en-GB" w:eastAsia="en-029"/>
        </w:rPr>
      </w:pPr>
      <w:r w:rsidRPr="0073302E">
        <w:rPr>
          <w:lang w:val="en-GB" w:eastAsia="en-029"/>
        </w:rPr>
        <w:t>DISASTER RISK MANAGEMENT BILL 201</w:t>
      </w:r>
      <w:r w:rsidR="005478AB">
        <w:rPr>
          <w:lang w:val="en-GB" w:eastAsia="en-029"/>
        </w:rPr>
        <w:t>9</w:t>
      </w:r>
    </w:p>
    <w:p w14:paraId="770B5852" w14:textId="77777777" w:rsidR="007E17BF" w:rsidRPr="0073302E" w:rsidRDefault="007E17BF" w:rsidP="007E17BF">
      <w:pPr>
        <w:widowControl w:val="0"/>
        <w:autoSpaceDE w:val="0"/>
        <w:autoSpaceDN w:val="0"/>
        <w:adjustRightInd w:val="0"/>
        <w:ind w:left="2160" w:firstLine="720"/>
        <w:rPr>
          <w:b/>
          <w:bCs/>
          <w:lang w:eastAsia="en-029"/>
        </w:rPr>
      </w:pPr>
    </w:p>
    <w:p w14:paraId="09483F86" w14:textId="77777777" w:rsidR="007E17BF" w:rsidRPr="0073302E" w:rsidRDefault="007E17BF" w:rsidP="007E17BF">
      <w:pPr>
        <w:pStyle w:val="03-Contents"/>
        <w:rPr>
          <w:lang w:val="en-GB"/>
        </w:rPr>
      </w:pPr>
      <w:r w:rsidRPr="0073302E">
        <w:rPr>
          <w:lang w:val="en-GB"/>
        </w:rPr>
        <w:t>Arrangement of Sections</w:t>
      </w:r>
    </w:p>
    <w:p w14:paraId="28C69B15" w14:textId="65931915" w:rsidR="00FB4858" w:rsidRDefault="007E17BF">
      <w:pPr>
        <w:pStyle w:val="TOC1"/>
        <w:rPr>
          <w:rFonts w:asciiTheme="minorHAnsi" w:eastAsiaTheme="minorEastAsia" w:hAnsiTheme="minorHAnsi" w:cstheme="minorBidi"/>
          <w:b w:val="0"/>
          <w:noProof/>
          <w:lang w:val="en-GB"/>
        </w:rPr>
      </w:pPr>
      <w:r w:rsidRPr="0073302E">
        <w:rPr>
          <w:lang w:val="en-GB"/>
        </w:rPr>
        <w:fldChar w:fldCharType="begin"/>
      </w:r>
      <w:r w:rsidRPr="0073302E">
        <w:rPr>
          <w:lang w:val="en-GB"/>
        </w:rPr>
        <w:instrText xml:space="preserve"> TOC \n 1-3 \h \z \t "S1: Section heading,4,H1: Part number,1,H2: Part title,1,H3: Subpart heading,2,SC2: Schedule heading,1,SC1: Schedule number,1,H4: Crossheading,3" </w:instrText>
      </w:r>
      <w:r w:rsidRPr="0073302E">
        <w:rPr>
          <w:lang w:val="en-GB"/>
        </w:rPr>
        <w:fldChar w:fldCharType="separate"/>
      </w:r>
      <w:hyperlink w:anchor="_Toc7534165" w:history="1">
        <w:r w:rsidR="00FB4858" w:rsidRPr="00E14250">
          <w:rPr>
            <w:rStyle w:val="Hyperlink"/>
            <w:noProof/>
            <w:lang w:val="en-GB"/>
          </w:rPr>
          <w:t>Part 1</w:t>
        </w:r>
      </w:hyperlink>
    </w:p>
    <w:p w14:paraId="66384D31" w14:textId="54F200C4" w:rsidR="00FB4858" w:rsidRDefault="00FB4858">
      <w:pPr>
        <w:pStyle w:val="TOC1"/>
        <w:rPr>
          <w:rFonts w:asciiTheme="minorHAnsi" w:eastAsiaTheme="minorEastAsia" w:hAnsiTheme="minorHAnsi" w:cstheme="minorBidi"/>
          <w:b w:val="0"/>
          <w:noProof/>
          <w:lang w:val="en-GB"/>
        </w:rPr>
      </w:pPr>
      <w:hyperlink w:anchor="_Toc7534166" w:history="1">
        <w:r w:rsidRPr="00E14250">
          <w:rPr>
            <w:rStyle w:val="Hyperlink"/>
            <w:noProof/>
            <w:lang w:val="en-GB"/>
          </w:rPr>
          <w:t>Preliminary matters</w:t>
        </w:r>
      </w:hyperlink>
    </w:p>
    <w:p w14:paraId="18F64578" w14:textId="2E7A01E3" w:rsidR="00FB4858" w:rsidRDefault="00FB4858">
      <w:pPr>
        <w:pStyle w:val="TOC4"/>
        <w:rPr>
          <w:rFonts w:asciiTheme="minorHAnsi" w:eastAsiaTheme="minorEastAsia" w:hAnsiTheme="minorHAnsi" w:cstheme="minorBidi"/>
          <w:noProof/>
          <w:lang w:val="en-GB"/>
        </w:rPr>
      </w:pPr>
      <w:hyperlink w:anchor="_Toc7534167" w:history="1">
        <w:r w:rsidRPr="00E14250">
          <w:rPr>
            <w:rStyle w:val="Hyperlink"/>
            <w:noProof/>
            <w:lang w:val="en-GB"/>
          </w:rPr>
          <w:t>1</w:t>
        </w:r>
        <w:r>
          <w:rPr>
            <w:rFonts w:asciiTheme="minorHAnsi" w:eastAsiaTheme="minorEastAsia" w:hAnsiTheme="minorHAnsi" w:cstheme="minorBidi"/>
            <w:noProof/>
            <w:lang w:val="en-GB"/>
          </w:rPr>
          <w:tab/>
        </w:r>
        <w:r w:rsidRPr="00E14250">
          <w:rPr>
            <w:rStyle w:val="Hyperlink"/>
            <w:noProof/>
            <w:lang w:val="en-GB"/>
          </w:rPr>
          <w:t>Title</w:t>
        </w:r>
        <w:r>
          <w:rPr>
            <w:noProof/>
            <w:webHidden/>
          </w:rPr>
          <w:tab/>
        </w:r>
        <w:r>
          <w:rPr>
            <w:noProof/>
            <w:webHidden/>
          </w:rPr>
          <w:fldChar w:fldCharType="begin"/>
        </w:r>
        <w:r>
          <w:rPr>
            <w:noProof/>
            <w:webHidden/>
          </w:rPr>
          <w:instrText xml:space="preserve"> PAGEREF _Toc7534167 \h </w:instrText>
        </w:r>
        <w:r>
          <w:rPr>
            <w:noProof/>
            <w:webHidden/>
          </w:rPr>
        </w:r>
        <w:r>
          <w:rPr>
            <w:noProof/>
            <w:webHidden/>
          </w:rPr>
          <w:fldChar w:fldCharType="separate"/>
        </w:r>
        <w:r>
          <w:rPr>
            <w:noProof/>
            <w:webHidden/>
          </w:rPr>
          <w:t>6</w:t>
        </w:r>
        <w:r>
          <w:rPr>
            <w:noProof/>
            <w:webHidden/>
          </w:rPr>
          <w:fldChar w:fldCharType="end"/>
        </w:r>
      </w:hyperlink>
    </w:p>
    <w:p w14:paraId="3AD3B8F4" w14:textId="50890EAB" w:rsidR="00FB4858" w:rsidRDefault="00FB4858">
      <w:pPr>
        <w:pStyle w:val="TOC4"/>
        <w:rPr>
          <w:rFonts w:asciiTheme="minorHAnsi" w:eastAsiaTheme="minorEastAsia" w:hAnsiTheme="minorHAnsi" w:cstheme="minorBidi"/>
          <w:noProof/>
          <w:lang w:val="en-GB"/>
        </w:rPr>
      </w:pPr>
      <w:hyperlink w:anchor="_Toc7534168" w:history="1">
        <w:r w:rsidRPr="00E14250">
          <w:rPr>
            <w:rStyle w:val="Hyperlink"/>
            <w:noProof/>
            <w:lang w:val="en-GB"/>
          </w:rPr>
          <w:t>2</w:t>
        </w:r>
        <w:r>
          <w:rPr>
            <w:rFonts w:asciiTheme="minorHAnsi" w:eastAsiaTheme="minorEastAsia" w:hAnsiTheme="minorHAnsi" w:cstheme="minorBidi"/>
            <w:noProof/>
            <w:lang w:val="en-GB"/>
          </w:rPr>
          <w:tab/>
        </w:r>
        <w:r w:rsidRPr="00E14250">
          <w:rPr>
            <w:rStyle w:val="Hyperlink"/>
            <w:noProof/>
            <w:lang w:val="en-GB"/>
          </w:rPr>
          <w:t>Commencement</w:t>
        </w:r>
        <w:r>
          <w:rPr>
            <w:noProof/>
            <w:webHidden/>
          </w:rPr>
          <w:tab/>
        </w:r>
        <w:r>
          <w:rPr>
            <w:noProof/>
            <w:webHidden/>
          </w:rPr>
          <w:fldChar w:fldCharType="begin"/>
        </w:r>
        <w:r>
          <w:rPr>
            <w:noProof/>
            <w:webHidden/>
          </w:rPr>
          <w:instrText xml:space="preserve"> PAGEREF _Toc7534168 \h </w:instrText>
        </w:r>
        <w:r>
          <w:rPr>
            <w:noProof/>
            <w:webHidden/>
          </w:rPr>
        </w:r>
        <w:r>
          <w:rPr>
            <w:noProof/>
            <w:webHidden/>
          </w:rPr>
          <w:fldChar w:fldCharType="separate"/>
        </w:r>
        <w:r>
          <w:rPr>
            <w:noProof/>
            <w:webHidden/>
          </w:rPr>
          <w:t>6</w:t>
        </w:r>
        <w:r>
          <w:rPr>
            <w:noProof/>
            <w:webHidden/>
          </w:rPr>
          <w:fldChar w:fldCharType="end"/>
        </w:r>
      </w:hyperlink>
    </w:p>
    <w:p w14:paraId="676B307F" w14:textId="67812B02" w:rsidR="00FB4858" w:rsidRDefault="00FB4858">
      <w:pPr>
        <w:pStyle w:val="TOC4"/>
        <w:rPr>
          <w:rFonts w:asciiTheme="minorHAnsi" w:eastAsiaTheme="minorEastAsia" w:hAnsiTheme="minorHAnsi" w:cstheme="minorBidi"/>
          <w:noProof/>
          <w:lang w:val="en-GB"/>
        </w:rPr>
      </w:pPr>
      <w:hyperlink w:anchor="_Toc7534169" w:history="1">
        <w:r w:rsidRPr="00E14250">
          <w:rPr>
            <w:rStyle w:val="Hyperlink"/>
            <w:noProof/>
            <w:lang w:val="en-GB"/>
          </w:rPr>
          <w:t>3</w:t>
        </w:r>
        <w:r>
          <w:rPr>
            <w:rFonts w:asciiTheme="minorHAnsi" w:eastAsiaTheme="minorEastAsia" w:hAnsiTheme="minorHAnsi" w:cstheme="minorBidi"/>
            <w:noProof/>
            <w:lang w:val="en-GB"/>
          </w:rPr>
          <w:tab/>
        </w:r>
        <w:r w:rsidRPr="00E14250">
          <w:rPr>
            <w:rStyle w:val="Hyperlink"/>
            <w:noProof/>
            <w:lang w:val="en-GB"/>
          </w:rPr>
          <w:t>Interpretation</w:t>
        </w:r>
        <w:r>
          <w:rPr>
            <w:noProof/>
            <w:webHidden/>
          </w:rPr>
          <w:tab/>
        </w:r>
        <w:r>
          <w:rPr>
            <w:noProof/>
            <w:webHidden/>
          </w:rPr>
          <w:fldChar w:fldCharType="begin"/>
        </w:r>
        <w:r>
          <w:rPr>
            <w:noProof/>
            <w:webHidden/>
          </w:rPr>
          <w:instrText xml:space="preserve"> PAGEREF _Toc7534169 \h </w:instrText>
        </w:r>
        <w:r>
          <w:rPr>
            <w:noProof/>
            <w:webHidden/>
          </w:rPr>
        </w:r>
        <w:r>
          <w:rPr>
            <w:noProof/>
            <w:webHidden/>
          </w:rPr>
          <w:fldChar w:fldCharType="separate"/>
        </w:r>
        <w:r>
          <w:rPr>
            <w:noProof/>
            <w:webHidden/>
          </w:rPr>
          <w:t>7</w:t>
        </w:r>
        <w:r>
          <w:rPr>
            <w:noProof/>
            <w:webHidden/>
          </w:rPr>
          <w:fldChar w:fldCharType="end"/>
        </w:r>
      </w:hyperlink>
    </w:p>
    <w:p w14:paraId="16305966" w14:textId="7518A1C5" w:rsidR="00FB4858" w:rsidRDefault="00FB4858">
      <w:pPr>
        <w:pStyle w:val="TOC4"/>
        <w:rPr>
          <w:rFonts w:asciiTheme="minorHAnsi" w:eastAsiaTheme="minorEastAsia" w:hAnsiTheme="minorHAnsi" w:cstheme="minorBidi"/>
          <w:noProof/>
          <w:lang w:val="en-GB"/>
        </w:rPr>
      </w:pPr>
      <w:hyperlink w:anchor="_Toc7534170" w:history="1">
        <w:r w:rsidRPr="00E14250">
          <w:rPr>
            <w:rStyle w:val="Hyperlink"/>
            <w:noProof/>
            <w:lang w:val="en-GB"/>
          </w:rPr>
          <w:t>4</w:t>
        </w:r>
        <w:r>
          <w:rPr>
            <w:rFonts w:asciiTheme="minorHAnsi" w:eastAsiaTheme="minorEastAsia" w:hAnsiTheme="minorHAnsi" w:cstheme="minorBidi"/>
            <w:noProof/>
            <w:lang w:val="en-GB"/>
          </w:rPr>
          <w:tab/>
        </w:r>
        <w:r w:rsidRPr="00E14250">
          <w:rPr>
            <w:rStyle w:val="Hyperlink"/>
            <w:noProof/>
            <w:lang w:val="en-GB"/>
          </w:rPr>
          <w:t>Meaning of disaster risk management</w:t>
        </w:r>
        <w:r>
          <w:rPr>
            <w:noProof/>
            <w:webHidden/>
          </w:rPr>
          <w:tab/>
        </w:r>
        <w:r>
          <w:rPr>
            <w:noProof/>
            <w:webHidden/>
          </w:rPr>
          <w:fldChar w:fldCharType="begin"/>
        </w:r>
        <w:r>
          <w:rPr>
            <w:noProof/>
            <w:webHidden/>
          </w:rPr>
          <w:instrText xml:space="preserve"> PAGEREF _Toc7534170 \h </w:instrText>
        </w:r>
        <w:r>
          <w:rPr>
            <w:noProof/>
            <w:webHidden/>
          </w:rPr>
        </w:r>
        <w:r>
          <w:rPr>
            <w:noProof/>
            <w:webHidden/>
          </w:rPr>
          <w:fldChar w:fldCharType="separate"/>
        </w:r>
        <w:r>
          <w:rPr>
            <w:noProof/>
            <w:webHidden/>
          </w:rPr>
          <w:t>8</w:t>
        </w:r>
        <w:r>
          <w:rPr>
            <w:noProof/>
            <w:webHidden/>
          </w:rPr>
          <w:fldChar w:fldCharType="end"/>
        </w:r>
      </w:hyperlink>
    </w:p>
    <w:p w14:paraId="57E248B0" w14:textId="317F4A30" w:rsidR="00FB4858" w:rsidRDefault="00FB4858">
      <w:pPr>
        <w:pStyle w:val="TOC4"/>
        <w:rPr>
          <w:rFonts w:asciiTheme="minorHAnsi" w:eastAsiaTheme="minorEastAsia" w:hAnsiTheme="minorHAnsi" w:cstheme="minorBidi"/>
          <w:noProof/>
          <w:lang w:val="en-GB"/>
        </w:rPr>
      </w:pPr>
      <w:hyperlink w:anchor="_Toc7534171" w:history="1">
        <w:r w:rsidRPr="00E14250">
          <w:rPr>
            <w:rStyle w:val="Hyperlink"/>
            <w:noProof/>
            <w:lang w:val="en-GB"/>
          </w:rPr>
          <w:t>5</w:t>
        </w:r>
        <w:r>
          <w:rPr>
            <w:rFonts w:asciiTheme="minorHAnsi" w:eastAsiaTheme="minorEastAsia" w:hAnsiTheme="minorHAnsi" w:cstheme="minorBidi"/>
            <w:noProof/>
            <w:lang w:val="en-GB"/>
          </w:rPr>
          <w:tab/>
        </w:r>
        <w:r w:rsidRPr="00E14250">
          <w:rPr>
            <w:rStyle w:val="Hyperlink"/>
            <w:noProof/>
            <w:lang w:val="en-GB"/>
          </w:rPr>
          <w:t>Meaning of disaster and emergency</w:t>
        </w:r>
        <w:r>
          <w:rPr>
            <w:noProof/>
            <w:webHidden/>
          </w:rPr>
          <w:tab/>
        </w:r>
        <w:r>
          <w:rPr>
            <w:noProof/>
            <w:webHidden/>
          </w:rPr>
          <w:fldChar w:fldCharType="begin"/>
        </w:r>
        <w:r>
          <w:rPr>
            <w:noProof/>
            <w:webHidden/>
          </w:rPr>
          <w:instrText xml:space="preserve"> PAGEREF _Toc7534171 \h </w:instrText>
        </w:r>
        <w:r>
          <w:rPr>
            <w:noProof/>
            <w:webHidden/>
          </w:rPr>
        </w:r>
        <w:r>
          <w:rPr>
            <w:noProof/>
            <w:webHidden/>
          </w:rPr>
          <w:fldChar w:fldCharType="separate"/>
        </w:r>
        <w:r>
          <w:rPr>
            <w:noProof/>
            <w:webHidden/>
          </w:rPr>
          <w:t>8</w:t>
        </w:r>
        <w:r>
          <w:rPr>
            <w:noProof/>
            <w:webHidden/>
          </w:rPr>
          <w:fldChar w:fldCharType="end"/>
        </w:r>
      </w:hyperlink>
    </w:p>
    <w:p w14:paraId="1F0B6F57" w14:textId="68A7D02C" w:rsidR="00FB4858" w:rsidRDefault="00FB4858">
      <w:pPr>
        <w:pStyle w:val="TOC4"/>
        <w:rPr>
          <w:rFonts w:asciiTheme="minorHAnsi" w:eastAsiaTheme="minorEastAsia" w:hAnsiTheme="minorHAnsi" w:cstheme="minorBidi"/>
          <w:noProof/>
          <w:lang w:val="en-GB"/>
        </w:rPr>
      </w:pPr>
      <w:hyperlink w:anchor="_Toc7534172" w:history="1">
        <w:r w:rsidRPr="00E14250">
          <w:rPr>
            <w:rStyle w:val="Hyperlink"/>
            <w:noProof/>
            <w:lang w:val="en-GB"/>
          </w:rPr>
          <w:t>6</w:t>
        </w:r>
        <w:r>
          <w:rPr>
            <w:rFonts w:asciiTheme="minorHAnsi" w:eastAsiaTheme="minorEastAsia" w:hAnsiTheme="minorHAnsi" w:cstheme="minorBidi"/>
            <w:noProof/>
            <w:lang w:val="en-GB"/>
          </w:rPr>
          <w:tab/>
        </w:r>
        <w:r w:rsidRPr="00E14250">
          <w:rPr>
            <w:rStyle w:val="Hyperlink"/>
            <w:noProof/>
            <w:lang w:val="en-GB"/>
          </w:rPr>
          <w:t>Meaning of hazard and event</w:t>
        </w:r>
        <w:r>
          <w:rPr>
            <w:noProof/>
            <w:webHidden/>
          </w:rPr>
          <w:tab/>
        </w:r>
        <w:r>
          <w:rPr>
            <w:noProof/>
            <w:webHidden/>
          </w:rPr>
          <w:fldChar w:fldCharType="begin"/>
        </w:r>
        <w:r>
          <w:rPr>
            <w:noProof/>
            <w:webHidden/>
          </w:rPr>
          <w:instrText xml:space="preserve"> PAGEREF _Toc7534172 \h </w:instrText>
        </w:r>
        <w:r>
          <w:rPr>
            <w:noProof/>
            <w:webHidden/>
          </w:rPr>
        </w:r>
        <w:r>
          <w:rPr>
            <w:noProof/>
            <w:webHidden/>
          </w:rPr>
          <w:fldChar w:fldCharType="separate"/>
        </w:r>
        <w:r>
          <w:rPr>
            <w:noProof/>
            <w:webHidden/>
          </w:rPr>
          <w:t>9</w:t>
        </w:r>
        <w:r>
          <w:rPr>
            <w:noProof/>
            <w:webHidden/>
          </w:rPr>
          <w:fldChar w:fldCharType="end"/>
        </w:r>
      </w:hyperlink>
    </w:p>
    <w:p w14:paraId="14BB298F" w14:textId="18CCD9DB" w:rsidR="00FB4858" w:rsidRDefault="00FB4858">
      <w:pPr>
        <w:pStyle w:val="TOC1"/>
        <w:rPr>
          <w:rFonts w:asciiTheme="minorHAnsi" w:eastAsiaTheme="minorEastAsia" w:hAnsiTheme="minorHAnsi" w:cstheme="minorBidi"/>
          <w:b w:val="0"/>
          <w:noProof/>
          <w:lang w:val="en-GB"/>
        </w:rPr>
      </w:pPr>
      <w:hyperlink w:anchor="_Toc7534173" w:history="1">
        <w:r w:rsidRPr="00E14250">
          <w:rPr>
            <w:rStyle w:val="Hyperlink"/>
            <w:noProof/>
            <w:lang w:val="en-GB"/>
          </w:rPr>
          <w:t>Part 2</w:t>
        </w:r>
      </w:hyperlink>
    </w:p>
    <w:p w14:paraId="6B361B54" w14:textId="59B9CD6C" w:rsidR="00FB4858" w:rsidRDefault="00FB4858">
      <w:pPr>
        <w:pStyle w:val="TOC1"/>
        <w:rPr>
          <w:rFonts w:asciiTheme="minorHAnsi" w:eastAsiaTheme="minorEastAsia" w:hAnsiTheme="minorHAnsi" w:cstheme="minorBidi"/>
          <w:b w:val="0"/>
          <w:noProof/>
          <w:lang w:val="en-GB"/>
        </w:rPr>
      </w:pPr>
      <w:hyperlink w:anchor="_Toc7534174" w:history="1">
        <w:r w:rsidRPr="00E14250">
          <w:rPr>
            <w:rStyle w:val="Hyperlink"/>
            <w:noProof/>
            <w:lang w:val="en-GB"/>
          </w:rPr>
          <w:t>Objectives, General Principles and Policy</w:t>
        </w:r>
      </w:hyperlink>
    </w:p>
    <w:p w14:paraId="15C35131" w14:textId="0A8835AA" w:rsidR="00FB4858" w:rsidRDefault="00FB4858">
      <w:pPr>
        <w:pStyle w:val="TOC4"/>
        <w:rPr>
          <w:rFonts w:asciiTheme="minorHAnsi" w:eastAsiaTheme="minorEastAsia" w:hAnsiTheme="minorHAnsi" w:cstheme="minorBidi"/>
          <w:noProof/>
          <w:lang w:val="en-GB"/>
        </w:rPr>
      </w:pPr>
      <w:hyperlink w:anchor="_Toc7534175" w:history="1">
        <w:r w:rsidRPr="00E14250">
          <w:rPr>
            <w:rStyle w:val="Hyperlink"/>
            <w:noProof/>
            <w:lang w:val="en-GB"/>
          </w:rPr>
          <w:t>7</w:t>
        </w:r>
        <w:r>
          <w:rPr>
            <w:rFonts w:asciiTheme="minorHAnsi" w:eastAsiaTheme="minorEastAsia" w:hAnsiTheme="minorHAnsi" w:cstheme="minorBidi"/>
            <w:noProof/>
            <w:lang w:val="en-GB"/>
          </w:rPr>
          <w:tab/>
        </w:r>
        <w:r w:rsidRPr="00E14250">
          <w:rPr>
            <w:rStyle w:val="Hyperlink"/>
            <w:noProof/>
            <w:lang w:val="en-GB"/>
          </w:rPr>
          <w:t>Objectives</w:t>
        </w:r>
        <w:r>
          <w:rPr>
            <w:noProof/>
            <w:webHidden/>
          </w:rPr>
          <w:tab/>
        </w:r>
        <w:r>
          <w:rPr>
            <w:noProof/>
            <w:webHidden/>
          </w:rPr>
          <w:fldChar w:fldCharType="begin"/>
        </w:r>
        <w:r>
          <w:rPr>
            <w:noProof/>
            <w:webHidden/>
          </w:rPr>
          <w:instrText xml:space="preserve"> PAGEREF _Toc7534175 \h </w:instrText>
        </w:r>
        <w:r>
          <w:rPr>
            <w:noProof/>
            <w:webHidden/>
          </w:rPr>
        </w:r>
        <w:r>
          <w:rPr>
            <w:noProof/>
            <w:webHidden/>
          </w:rPr>
          <w:fldChar w:fldCharType="separate"/>
        </w:r>
        <w:r>
          <w:rPr>
            <w:noProof/>
            <w:webHidden/>
          </w:rPr>
          <w:t>9</w:t>
        </w:r>
        <w:r>
          <w:rPr>
            <w:noProof/>
            <w:webHidden/>
          </w:rPr>
          <w:fldChar w:fldCharType="end"/>
        </w:r>
      </w:hyperlink>
    </w:p>
    <w:p w14:paraId="010E7908" w14:textId="797A1B2F" w:rsidR="00FB4858" w:rsidRDefault="00FB4858">
      <w:pPr>
        <w:pStyle w:val="TOC4"/>
        <w:rPr>
          <w:rFonts w:asciiTheme="minorHAnsi" w:eastAsiaTheme="minorEastAsia" w:hAnsiTheme="minorHAnsi" w:cstheme="minorBidi"/>
          <w:noProof/>
          <w:lang w:val="en-GB"/>
        </w:rPr>
      </w:pPr>
      <w:hyperlink w:anchor="_Toc7534176" w:history="1">
        <w:r w:rsidRPr="00E14250">
          <w:rPr>
            <w:rStyle w:val="Hyperlink"/>
            <w:noProof/>
            <w:lang w:val="en-GB"/>
          </w:rPr>
          <w:t>8</w:t>
        </w:r>
        <w:r>
          <w:rPr>
            <w:rFonts w:asciiTheme="minorHAnsi" w:eastAsiaTheme="minorEastAsia" w:hAnsiTheme="minorHAnsi" w:cstheme="minorBidi"/>
            <w:noProof/>
            <w:lang w:val="en-GB"/>
          </w:rPr>
          <w:tab/>
        </w:r>
        <w:r w:rsidRPr="00E14250">
          <w:rPr>
            <w:rStyle w:val="Hyperlink"/>
            <w:noProof/>
            <w:lang w:val="en-GB"/>
          </w:rPr>
          <w:t>General principles</w:t>
        </w:r>
        <w:r>
          <w:rPr>
            <w:noProof/>
            <w:webHidden/>
          </w:rPr>
          <w:tab/>
        </w:r>
        <w:r>
          <w:rPr>
            <w:noProof/>
            <w:webHidden/>
          </w:rPr>
          <w:fldChar w:fldCharType="begin"/>
        </w:r>
        <w:r>
          <w:rPr>
            <w:noProof/>
            <w:webHidden/>
          </w:rPr>
          <w:instrText xml:space="preserve"> PAGEREF _Toc7534176 \h </w:instrText>
        </w:r>
        <w:r>
          <w:rPr>
            <w:noProof/>
            <w:webHidden/>
          </w:rPr>
        </w:r>
        <w:r>
          <w:rPr>
            <w:noProof/>
            <w:webHidden/>
          </w:rPr>
          <w:fldChar w:fldCharType="separate"/>
        </w:r>
        <w:r>
          <w:rPr>
            <w:noProof/>
            <w:webHidden/>
          </w:rPr>
          <w:t>10</w:t>
        </w:r>
        <w:r>
          <w:rPr>
            <w:noProof/>
            <w:webHidden/>
          </w:rPr>
          <w:fldChar w:fldCharType="end"/>
        </w:r>
      </w:hyperlink>
    </w:p>
    <w:p w14:paraId="2345CC2C" w14:textId="222F1BF7" w:rsidR="00FB4858" w:rsidRDefault="00FB4858">
      <w:pPr>
        <w:pStyle w:val="TOC4"/>
        <w:rPr>
          <w:rFonts w:asciiTheme="minorHAnsi" w:eastAsiaTheme="minorEastAsia" w:hAnsiTheme="minorHAnsi" w:cstheme="minorBidi"/>
          <w:noProof/>
          <w:lang w:val="en-GB"/>
        </w:rPr>
      </w:pPr>
      <w:hyperlink w:anchor="_Toc7534177" w:history="1">
        <w:r w:rsidRPr="00E14250">
          <w:rPr>
            <w:rStyle w:val="Hyperlink"/>
            <w:noProof/>
            <w:lang w:val="en-GB"/>
          </w:rPr>
          <w:t>9</w:t>
        </w:r>
        <w:r>
          <w:rPr>
            <w:rFonts w:asciiTheme="minorHAnsi" w:eastAsiaTheme="minorEastAsia" w:hAnsiTheme="minorHAnsi" w:cstheme="minorBidi"/>
            <w:noProof/>
            <w:lang w:val="en-GB"/>
          </w:rPr>
          <w:tab/>
        </w:r>
        <w:r w:rsidRPr="00E14250">
          <w:rPr>
            <w:rStyle w:val="Hyperlink"/>
            <w:noProof/>
            <w:lang w:val="en-GB"/>
          </w:rPr>
          <w:t>National Disaster Risk Management Policy</w:t>
        </w:r>
        <w:r>
          <w:rPr>
            <w:noProof/>
            <w:webHidden/>
          </w:rPr>
          <w:tab/>
        </w:r>
        <w:r>
          <w:rPr>
            <w:noProof/>
            <w:webHidden/>
          </w:rPr>
          <w:fldChar w:fldCharType="begin"/>
        </w:r>
        <w:r>
          <w:rPr>
            <w:noProof/>
            <w:webHidden/>
          </w:rPr>
          <w:instrText xml:space="preserve"> PAGEREF _Toc7534177 \h </w:instrText>
        </w:r>
        <w:r>
          <w:rPr>
            <w:noProof/>
            <w:webHidden/>
          </w:rPr>
        </w:r>
        <w:r>
          <w:rPr>
            <w:noProof/>
            <w:webHidden/>
          </w:rPr>
          <w:fldChar w:fldCharType="separate"/>
        </w:r>
        <w:r>
          <w:rPr>
            <w:noProof/>
            <w:webHidden/>
          </w:rPr>
          <w:t>11</w:t>
        </w:r>
        <w:r>
          <w:rPr>
            <w:noProof/>
            <w:webHidden/>
          </w:rPr>
          <w:fldChar w:fldCharType="end"/>
        </w:r>
      </w:hyperlink>
    </w:p>
    <w:p w14:paraId="47B68A87" w14:textId="197A4C37" w:rsidR="00FB4858" w:rsidRDefault="00FB4858">
      <w:pPr>
        <w:pStyle w:val="TOC4"/>
        <w:rPr>
          <w:rFonts w:asciiTheme="minorHAnsi" w:eastAsiaTheme="minorEastAsia" w:hAnsiTheme="minorHAnsi" w:cstheme="minorBidi"/>
          <w:noProof/>
          <w:lang w:val="en-GB"/>
        </w:rPr>
      </w:pPr>
      <w:hyperlink w:anchor="_Toc7534178" w:history="1">
        <w:r w:rsidRPr="00E14250">
          <w:rPr>
            <w:rStyle w:val="Hyperlink"/>
            <w:noProof/>
            <w:lang w:val="en-GB"/>
          </w:rPr>
          <w:t>10</w:t>
        </w:r>
        <w:r>
          <w:rPr>
            <w:rFonts w:asciiTheme="minorHAnsi" w:eastAsiaTheme="minorEastAsia" w:hAnsiTheme="minorHAnsi" w:cstheme="minorBidi"/>
            <w:noProof/>
            <w:lang w:val="en-GB"/>
          </w:rPr>
          <w:tab/>
        </w:r>
        <w:r w:rsidRPr="00E14250">
          <w:rPr>
            <w:rStyle w:val="Hyperlink"/>
            <w:noProof/>
            <w:lang w:val="en-GB"/>
          </w:rPr>
          <w:t>Annual review by Cabinet</w:t>
        </w:r>
        <w:r>
          <w:rPr>
            <w:noProof/>
            <w:webHidden/>
          </w:rPr>
          <w:tab/>
        </w:r>
        <w:r>
          <w:rPr>
            <w:noProof/>
            <w:webHidden/>
          </w:rPr>
          <w:fldChar w:fldCharType="begin"/>
        </w:r>
        <w:r>
          <w:rPr>
            <w:noProof/>
            <w:webHidden/>
          </w:rPr>
          <w:instrText xml:space="preserve"> PAGEREF _Toc7534178 \h </w:instrText>
        </w:r>
        <w:r>
          <w:rPr>
            <w:noProof/>
            <w:webHidden/>
          </w:rPr>
        </w:r>
        <w:r>
          <w:rPr>
            <w:noProof/>
            <w:webHidden/>
          </w:rPr>
          <w:fldChar w:fldCharType="separate"/>
        </w:r>
        <w:r>
          <w:rPr>
            <w:noProof/>
            <w:webHidden/>
          </w:rPr>
          <w:t>12</w:t>
        </w:r>
        <w:r>
          <w:rPr>
            <w:noProof/>
            <w:webHidden/>
          </w:rPr>
          <w:fldChar w:fldCharType="end"/>
        </w:r>
      </w:hyperlink>
    </w:p>
    <w:p w14:paraId="40ED3A84" w14:textId="42202305" w:rsidR="00FB4858" w:rsidRDefault="00FB4858">
      <w:pPr>
        <w:pStyle w:val="TOC4"/>
        <w:rPr>
          <w:rFonts w:asciiTheme="minorHAnsi" w:eastAsiaTheme="minorEastAsia" w:hAnsiTheme="minorHAnsi" w:cstheme="minorBidi"/>
          <w:noProof/>
          <w:lang w:val="en-GB"/>
        </w:rPr>
      </w:pPr>
      <w:hyperlink w:anchor="_Toc7534179" w:history="1">
        <w:r w:rsidRPr="00E14250">
          <w:rPr>
            <w:rStyle w:val="Hyperlink"/>
            <w:noProof/>
            <w:lang w:val="en-GB"/>
          </w:rPr>
          <w:t>11</w:t>
        </w:r>
        <w:r>
          <w:rPr>
            <w:rFonts w:asciiTheme="minorHAnsi" w:eastAsiaTheme="minorEastAsia" w:hAnsiTheme="minorHAnsi" w:cstheme="minorBidi"/>
            <w:noProof/>
            <w:lang w:val="en-GB"/>
          </w:rPr>
          <w:tab/>
        </w:r>
        <w:r w:rsidRPr="00E14250">
          <w:rPr>
            <w:rStyle w:val="Hyperlink"/>
            <w:noProof/>
            <w:lang w:val="en-GB"/>
          </w:rPr>
          <w:t>Policy directions</w:t>
        </w:r>
        <w:r>
          <w:rPr>
            <w:noProof/>
            <w:webHidden/>
          </w:rPr>
          <w:tab/>
        </w:r>
        <w:r>
          <w:rPr>
            <w:noProof/>
            <w:webHidden/>
          </w:rPr>
          <w:fldChar w:fldCharType="begin"/>
        </w:r>
        <w:r>
          <w:rPr>
            <w:noProof/>
            <w:webHidden/>
          </w:rPr>
          <w:instrText xml:space="preserve"> PAGEREF _Toc7534179 \h </w:instrText>
        </w:r>
        <w:r>
          <w:rPr>
            <w:noProof/>
            <w:webHidden/>
          </w:rPr>
        </w:r>
        <w:r>
          <w:rPr>
            <w:noProof/>
            <w:webHidden/>
          </w:rPr>
          <w:fldChar w:fldCharType="separate"/>
        </w:r>
        <w:r>
          <w:rPr>
            <w:noProof/>
            <w:webHidden/>
          </w:rPr>
          <w:t>12</w:t>
        </w:r>
        <w:r>
          <w:rPr>
            <w:noProof/>
            <w:webHidden/>
          </w:rPr>
          <w:fldChar w:fldCharType="end"/>
        </w:r>
      </w:hyperlink>
    </w:p>
    <w:p w14:paraId="67EAB776" w14:textId="34919DB5" w:rsidR="00FB4858" w:rsidRDefault="00FB4858">
      <w:pPr>
        <w:pStyle w:val="TOC1"/>
        <w:rPr>
          <w:rFonts w:asciiTheme="minorHAnsi" w:eastAsiaTheme="minorEastAsia" w:hAnsiTheme="minorHAnsi" w:cstheme="minorBidi"/>
          <w:b w:val="0"/>
          <w:noProof/>
          <w:lang w:val="en-GB"/>
        </w:rPr>
      </w:pPr>
      <w:hyperlink w:anchor="_Toc7534180" w:history="1">
        <w:r w:rsidRPr="00E14250">
          <w:rPr>
            <w:rStyle w:val="Hyperlink"/>
            <w:noProof/>
            <w:lang w:val="en-GB"/>
          </w:rPr>
          <w:t>Part 3</w:t>
        </w:r>
      </w:hyperlink>
    </w:p>
    <w:p w14:paraId="328D1E15" w14:textId="4EB1B75C" w:rsidR="00FB4858" w:rsidRDefault="00FB4858">
      <w:pPr>
        <w:pStyle w:val="TOC1"/>
        <w:rPr>
          <w:rFonts w:asciiTheme="minorHAnsi" w:eastAsiaTheme="minorEastAsia" w:hAnsiTheme="minorHAnsi" w:cstheme="minorBidi"/>
          <w:b w:val="0"/>
          <w:noProof/>
          <w:lang w:val="en-GB"/>
        </w:rPr>
      </w:pPr>
      <w:hyperlink w:anchor="_Toc7534181" w:history="1">
        <w:r w:rsidRPr="00E14250">
          <w:rPr>
            <w:rStyle w:val="Hyperlink"/>
            <w:noProof/>
            <w:lang w:val="en-GB"/>
          </w:rPr>
          <w:t>Administration</w:t>
        </w:r>
      </w:hyperlink>
    </w:p>
    <w:p w14:paraId="6AC7DAE7" w14:textId="4409FD67" w:rsidR="00FB4858" w:rsidRDefault="00FB4858">
      <w:pPr>
        <w:pStyle w:val="TOC4"/>
        <w:rPr>
          <w:rFonts w:asciiTheme="minorHAnsi" w:eastAsiaTheme="minorEastAsia" w:hAnsiTheme="minorHAnsi" w:cstheme="minorBidi"/>
          <w:noProof/>
          <w:lang w:val="en-GB"/>
        </w:rPr>
      </w:pPr>
      <w:hyperlink w:anchor="_Toc7534182" w:history="1">
        <w:r w:rsidRPr="00E14250">
          <w:rPr>
            <w:rStyle w:val="Hyperlink"/>
            <w:noProof/>
            <w:lang w:val="en-GB"/>
          </w:rPr>
          <w:t>12</w:t>
        </w:r>
        <w:r>
          <w:rPr>
            <w:rFonts w:asciiTheme="minorHAnsi" w:eastAsiaTheme="minorEastAsia" w:hAnsiTheme="minorHAnsi" w:cstheme="minorBidi"/>
            <w:noProof/>
            <w:lang w:val="en-GB"/>
          </w:rPr>
          <w:tab/>
        </w:r>
        <w:r w:rsidRPr="00E14250">
          <w:rPr>
            <w:rStyle w:val="Hyperlink"/>
            <w:noProof/>
            <w:lang w:val="en-GB"/>
          </w:rPr>
          <w:t>Civil Defence Commission</w:t>
        </w:r>
        <w:r>
          <w:rPr>
            <w:noProof/>
            <w:webHidden/>
          </w:rPr>
          <w:tab/>
        </w:r>
        <w:r>
          <w:rPr>
            <w:noProof/>
            <w:webHidden/>
          </w:rPr>
          <w:fldChar w:fldCharType="begin"/>
        </w:r>
        <w:r>
          <w:rPr>
            <w:noProof/>
            <w:webHidden/>
          </w:rPr>
          <w:instrText xml:space="preserve"> PAGEREF _Toc7534182 \h </w:instrText>
        </w:r>
        <w:r>
          <w:rPr>
            <w:noProof/>
            <w:webHidden/>
          </w:rPr>
        </w:r>
        <w:r>
          <w:rPr>
            <w:noProof/>
            <w:webHidden/>
          </w:rPr>
          <w:fldChar w:fldCharType="separate"/>
        </w:r>
        <w:r>
          <w:rPr>
            <w:noProof/>
            <w:webHidden/>
          </w:rPr>
          <w:t>12</w:t>
        </w:r>
        <w:r>
          <w:rPr>
            <w:noProof/>
            <w:webHidden/>
          </w:rPr>
          <w:fldChar w:fldCharType="end"/>
        </w:r>
      </w:hyperlink>
    </w:p>
    <w:p w14:paraId="1025B081" w14:textId="6281A801" w:rsidR="00FB4858" w:rsidRDefault="00FB4858">
      <w:pPr>
        <w:pStyle w:val="TOC4"/>
        <w:rPr>
          <w:rFonts w:asciiTheme="minorHAnsi" w:eastAsiaTheme="minorEastAsia" w:hAnsiTheme="minorHAnsi" w:cstheme="minorBidi"/>
          <w:noProof/>
          <w:lang w:val="en-GB"/>
        </w:rPr>
      </w:pPr>
      <w:hyperlink w:anchor="_Toc7534183" w:history="1">
        <w:r w:rsidRPr="00E14250">
          <w:rPr>
            <w:rStyle w:val="Hyperlink"/>
            <w:noProof/>
          </w:rPr>
          <w:t>13</w:t>
        </w:r>
        <w:r>
          <w:rPr>
            <w:rFonts w:asciiTheme="minorHAnsi" w:eastAsiaTheme="minorEastAsia" w:hAnsiTheme="minorHAnsi" w:cstheme="minorBidi"/>
            <w:noProof/>
            <w:lang w:val="en-GB"/>
          </w:rPr>
          <w:tab/>
        </w:r>
        <w:r w:rsidRPr="00E14250">
          <w:rPr>
            <w:rStyle w:val="Hyperlink"/>
            <w:noProof/>
          </w:rPr>
          <w:t>Administration of the Commission</w:t>
        </w:r>
        <w:r>
          <w:rPr>
            <w:noProof/>
            <w:webHidden/>
          </w:rPr>
          <w:tab/>
        </w:r>
        <w:r>
          <w:rPr>
            <w:noProof/>
            <w:webHidden/>
          </w:rPr>
          <w:fldChar w:fldCharType="begin"/>
        </w:r>
        <w:r>
          <w:rPr>
            <w:noProof/>
            <w:webHidden/>
          </w:rPr>
          <w:instrText xml:space="preserve"> PAGEREF _Toc7534183 \h </w:instrText>
        </w:r>
        <w:r>
          <w:rPr>
            <w:noProof/>
            <w:webHidden/>
          </w:rPr>
        </w:r>
        <w:r>
          <w:rPr>
            <w:noProof/>
            <w:webHidden/>
          </w:rPr>
          <w:fldChar w:fldCharType="separate"/>
        </w:r>
        <w:r>
          <w:rPr>
            <w:noProof/>
            <w:webHidden/>
          </w:rPr>
          <w:t>14</w:t>
        </w:r>
        <w:r>
          <w:rPr>
            <w:noProof/>
            <w:webHidden/>
          </w:rPr>
          <w:fldChar w:fldCharType="end"/>
        </w:r>
      </w:hyperlink>
    </w:p>
    <w:p w14:paraId="10F0FD96" w14:textId="0D6FBC8C" w:rsidR="00FB4858" w:rsidRDefault="00FB4858">
      <w:pPr>
        <w:pStyle w:val="TOC4"/>
        <w:rPr>
          <w:rFonts w:asciiTheme="minorHAnsi" w:eastAsiaTheme="minorEastAsia" w:hAnsiTheme="minorHAnsi" w:cstheme="minorBidi"/>
          <w:noProof/>
          <w:lang w:val="en-GB"/>
        </w:rPr>
      </w:pPr>
      <w:hyperlink w:anchor="_Toc7534184" w:history="1">
        <w:r w:rsidRPr="00E14250">
          <w:rPr>
            <w:rStyle w:val="Hyperlink"/>
            <w:noProof/>
            <w:lang w:val="en-GB"/>
          </w:rPr>
          <w:t>14</w:t>
        </w:r>
        <w:r>
          <w:rPr>
            <w:rFonts w:asciiTheme="minorHAnsi" w:eastAsiaTheme="minorEastAsia" w:hAnsiTheme="minorHAnsi" w:cstheme="minorBidi"/>
            <w:noProof/>
            <w:lang w:val="en-GB"/>
          </w:rPr>
          <w:tab/>
        </w:r>
        <w:r w:rsidRPr="00E14250">
          <w:rPr>
            <w:rStyle w:val="Hyperlink"/>
            <w:noProof/>
            <w:lang w:val="en-GB"/>
          </w:rPr>
          <w:t>Authority of Director-General</w:t>
        </w:r>
        <w:r>
          <w:rPr>
            <w:noProof/>
            <w:webHidden/>
          </w:rPr>
          <w:tab/>
        </w:r>
        <w:r>
          <w:rPr>
            <w:noProof/>
            <w:webHidden/>
          </w:rPr>
          <w:fldChar w:fldCharType="begin"/>
        </w:r>
        <w:r>
          <w:rPr>
            <w:noProof/>
            <w:webHidden/>
          </w:rPr>
          <w:instrText xml:space="preserve"> PAGEREF _Toc7534184 \h </w:instrText>
        </w:r>
        <w:r>
          <w:rPr>
            <w:noProof/>
            <w:webHidden/>
          </w:rPr>
        </w:r>
        <w:r>
          <w:rPr>
            <w:noProof/>
            <w:webHidden/>
          </w:rPr>
          <w:fldChar w:fldCharType="separate"/>
        </w:r>
        <w:r>
          <w:rPr>
            <w:noProof/>
            <w:webHidden/>
          </w:rPr>
          <w:t>14</w:t>
        </w:r>
        <w:r>
          <w:rPr>
            <w:noProof/>
            <w:webHidden/>
          </w:rPr>
          <w:fldChar w:fldCharType="end"/>
        </w:r>
      </w:hyperlink>
    </w:p>
    <w:p w14:paraId="083D2A3A" w14:textId="08F45C9C" w:rsidR="00FB4858" w:rsidRDefault="00FB4858">
      <w:pPr>
        <w:pStyle w:val="TOC4"/>
        <w:rPr>
          <w:rFonts w:asciiTheme="minorHAnsi" w:eastAsiaTheme="minorEastAsia" w:hAnsiTheme="minorHAnsi" w:cstheme="minorBidi"/>
          <w:noProof/>
          <w:lang w:val="en-GB"/>
        </w:rPr>
      </w:pPr>
      <w:hyperlink w:anchor="_Toc7534185" w:history="1">
        <w:r w:rsidRPr="00E14250">
          <w:rPr>
            <w:rStyle w:val="Hyperlink"/>
            <w:noProof/>
            <w:lang w:val="en-GB"/>
          </w:rPr>
          <w:t>15</w:t>
        </w:r>
        <w:r>
          <w:rPr>
            <w:rFonts w:asciiTheme="minorHAnsi" w:eastAsiaTheme="minorEastAsia" w:hAnsiTheme="minorHAnsi" w:cstheme="minorBidi"/>
            <w:noProof/>
            <w:lang w:val="en-GB"/>
          </w:rPr>
          <w:tab/>
        </w:r>
        <w:r w:rsidRPr="00E14250">
          <w:rPr>
            <w:rStyle w:val="Hyperlink"/>
            <w:noProof/>
            <w:lang w:val="en-GB"/>
          </w:rPr>
          <w:t>National Disaster Risk Management Platform</w:t>
        </w:r>
        <w:r>
          <w:rPr>
            <w:noProof/>
            <w:webHidden/>
          </w:rPr>
          <w:tab/>
        </w:r>
        <w:r>
          <w:rPr>
            <w:noProof/>
            <w:webHidden/>
          </w:rPr>
          <w:fldChar w:fldCharType="begin"/>
        </w:r>
        <w:r>
          <w:rPr>
            <w:noProof/>
            <w:webHidden/>
          </w:rPr>
          <w:instrText xml:space="preserve"> PAGEREF _Toc7534185 \h </w:instrText>
        </w:r>
        <w:r>
          <w:rPr>
            <w:noProof/>
            <w:webHidden/>
          </w:rPr>
        </w:r>
        <w:r>
          <w:rPr>
            <w:noProof/>
            <w:webHidden/>
          </w:rPr>
          <w:fldChar w:fldCharType="separate"/>
        </w:r>
        <w:r>
          <w:rPr>
            <w:noProof/>
            <w:webHidden/>
          </w:rPr>
          <w:t>15</w:t>
        </w:r>
        <w:r>
          <w:rPr>
            <w:noProof/>
            <w:webHidden/>
          </w:rPr>
          <w:fldChar w:fldCharType="end"/>
        </w:r>
      </w:hyperlink>
    </w:p>
    <w:p w14:paraId="2D89B888" w14:textId="61E56D8D" w:rsidR="00FB4858" w:rsidRDefault="00FB4858">
      <w:pPr>
        <w:pStyle w:val="TOC4"/>
        <w:rPr>
          <w:rFonts w:asciiTheme="minorHAnsi" w:eastAsiaTheme="minorEastAsia" w:hAnsiTheme="minorHAnsi" w:cstheme="minorBidi"/>
          <w:noProof/>
          <w:lang w:val="en-GB"/>
        </w:rPr>
      </w:pPr>
      <w:hyperlink w:anchor="_Toc7534186" w:history="1">
        <w:r w:rsidRPr="00E14250">
          <w:rPr>
            <w:rStyle w:val="Hyperlink"/>
            <w:noProof/>
            <w:lang w:val="en-GB"/>
          </w:rPr>
          <w:t>16</w:t>
        </w:r>
        <w:r>
          <w:rPr>
            <w:rFonts w:asciiTheme="minorHAnsi" w:eastAsiaTheme="minorEastAsia" w:hAnsiTheme="minorHAnsi" w:cstheme="minorBidi"/>
            <w:noProof/>
            <w:lang w:val="en-GB"/>
          </w:rPr>
          <w:tab/>
        </w:r>
        <w:r w:rsidRPr="00E14250">
          <w:rPr>
            <w:rStyle w:val="Hyperlink"/>
            <w:noProof/>
            <w:lang w:val="en-GB"/>
          </w:rPr>
          <w:t>Functions of the Platform</w:t>
        </w:r>
        <w:r>
          <w:rPr>
            <w:noProof/>
            <w:webHidden/>
          </w:rPr>
          <w:tab/>
        </w:r>
        <w:r>
          <w:rPr>
            <w:noProof/>
            <w:webHidden/>
          </w:rPr>
          <w:fldChar w:fldCharType="begin"/>
        </w:r>
        <w:r>
          <w:rPr>
            <w:noProof/>
            <w:webHidden/>
          </w:rPr>
          <w:instrText xml:space="preserve"> PAGEREF _Toc7534186 \h </w:instrText>
        </w:r>
        <w:r>
          <w:rPr>
            <w:noProof/>
            <w:webHidden/>
          </w:rPr>
        </w:r>
        <w:r>
          <w:rPr>
            <w:noProof/>
            <w:webHidden/>
          </w:rPr>
          <w:fldChar w:fldCharType="separate"/>
        </w:r>
        <w:r>
          <w:rPr>
            <w:noProof/>
            <w:webHidden/>
          </w:rPr>
          <w:t>15</w:t>
        </w:r>
        <w:r>
          <w:rPr>
            <w:noProof/>
            <w:webHidden/>
          </w:rPr>
          <w:fldChar w:fldCharType="end"/>
        </w:r>
      </w:hyperlink>
    </w:p>
    <w:p w14:paraId="1778FB7F" w14:textId="0A0ABD6A" w:rsidR="00FB4858" w:rsidRDefault="00FB4858">
      <w:pPr>
        <w:pStyle w:val="TOC4"/>
        <w:rPr>
          <w:rFonts w:asciiTheme="minorHAnsi" w:eastAsiaTheme="minorEastAsia" w:hAnsiTheme="minorHAnsi" w:cstheme="minorBidi"/>
          <w:noProof/>
          <w:lang w:val="en-GB"/>
        </w:rPr>
      </w:pPr>
      <w:hyperlink w:anchor="_Toc7534187" w:history="1">
        <w:r w:rsidRPr="00E14250">
          <w:rPr>
            <w:rStyle w:val="Hyperlink"/>
            <w:noProof/>
            <w:lang w:val="en-GB"/>
          </w:rPr>
          <w:t>17</w:t>
        </w:r>
        <w:r>
          <w:rPr>
            <w:rFonts w:asciiTheme="minorHAnsi" w:eastAsiaTheme="minorEastAsia" w:hAnsiTheme="minorHAnsi" w:cstheme="minorBidi"/>
            <w:noProof/>
            <w:lang w:val="en-GB"/>
          </w:rPr>
          <w:tab/>
        </w:r>
        <w:r w:rsidRPr="00E14250">
          <w:rPr>
            <w:rStyle w:val="Hyperlink"/>
            <w:noProof/>
            <w:lang w:val="en-GB"/>
          </w:rPr>
          <w:t>Policy Committee</w:t>
        </w:r>
        <w:r>
          <w:rPr>
            <w:noProof/>
            <w:webHidden/>
          </w:rPr>
          <w:tab/>
        </w:r>
        <w:r>
          <w:rPr>
            <w:noProof/>
            <w:webHidden/>
          </w:rPr>
          <w:fldChar w:fldCharType="begin"/>
        </w:r>
        <w:r>
          <w:rPr>
            <w:noProof/>
            <w:webHidden/>
          </w:rPr>
          <w:instrText xml:space="preserve"> PAGEREF _Toc7534187 \h </w:instrText>
        </w:r>
        <w:r>
          <w:rPr>
            <w:noProof/>
            <w:webHidden/>
          </w:rPr>
        </w:r>
        <w:r>
          <w:rPr>
            <w:noProof/>
            <w:webHidden/>
          </w:rPr>
          <w:fldChar w:fldCharType="separate"/>
        </w:r>
        <w:r>
          <w:rPr>
            <w:noProof/>
            <w:webHidden/>
          </w:rPr>
          <w:t>16</w:t>
        </w:r>
        <w:r>
          <w:rPr>
            <w:noProof/>
            <w:webHidden/>
          </w:rPr>
          <w:fldChar w:fldCharType="end"/>
        </w:r>
      </w:hyperlink>
    </w:p>
    <w:p w14:paraId="1754F28F" w14:textId="111AFA49" w:rsidR="00FB4858" w:rsidRDefault="00FB4858">
      <w:pPr>
        <w:pStyle w:val="TOC4"/>
        <w:rPr>
          <w:rFonts w:asciiTheme="minorHAnsi" w:eastAsiaTheme="minorEastAsia" w:hAnsiTheme="minorHAnsi" w:cstheme="minorBidi"/>
          <w:noProof/>
          <w:lang w:val="en-GB"/>
        </w:rPr>
      </w:pPr>
      <w:hyperlink w:anchor="_Toc7534188" w:history="1">
        <w:r w:rsidRPr="00E14250">
          <w:rPr>
            <w:rStyle w:val="Hyperlink"/>
            <w:noProof/>
            <w:lang w:val="en-GB"/>
          </w:rPr>
          <w:t>18</w:t>
        </w:r>
        <w:r>
          <w:rPr>
            <w:rFonts w:asciiTheme="minorHAnsi" w:eastAsiaTheme="minorEastAsia" w:hAnsiTheme="minorHAnsi" w:cstheme="minorBidi"/>
            <w:noProof/>
            <w:lang w:val="en-GB"/>
          </w:rPr>
          <w:tab/>
        </w:r>
        <w:r w:rsidRPr="00E14250">
          <w:rPr>
            <w:rStyle w:val="Hyperlink"/>
            <w:noProof/>
            <w:lang w:val="en-GB"/>
          </w:rPr>
          <w:t>Technical Advisory Committee</w:t>
        </w:r>
        <w:r>
          <w:rPr>
            <w:noProof/>
            <w:webHidden/>
          </w:rPr>
          <w:tab/>
        </w:r>
        <w:r>
          <w:rPr>
            <w:noProof/>
            <w:webHidden/>
          </w:rPr>
          <w:fldChar w:fldCharType="begin"/>
        </w:r>
        <w:r>
          <w:rPr>
            <w:noProof/>
            <w:webHidden/>
          </w:rPr>
          <w:instrText xml:space="preserve"> PAGEREF _Toc7534188 \h </w:instrText>
        </w:r>
        <w:r>
          <w:rPr>
            <w:noProof/>
            <w:webHidden/>
          </w:rPr>
        </w:r>
        <w:r>
          <w:rPr>
            <w:noProof/>
            <w:webHidden/>
          </w:rPr>
          <w:fldChar w:fldCharType="separate"/>
        </w:r>
        <w:r>
          <w:rPr>
            <w:noProof/>
            <w:webHidden/>
          </w:rPr>
          <w:t>16</w:t>
        </w:r>
        <w:r>
          <w:rPr>
            <w:noProof/>
            <w:webHidden/>
          </w:rPr>
          <w:fldChar w:fldCharType="end"/>
        </w:r>
      </w:hyperlink>
    </w:p>
    <w:p w14:paraId="30EA0D00" w14:textId="177DF925" w:rsidR="00FB4858" w:rsidRDefault="00FB4858">
      <w:pPr>
        <w:pStyle w:val="TOC4"/>
        <w:rPr>
          <w:rFonts w:asciiTheme="minorHAnsi" w:eastAsiaTheme="minorEastAsia" w:hAnsiTheme="minorHAnsi" w:cstheme="minorBidi"/>
          <w:noProof/>
          <w:lang w:val="en-GB"/>
        </w:rPr>
      </w:pPr>
      <w:hyperlink w:anchor="_Toc7534189" w:history="1">
        <w:r w:rsidRPr="00E14250">
          <w:rPr>
            <w:rStyle w:val="Hyperlink"/>
            <w:noProof/>
            <w:lang w:val="en-GB"/>
          </w:rPr>
          <w:t>19</w:t>
        </w:r>
        <w:r>
          <w:rPr>
            <w:rFonts w:asciiTheme="minorHAnsi" w:eastAsiaTheme="minorEastAsia" w:hAnsiTheme="minorHAnsi" w:cstheme="minorBidi"/>
            <w:noProof/>
            <w:lang w:val="en-GB"/>
          </w:rPr>
          <w:tab/>
        </w:r>
        <w:r w:rsidRPr="00E14250">
          <w:rPr>
            <w:rStyle w:val="Hyperlink"/>
            <w:noProof/>
            <w:lang w:val="en-GB"/>
          </w:rPr>
          <w:t>Secretariat</w:t>
        </w:r>
        <w:r>
          <w:rPr>
            <w:noProof/>
            <w:webHidden/>
          </w:rPr>
          <w:tab/>
        </w:r>
        <w:r>
          <w:rPr>
            <w:noProof/>
            <w:webHidden/>
          </w:rPr>
          <w:fldChar w:fldCharType="begin"/>
        </w:r>
        <w:r>
          <w:rPr>
            <w:noProof/>
            <w:webHidden/>
          </w:rPr>
          <w:instrText xml:space="preserve"> PAGEREF _Toc7534189 \h </w:instrText>
        </w:r>
        <w:r>
          <w:rPr>
            <w:noProof/>
            <w:webHidden/>
          </w:rPr>
        </w:r>
        <w:r>
          <w:rPr>
            <w:noProof/>
            <w:webHidden/>
          </w:rPr>
          <w:fldChar w:fldCharType="separate"/>
        </w:r>
        <w:r>
          <w:rPr>
            <w:noProof/>
            <w:webHidden/>
          </w:rPr>
          <w:t>18</w:t>
        </w:r>
        <w:r>
          <w:rPr>
            <w:noProof/>
            <w:webHidden/>
          </w:rPr>
          <w:fldChar w:fldCharType="end"/>
        </w:r>
      </w:hyperlink>
    </w:p>
    <w:p w14:paraId="1E01838E" w14:textId="5A559AA6" w:rsidR="00FB4858" w:rsidRDefault="00FB4858">
      <w:pPr>
        <w:pStyle w:val="TOC4"/>
        <w:rPr>
          <w:rFonts w:asciiTheme="minorHAnsi" w:eastAsiaTheme="minorEastAsia" w:hAnsiTheme="minorHAnsi" w:cstheme="minorBidi"/>
          <w:noProof/>
          <w:lang w:val="en-GB"/>
        </w:rPr>
      </w:pPr>
      <w:hyperlink w:anchor="_Toc7534190" w:history="1">
        <w:r w:rsidRPr="00E14250">
          <w:rPr>
            <w:rStyle w:val="Hyperlink"/>
            <w:noProof/>
            <w:lang w:val="en-GB"/>
          </w:rPr>
          <w:t>20</w:t>
        </w:r>
        <w:r>
          <w:rPr>
            <w:rFonts w:asciiTheme="minorHAnsi" w:eastAsiaTheme="minorEastAsia" w:hAnsiTheme="minorHAnsi" w:cstheme="minorBidi"/>
            <w:noProof/>
            <w:lang w:val="en-GB"/>
          </w:rPr>
          <w:tab/>
        </w:r>
        <w:r w:rsidRPr="00E14250">
          <w:rPr>
            <w:rStyle w:val="Hyperlink"/>
            <w:noProof/>
            <w:lang w:val="en-GB"/>
          </w:rPr>
          <w:t>Damage and Losses Assessment and Needs Analysis Plan</w:t>
        </w:r>
        <w:r>
          <w:rPr>
            <w:noProof/>
            <w:webHidden/>
          </w:rPr>
          <w:tab/>
        </w:r>
        <w:r>
          <w:rPr>
            <w:noProof/>
            <w:webHidden/>
          </w:rPr>
          <w:fldChar w:fldCharType="begin"/>
        </w:r>
        <w:r>
          <w:rPr>
            <w:noProof/>
            <w:webHidden/>
          </w:rPr>
          <w:instrText xml:space="preserve"> PAGEREF _Toc7534190 \h </w:instrText>
        </w:r>
        <w:r>
          <w:rPr>
            <w:noProof/>
            <w:webHidden/>
          </w:rPr>
        </w:r>
        <w:r>
          <w:rPr>
            <w:noProof/>
            <w:webHidden/>
          </w:rPr>
          <w:fldChar w:fldCharType="separate"/>
        </w:r>
        <w:r>
          <w:rPr>
            <w:noProof/>
            <w:webHidden/>
          </w:rPr>
          <w:t>18</w:t>
        </w:r>
        <w:r>
          <w:rPr>
            <w:noProof/>
            <w:webHidden/>
          </w:rPr>
          <w:fldChar w:fldCharType="end"/>
        </w:r>
      </w:hyperlink>
    </w:p>
    <w:p w14:paraId="3B20AE29" w14:textId="74934BB7" w:rsidR="00FB4858" w:rsidRDefault="00FB4858">
      <w:pPr>
        <w:pStyle w:val="TOC4"/>
        <w:rPr>
          <w:rFonts w:asciiTheme="minorHAnsi" w:eastAsiaTheme="minorEastAsia" w:hAnsiTheme="minorHAnsi" w:cstheme="minorBidi"/>
          <w:noProof/>
          <w:lang w:val="en-GB"/>
        </w:rPr>
      </w:pPr>
      <w:hyperlink w:anchor="_Toc7534191" w:history="1">
        <w:r w:rsidRPr="00E14250">
          <w:rPr>
            <w:rStyle w:val="Hyperlink"/>
            <w:noProof/>
            <w:lang w:val="en-GB"/>
          </w:rPr>
          <w:t>21</w:t>
        </w:r>
        <w:r>
          <w:rPr>
            <w:rFonts w:asciiTheme="minorHAnsi" w:eastAsiaTheme="minorEastAsia" w:hAnsiTheme="minorHAnsi" w:cstheme="minorBidi"/>
            <w:noProof/>
            <w:lang w:val="en-GB"/>
          </w:rPr>
          <w:tab/>
        </w:r>
        <w:r w:rsidRPr="00E14250">
          <w:rPr>
            <w:rStyle w:val="Hyperlink"/>
            <w:noProof/>
            <w:lang w:val="en-GB"/>
          </w:rPr>
          <w:t>Limitation of personal liability</w:t>
        </w:r>
        <w:r>
          <w:rPr>
            <w:noProof/>
            <w:webHidden/>
          </w:rPr>
          <w:tab/>
        </w:r>
        <w:r>
          <w:rPr>
            <w:noProof/>
            <w:webHidden/>
          </w:rPr>
          <w:fldChar w:fldCharType="begin"/>
        </w:r>
        <w:r>
          <w:rPr>
            <w:noProof/>
            <w:webHidden/>
          </w:rPr>
          <w:instrText xml:space="preserve"> PAGEREF _Toc7534191 \h </w:instrText>
        </w:r>
        <w:r>
          <w:rPr>
            <w:noProof/>
            <w:webHidden/>
          </w:rPr>
        </w:r>
        <w:r>
          <w:rPr>
            <w:noProof/>
            <w:webHidden/>
          </w:rPr>
          <w:fldChar w:fldCharType="separate"/>
        </w:r>
        <w:r>
          <w:rPr>
            <w:noProof/>
            <w:webHidden/>
          </w:rPr>
          <w:t>18</w:t>
        </w:r>
        <w:r>
          <w:rPr>
            <w:noProof/>
            <w:webHidden/>
          </w:rPr>
          <w:fldChar w:fldCharType="end"/>
        </w:r>
      </w:hyperlink>
    </w:p>
    <w:p w14:paraId="6FC630FC" w14:textId="316DA692" w:rsidR="00FB4858" w:rsidRDefault="00FB4858">
      <w:pPr>
        <w:pStyle w:val="TOC1"/>
        <w:rPr>
          <w:rFonts w:asciiTheme="minorHAnsi" w:eastAsiaTheme="minorEastAsia" w:hAnsiTheme="minorHAnsi" w:cstheme="minorBidi"/>
          <w:b w:val="0"/>
          <w:noProof/>
          <w:lang w:val="en-GB"/>
        </w:rPr>
      </w:pPr>
      <w:hyperlink w:anchor="_Toc7534192" w:history="1">
        <w:r w:rsidRPr="00E14250">
          <w:rPr>
            <w:rStyle w:val="Hyperlink"/>
            <w:noProof/>
            <w:lang w:val="en-GB"/>
          </w:rPr>
          <w:t>Part 4</w:t>
        </w:r>
      </w:hyperlink>
    </w:p>
    <w:p w14:paraId="21522870" w14:textId="3841B19D" w:rsidR="00FB4858" w:rsidRDefault="00FB4858">
      <w:pPr>
        <w:pStyle w:val="TOC1"/>
        <w:rPr>
          <w:rFonts w:asciiTheme="minorHAnsi" w:eastAsiaTheme="minorEastAsia" w:hAnsiTheme="minorHAnsi" w:cstheme="minorBidi"/>
          <w:b w:val="0"/>
          <w:noProof/>
          <w:lang w:val="en-GB"/>
        </w:rPr>
      </w:pPr>
      <w:hyperlink w:anchor="_Toc7534193" w:history="1">
        <w:r w:rsidRPr="00E14250">
          <w:rPr>
            <w:rStyle w:val="Hyperlink"/>
            <w:noProof/>
            <w:lang w:val="en-GB"/>
          </w:rPr>
          <w:t>National Disaster Risk Management</w:t>
        </w:r>
      </w:hyperlink>
    </w:p>
    <w:p w14:paraId="67E611F3" w14:textId="19FCCFC3" w:rsidR="00FB4858" w:rsidRDefault="00FB4858">
      <w:pPr>
        <w:pStyle w:val="TOC4"/>
        <w:rPr>
          <w:rFonts w:asciiTheme="minorHAnsi" w:eastAsiaTheme="minorEastAsia" w:hAnsiTheme="minorHAnsi" w:cstheme="minorBidi"/>
          <w:noProof/>
          <w:lang w:val="en-GB"/>
        </w:rPr>
      </w:pPr>
      <w:hyperlink w:anchor="_Toc7534194" w:history="1">
        <w:r w:rsidRPr="00E14250">
          <w:rPr>
            <w:rStyle w:val="Hyperlink"/>
            <w:noProof/>
            <w:lang w:val="en-GB"/>
          </w:rPr>
          <w:t>22</w:t>
        </w:r>
        <w:r>
          <w:rPr>
            <w:rFonts w:asciiTheme="minorHAnsi" w:eastAsiaTheme="minorEastAsia" w:hAnsiTheme="minorHAnsi" w:cstheme="minorBidi"/>
            <w:noProof/>
            <w:lang w:val="en-GB"/>
          </w:rPr>
          <w:tab/>
        </w:r>
        <w:r w:rsidRPr="00E14250">
          <w:rPr>
            <w:rStyle w:val="Hyperlink"/>
            <w:noProof/>
            <w:lang w:val="en-GB"/>
          </w:rPr>
          <w:t>National Disaster Risk Management Strategy</w:t>
        </w:r>
        <w:r>
          <w:rPr>
            <w:noProof/>
            <w:webHidden/>
          </w:rPr>
          <w:tab/>
        </w:r>
        <w:r>
          <w:rPr>
            <w:noProof/>
            <w:webHidden/>
          </w:rPr>
          <w:fldChar w:fldCharType="begin"/>
        </w:r>
        <w:r>
          <w:rPr>
            <w:noProof/>
            <w:webHidden/>
          </w:rPr>
          <w:instrText xml:space="preserve"> PAGEREF _Toc7534194 \h </w:instrText>
        </w:r>
        <w:r>
          <w:rPr>
            <w:noProof/>
            <w:webHidden/>
          </w:rPr>
        </w:r>
        <w:r>
          <w:rPr>
            <w:noProof/>
            <w:webHidden/>
          </w:rPr>
          <w:fldChar w:fldCharType="separate"/>
        </w:r>
        <w:r>
          <w:rPr>
            <w:noProof/>
            <w:webHidden/>
          </w:rPr>
          <w:t>19</w:t>
        </w:r>
        <w:r>
          <w:rPr>
            <w:noProof/>
            <w:webHidden/>
          </w:rPr>
          <w:fldChar w:fldCharType="end"/>
        </w:r>
      </w:hyperlink>
    </w:p>
    <w:p w14:paraId="004B7923" w14:textId="571266DF" w:rsidR="00FB4858" w:rsidRDefault="00FB4858">
      <w:pPr>
        <w:pStyle w:val="TOC4"/>
        <w:rPr>
          <w:rFonts w:asciiTheme="minorHAnsi" w:eastAsiaTheme="minorEastAsia" w:hAnsiTheme="minorHAnsi" w:cstheme="minorBidi"/>
          <w:noProof/>
          <w:lang w:val="en-GB"/>
        </w:rPr>
      </w:pPr>
      <w:hyperlink w:anchor="_Toc7534195" w:history="1">
        <w:r w:rsidRPr="00E14250">
          <w:rPr>
            <w:rStyle w:val="Hyperlink"/>
            <w:noProof/>
            <w:lang w:val="en-GB"/>
          </w:rPr>
          <w:t>23</w:t>
        </w:r>
        <w:r>
          <w:rPr>
            <w:rFonts w:asciiTheme="minorHAnsi" w:eastAsiaTheme="minorEastAsia" w:hAnsiTheme="minorHAnsi" w:cstheme="minorBidi"/>
            <w:noProof/>
            <w:lang w:val="en-GB"/>
          </w:rPr>
          <w:tab/>
        </w:r>
        <w:r w:rsidRPr="00E14250">
          <w:rPr>
            <w:rStyle w:val="Hyperlink"/>
            <w:noProof/>
            <w:lang w:val="en-GB"/>
          </w:rPr>
          <w:t>National Disaster Risk Management Plan</w:t>
        </w:r>
        <w:r>
          <w:rPr>
            <w:noProof/>
            <w:webHidden/>
          </w:rPr>
          <w:tab/>
        </w:r>
        <w:r>
          <w:rPr>
            <w:noProof/>
            <w:webHidden/>
          </w:rPr>
          <w:fldChar w:fldCharType="begin"/>
        </w:r>
        <w:r>
          <w:rPr>
            <w:noProof/>
            <w:webHidden/>
          </w:rPr>
          <w:instrText xml:space="preserve"> PAGEREF _Toc7534195 \h </w:instrText>
        </w:r>
        <w:r>
          <w:rPr>
            <w:noProof/>
            <w:webHidden/>
          </w:rPr>
        </w:r>
        <w:r>
          <w:rPr>
            <w:noProof/>
            <w:webHidden/>
          </w:rPr>
          <w:fldChar w:fldCharType="separate"/>
        </w:r>
        <w:r>
          <w:rPr>
            <w:noProof/>
            <w:webHidden/>
          </w:rPr>
          <w:t>20</w:t>
        </w:r>
        <w:r>
          <w:rPr>
            <w:noProof/>
            <w:webHidden/>
          </w:rPr>
          <w:fldChar w:fldCharType="end"/>
        </w:r>
      </w:hyperlink>
    </w:p>
    <w:p w14:paraId="6A72EFBB" w14:textId="54BE16A8" w:rsidR="00FB4858" w:rsidRDefault="00FB4858">
      <w:pPr>
        <w:pStyle w:val="TOC4"/>
        <w:rPr>
          <w:rFonts w:asciiTheme="minorHAnsi" w:eastAsiaTheme="minorEastAsia" w:hAnsiTheme="minorHAnsi" w:cstheme="minorBidi"/>
          <w:noProof/>
          <w:lang w:val="en-GB"/>
        </w:rPr>
      </w:pPr>
      <w:hyperlink w:anchor="_Toc7534196" w:history="1">
        <w:r w:rsidRPr="00E14250">
          <w:rPr>
            <w:rStyle w:val="Hyperlink"/>
            <w:noProof/>
            <w:lang w:val="en-GB"/>
          </w:rPr>
          <w:t>24</w:t>
        </w:r>
        <w:r>
          <w:rPr>
            <w:rFonts w:asciiTheme="minorHAnsi" w:eastAsiaTheme="minorEastAsia" w:hAnsiTheme="minorHAnsi" w:cstheme="minorBidi"/>
            <w:noProof/>
            <w:lang w:val="en-GB"/>
          </w:rPr>
          <w:tab/>
        </w:r>
        <w:r w:rsidRPr="00E14250">
          <w:rPr>
            <w:rStyle w:val="Hyperlink"/>
            <w:noProof/>
            <w:lang w:val="en-GB"/>
          </w:rPr>
          <w:t>Approval of Plan</w:t>
        </w:r>
        <w:r>
          <w:rPr>
            <w:noProof/>
            <w:webHidden/>
          </w:rPr>
          <w:tab/>
        </w:r>
        <w:r>
          <w:rPr>
            <w:noProof/>
            <w:webHidden/>
          </w:rPr>
          <w:fldChar w:fldCharType="begin"/>
        </w:r>
        <w:r>
          <w:rPr>
            <w:noProof/>
            <w:webHidden/>
          </w:rPr>
          <w:instrText xml:space="preserve"> PAGEREF _Toc7534196 \h </w:instrText>
        </w:r>
        <w:r>
          <w:rPr>
            <w:noProof/>
            <w:webHidden/>
          </w:rPr>
        </w:r>
        <w:r>
          <w:rPr>
            <w:noProof/>
            <w:webHidden/>
          </w:rPr>
          <w:fldChar w:fldCharType="separate"/>
        </w:r>
        <w:r>
          <w:rPr>
            <w:noProof/>
            <w:webHidden/>
          </w:rPr>
          <w:t>20</w:t>
        </w:r>
        <w:r>
          <w:rPr>
            <w:noProof/>
            <w:webHidden/>
          </w:rPr>
          <w:fldChar w:fldCharType="end"/>
        </w:r>
      </w:hyperlink>
    </w:p>
    <w:p w14:paraId="5663C5BB" w14:textId="10C19D0C" w:rsidR="00FB4858" w:rsidRDefault="00FB4858">
      <w:pPr>
        <w:pStyle w:val="TOC4"/>
        <w:rPr>
          <w:rFonts w:asciiTheme="minorHAnsi" w:eastAsiaTheme="minorEastAsia" w:hAnsiTheme="minorHAnsi" w:cstheme="minorBidi"/>
          <w:noProof/>
          <w:lang w:val="en-GB"/>
        </w:rPr>
      </w:pPr>
      <w:hyperlink w:anchor="_Toc7534197" w:history="1">
        <w:r w:rsidRPr="00E14250">
          <w:rPr>
            <w:rStyle w:val="Hyperlink"/>
            <w:noProof/>
            <w:lang w:val="en-GB"/>
          </w:rPr>
          <w:t>25</w:t>
        </w:r>
        <w:r>
          <w:rPr>
            <w:rFonts w:asciiTheme="minorHAnsi" w:eastAsiaTheme="minorEastAsia" w:hAnsiTheme="minorHAnsi" w:cstheme="minorBidi"/>
            <w:noProof/>
            <w:lang w:val="en-GB"/>
          </w:rPr>
          <w:tab/>
        </w:r>
        <w:r w:rsidRPr="00E14250">
          <w:rPr>
            <w:rStyle w:val="Hyperlink"/>
            <w:noProof/>
            <w:lang w:val="en-GB"/>
          </w:rPr>
          <w:t>Annual Report</w:t>
        </w:r>
        <w:r>
          <w:rPr>
            <w:noProof/>
            <w:webHidden/>
          </w:rPr>
          <w:tab/>
        </w:r>
        <w:r>
          <w:rPr>
            <w:noProof/>
            <w:webHidden/>
          </w:rPr>
          <w:fldChar w:fldCharType="begin"/>
        </w:r>
        <w:r>
          <w:rPr>
            <w:noProof/>
            <w:webHidden/>
          </w:rPr>
          <w:instrText xml:space="preserve"> PAGEREF _Toc7534197 \h </w:instrText>
        </w:r>
        <w:r>
          <w:rPr>
            <w:noProof/>
            <w:webHidden/>
          </w:rPr>
        </w:r>
        <w:r>
          <w:rPr>
            <w:noProof/>
            <w:webHidden/>
          </w:rPr>
          <w:fldChar w:fldCharType="separate"/>
        </w:r>
        <w:r>
          <w:rPr>
            <w:noProof/>
            <w:webHidden/>
          </w:rPr>
          <w:t>21</w:t>
        </w:r>
        <w:r>
          <w:rPr>
            <w:noProof/>
            <w:webHidden/>
          </w:rPr>
          <w:fldChar w:fldCharType="end"/>
        </w:r>
      </w:hyperlink>
    </w:p>
    <w:p w14:paraId="4CA57545" w14:textId="04B7BE1A" w:rsidR="00FB4858" w:rsidRDefault="00FB4858">
      <w:pPr>
        <w:pStyle w:val="TOC4"/>
        <w:rPr>
          <w:rFonts w:asciiTheme="minorHAnsi" w:eastAsiaTheme="minorEastAsia" w:hAnsiTheme="minorHAnsi" w:cstheme="minorBidi"/>
          <w:noProof/>
          <w:lang w:val="en-GB"/>
        </w:rPr>
      </w:pPr>
      <w:hyperlink w:anchor="_Toc7534198" w:history="1">
        <w:r w:rsidRPr="00E14250">
          <w:rPr>
            <w:rStyle w:val="Hyperlink"/>
            <w:noProof/>
            <w:lang w:val="en-GB"/>
          </w:rPr>
          <w:t>26</w:t>
        </w:r>
        <w:r>
          <w:rPr>
            <w:rFonts w:asciiTheme="minorHAnsi" w:eastAsiaTheme="minorEastAsia" w:hAnsiTheme="minorHAnsi" w:cstheme="minorBidi"/>
            <w:noProof/>
            <w:lang w:val="en-GB"/>
          </w:rPr>
          <w:tab/>
        </w:r>
        <w:r w:rsidRPr="00E14250">
          <w:rPr>
            <w:rStyle w:val="Hyperlink"/>
            <w:noProof/>
            <w:lang w:val="en-GB"/>
          </w:rPr>
          <w:t>Review of Plan</w:t>
        </w:r>
        <w:r>
          <w:rPr>
            <w:noProof/>
            <w:webHidden/>
          </w:rPr>
          <w:tab/>
        </w:r>
        <w:r>
          <w:rPr>
            <w:noProof/>
            <w:webHidden/>
          </w:rPr>
          <w:fldChar w:fldCharType="begin"/>
        </w:r>
        <w:r>
          <w:rPr>
            <w:noProof/>
            <w:webHidden/>
          </w:rPr>
          <w:instrText xml:space="preserve"> PAGEREF _Toc7534198 \h </w:instrText>
        </w:r>
        <w:r>
          <w:rPr>
            <w:noProof/>
            <w:webHidden/>
          </w:rPr>
        </w:r>
        <w:r>
          <w:rPr>
            <w:noProof/>
            <w:webHidden/>
          </w:rPr>
          <w:fldChar w:fldCharType="separate"/>
        </w:r>
        <w:r>
          <w:rPr>
            <w:noProof/>
            <w:webHidden/>
          </w:rPr>
          <w:t>21</w:t>
        </w:r>
        <w:r>
          <w:rPr>
            <w:noProof/>
            <w:webHidden/>
          </w:rPr>
          <w:fldChar w:fldCharType="end"/>
        </w:r>
      </w:hyperlink>
    </w:p>
    <w:p w14:paraId="0290A5D9" w14:textId="73F93EAF" w:rsidR="00FB4858" w:rsidRDefault="00FB4858">
      <w:pPr>
        <w:pStyle w:val="TOC4"/>
        <w:rPr>
          <w:rFonts w:asciiTheme="minorHAnsi" w:eastAsiaTheme="minorEastAsia" w:hAnsiTheme="minorHAnsi" w:cstheme="minorBidi"/>
          <w:noProof/>
          <w:lang w:val="en-GB"/>
        </w:rPr>
      </w:pPr>
      <w:hyperlink w:anchor="_Toc7534199" w:history="1">
        <w:r w:rsidRPr="00E14250">
          <w:rPr>
            <w:rStyle w:val="Hyperlink"/>
            <w:noProof/>
            <w:lang w:val="en-GB"/>
          </w:rPr>
          <w:t>27</w:t>
        </w:r>
        <w:r>
          <w:rPr>
            <w:rFonts w:asciiTheme="minorHAnsi" w:eastAsiaTheme="minorEastAsia" w:hAnsiTheme="minorHAnsi" w:cstheme="minorBidi"/>
            <w:noProof/>
            <w:lang w:val="en-GB"/>
          </w:rPr>
          <w:tab/>
        </w:r>
        <w:r w:rsidRPr="00E14250">
          <w:rPr>
            <w:rStyle w:val="Hyperlink"/>
            <w:noProof/>
            <w:lang w:val="en-GB"/>
          </w:rPr>
          <w:t>Disaster risk reduction and mitigation</w:t>
        </w:r>
        <w:r>
          <w:rPr>
            <w:noProof/>
            <w:webHidden/>
          </w:rPr>
          <w:tab/>
        </w:r>
        <w:r>
          <w:rPr>
            <w:noProof/>
            <w:webHidden/>
          </w:rPr>
          <w:fldChar w:fldCharType="begin"/>
        </w:r>
        <w:r>
          <w:rPr>
            <w:noProof/>
            <w:webHidden/>
          </w:rPr>
          <w:instrText xml:space="preserve"> PAGEREF _Toc7534199 \h </w:instrText>
        </w:r>
        <w:r>
          <w:rPr>
            <w:noProof/>
            <w:webHidden/>
          </w:rPr>
        </w:r>
        <w:r>
          <w:rPr>
            <w:noProof/>
            <w:webHidden/>
          </w:rPr>
          <w:fldChar w:fldCharType="separate"/>
        </w:r>
        <w:r>
          <w:rPr>
            <w:noProof/>
            <w:webHidden/>
          </w:rPr>
          <w:t>21</w:t>
        </w:r>
        <w:r>
          <w:rPr>
            <w:noProof/>
            <w:webHidden/>
          </w:rPr>
          <w:fldChar w:fldCharType="end"/>
        </w:r>
      </w:hyperlink>
    </w:p>
    <w:p w14:paraId="023717C7" w14:textId="4205A654" w:rsidR="00FB4858" w:rsidRDefault="00FB4858">
      <w:pPr>
        <w:pStyle w:val="TOC4"/>
        <w:rPr>
          <w:rFonts w:asciiTheme="minorHAnsi" w:eastAsiaTheme="minorEastAsia" w:hAnsiTheme="minorHAnsi" w:cstheme="minorBidi"/>
          <w:noProof/>
          <w:lang w:val="en-GB"/>
        </w:rPr>
      </w:pPr>
      <w:hyperlink w:anchor="_Toc7534200" w:history="1">
        <w:r w:rsidRPr="00E14250">
          <w:rPr>
            <w:rStyle w:val="Hyperlink"/>
            <w:noProof/>
            <w:lang w:val="en-GB"/>
          </w:rPr>
          <w:t>28</w:t>
        </w:r>
        <w:r>
          <w:rPr>
            <w:rFonts w:asciiTheme="minorHAnsi" w:eastAsiaTheme="minorEastAsia" w:hAnsiTheme="minorHAnsi" w:cstheme="minorBidi"/>
            <w:noProof/>
            <w:lang w:val="en-GB"/>
          </w:rPr>
          <w:tab/>
        </w:r>
        <w:r w:rsidRPr="00E14250">
          <w:rPr>
            <w:rStyle w:val="Hyperlink"/>
            <w:noProof/>
            <w:lang w:val="en-GB"/>
          </w:rPr>
          <w:t>Early Warning System</w:t>
        </w:r>
        <w:r>
          <w:rPr>
            <w:noProof/>
            <w:webHidden/>
          </w:rPr>
          <w:tab/>
        </w:r>
        <w:r>
          <w:rPr>
            <w:noProof/>
            <w:webHidden/>
          </w:rPr>
          <w:fldChar w:fldCharType="begin"/>
        </w:r>
        <w:r>
          <w:rPr>
            <w:noProof/>
            <w:webHidden/>
          </w:rPr>
          <w:instrText xml:space="preserve"> PAGEREF _Toc7534200 \h </w:instrText>
        </w:r>
        <w:r>
          <w:rPr>
            <w:noProof/>
            <w:webHidden/>
          </w:rPr>
        </w:r>
        <w:r>
          <w:rPr>
            <w:noProof/>
            <w:webHidden/>
          </w:rPr>
          <w:fldChar w:fldCharType="separate"/>
        </w:r>
        <w:r>
          <w:rPr>
            <w:noProof/>
            <w:webHidden/>
          </w:rPr>
          <w:t>22</w:t>
        </w:r>
        <w:r>
          <w:rPr>
            <w:noProof/>
            <w:webHidden/>
          </w:rPr>
          <w:fldChar w:fldCharType="end"/>
        </w:r>
      </w:hyperlink>
    </w:p>
    <w:p w14:paraId="1697EBA3" w14:textId="5CFF0E5B" w:rsidR="00FB4858" w:rsidRDefault="00FB4858">
      <w:pPr>
        <w:pStyle w:val="TOC4"/>
        <w:rPr>
          <w:rFonts w:asciiTheme="minorHAnsi" w:eastAsiaTheme="minorEastAsia" w:hAnsiTheme="minorHAnsi" w:cstheme="minorBidi"/>
          <w:noProof/>
          <w:lang w:val="en-GB"/>
        </w:rPr>
      </w:pPr>
      <w:hyperlink w:anchor="_Toc7534201" w:history="1">
        <w:r w:rsidRPr="00E14250">
          <w:rPr>
            <w:rStyle w:val="Hyperlink"/>
            <w:noProof/>
            <w:lang w:val="en-GB"/>
          </w:rPr>
          <w:t>29</w:t>
        </w:r>
        <w:r>
          <w:rPr>
            <w:rFonts w:asciiTheme="minorHAnsi" w:eastAsiaTheme="minorEastAsia" w:hAnsiTheme="minorHAnsi" w:cstheme="minorBidi"/>
            <w:noProof/>
            <w:lang w:val="en-GB"/>
          </w:rPr>
          <w:tab/>
        </w:r>
        <w:r w:rsidRPr="00E14250">
          <w:rPr>
            <w:rStyle w:val="Hyperlink"/>
            <w:noProof/>
            <w:lang w:val="en-GB"/>
          </w:rPr>
          <w:t>National Emergency and Operations Centre</w:t>
        </w:r>
        <w:r>
          <w:rPr>
            <w:noProof/>
            <w:webHidden/>
          </w:rPr>
          <w:tab/>
        </w:r>
        <w:r>
          <w:rPr>
            <w:noProof/>
            <w:webHidden/>
          </w:rPr>
          <w:fldChar w:fldCharType="begin"/>
        </w:r>
        <w:r>
          <w:rPr>
            <w:noProof/>
            <w:webHidden/>
          </w:rPr>
          <w:instrText xml:space="preserve"> PAGEREF _Toc7534201 \h </w:instrText>
        </w:r>
        <w:r>
          <w:rPr>
            <w:noProof/>
            <w:webHidden/>
          </w:rPr>
        </w:r>
        <w:r>
          <w:rPr>
            <w:noProof/>
            <w:webHidden/>
          </w:rPr>
          <w:fldChar w:fldCharType="separate"/>
        </w:r>
        <w:r>
          <w:rPr>
            <w:noProof/>
            <w:webHidden/>
          </w:rPr>
          <w:t>23</w:t>
        </w:r>
        <w:r>
          <w:rPr>
            <w:noProof/>
            <w:webHidden/>
          </w:rPr>
          <w:fldChar w:fldCharType="end"/>
        </w:r>
      </w:hyperlink>
    </w:p>
    <w:p w14:paraId="5D379B7C" w14:textId="7BC0CB72" w:rsidR="00FB4858" w:rsidRDefault="00FB4858">
      <w:pPr>
        <w:pStyle w:val="TOC4"/>
        <w:rPr>
          <w:rFonts w:asciiTheme="minorHAnsi" w:eastAsiaTheme="minorEastAsia" w:hAnsiTheme="minorHAnsi" w:cstheme="minorBidi"/>
          <w:noProof/>
          <w:lang w:val="en-GB"/>
        </w:rPr>
      </w:pPr>
      <w:hyperlink w:anchor="_Toc7534202" w:history="1">
        <w:r w:rsidRPr="00E14250">
          <w:rPr>
            <w:rStyle w:val="Hyperlink"/>
            <w:noProof/>
            <w:lang w:val="en-GB"/>
          </w:rPr>
          <w:t>30</w:t>
        </w:r>
        <w:r>
          <w:rPr>
            <w:rFonts w:asciiTheme="minorHAnsi" w:eastAsiaTheme="minorEastAsia" w:hAnsiTheme="minorHAnsi" w:cstheme="minorBidi"/>
            <w:noProof/>
            <w:lang w:val="en-GB"/>
          </w:rPr>
          <w:tab/>
        </w:r>
        <w:r w:rsidRPr="00E14250">
          <w:rPr>
            <w:rStyle w:val="Hyperlink"/>
            <w:noProof/>
            <w:lang w:val="en-GB"/>
          </w:rPr>
          <w:t>Emergency shelters</w:t>
        </w:r>
        <w:r>
          <w:rPr>
            <w:noProof/>
            <w:webHidden/>
          </w:rPr>
          <w:tab/>
        </w:r>
        <w:r>
          <w:rPr>
            <w:noProof/>
            <w:webHidden/>
          </w:rPr>
          <w:fldChar w:fldCharType="begin"/>
        </w:r>
        <w:r>
          <w:rPr>
            <w:noProof/>
            <w:webHidden/>
          </w:rPr>
          <w:instrText xml:space="preserve"> PAGEREF _Toc7534202 \h </w:instrText>
        </w:r>
        <w:r>
          <w:rPr>
            <w:noProof/>
            <w:webHidden/>
          </w:rPr>
        </w:r>
        <w:r>
          <w:rPr>
            <w:noProof/>
            <w:webHidden/>
          </w:rPr>
          <w:fldChar w:fldCharType="separate"/>
        </w:r>
        <w:r>
          <w:rPr>
            <w:noProof/>
            <w:webHidden/>
          </w:rPr>
          <w:t>24</w:t>
        </w:r>
        <w:r>
          <w:rPr>
            <w:noProof/>
            <w:webHidden/>
          </w:rPr>
          <w:fldChar w:fldCharType="end"/>
        </w:r>
      </w:hyperlink>
    </w:p>
    <w:p w14:paraId="3954BD02" w14:textId="19D809F5" w:rsidR="00FB4858" w:rsidRDefault="00FB4858">
      <w:pPr>
        <w:pStyle w:val="TOC4"/>
        <w:rPr>
          <w:rFonts w:asciiTheme="minorHAnsi" w:eastAsiaTheme="minorEastAsia" w:hAnsiTheme="minorHAnsi" w:cstheme="minorBidi"/>
          <w:noProof/>
          <w:lang w:val="en-GB"/>
        </w:rPr>
      </w:pPr>
      <w:hyperlink w:anchor="_Toc7534203" w:history="1">
        <w:r w:rsidRPr="00E14250">
          <w:rPr>
            <w:rStyle w:val="Hyperlink"/>
            <w:noProof/>
            <w:lang w:val="en-GB"/>
          </w:rPr>
          <w:t>31</w:t>
        </w:r>
        <w:r>
          <w:rPr>
            <w:rFonts w:asciiTheme="minorHAnsi" w:eastAsiaTheme="minorEastAsia" w:hAnsiTheme="minorHAnsi" w:cstheme="minorBidi"/>
            <w:noProof/>
            <w:lang w:val="en-GB"/>
          </w:rPr>
          <w:tab/>
        </w:r>
        <w:r w:rsidRPr="00E14250">
          <w:rPr>
            <w:rStyle w:val="Hyperlink"/>
            <w:noProof/>
            <w:lang w:val="en-GB"/>
          </w:rPr>
          <w:t>Volunteers</w:t>
        </w:r>
        <w:r>
          <w:rPr>
            <w:noProof/>
            <w:webHidden/>
          </w:rPr>
          <w:tab/>
        </w:r>
        <w:r>
          <w:rPr>
            <w:noProof/>
            <w:webHidden/>
          </w:rPr>
          <w:fldChar w:fldCharType="begin"/>
        </w:r>
        <w:r>
          <w:rPr>
            <w:noProof/>
            <w:webHidden/>
          </w:rPr>
          <w:instrText xml:space="preserve"> PAGEREF _Toc7534203 \h </w:instrText>
        </w:r>
        <w:r>
          <w:rPr>
            <w:noProof/>
            <w:webHidden/>
          </w:rPr>
        </w:r>
        <w:r>
          <w:rPr>
            <w:noProof/>
            <w:webHidden/>
          </w:rPr>
          <w:fldChar w:fldCharType="separate"/>
        </w:r>
        <w:r>
          <w:rPr>
            <w:noProof/>
            <w:webHidden/>
          </w:rPr>
          <w:t>25</w:t>
        </w:r>
        <w:r>
          <w:rPr>
            <w:noProof/>
            <w:webHidden/>
          </w:rPr>
          <w:fldChar w:fldCharType="end"/>
        </w:r>
      </w:hyperlink>
    </w:p>
    <w:p w14:paraId="02E3B8A4" w14:textId="12D43005" w:rsidR="00FB4858" w:rsidRDefault="00FB4858">
      <w:pPr>
        <w:pStyle w:val="TOC4"/>
        <w:rPr>
          <w:rFonts w:asciiTheme="minorHAnsi" w:eastAsiaTheme="minorEastAsia" w:hAnsiTheme="minorHAnsi" w:cstheme="minorBidi"/>
          <w:noProof/>
          <w:lang w:val="en-GB"/>
        </w:rPr>
      </w:pPr>
      <w:hyperlink w:anchor="_Toc7534204" w:history="1">
        <w:r w:rsidRPr="00E14250">
          <w:rPr>
            <w:rStyle w:val="Hyperlink"/>
            <w:noProof/>
            <w:lang w:val="en-GB"/>
          </w:rPr>
          <w:t>32</w:t>
        </w:r>
        <w:r>
          <w:rPr>
            <w:rFonts w:asciiTheme="minorHAnsi" w:eastAsiaTheme="minorEastAsia" w:hAnsiTheme="minorHAnsi" w:cstheme="minorBidi"/>
            <w:noProof/>
            <w:lang w:val="en-GB"/>
          </w:rPr>
          <w:tab/>
        </w:r>
        <w:r w:rsidRPr="00E14250">
          <w:rPr>
            <w:rStyle w:val="Hyperlink"/>
            <w:noProof/>
            <w:lang w:val="en-GB"/>
          </w:rPr>
          <w:t>Limitation of personal liability of volunteer</w:t>
        </w:r>
        <w:r>
          <w:rPr>
            <w:noProof/>
            <w:webHidden/>
          </w:rPr>
          <w:tab/>
        </w:r>
        <w:r>
          <w:rPr>
            <w:noProof/>
            <w:webHidden/>
          </w:rPr>
          <w:fldChar w:fldCharType="begin"/>
        </w:r>
        <w:r>
          <w:rPr>
            <w:noProof/>
            <w:webHidden/>
          </w:rPr>
          <w:instrText xml:space="preserve"> PAGEREF _Toc7534204 \h </w:instrText>
        </w:r>
        <w:r>
          <w:rPr>
            <w:noProof/>
            <w:webHidden/>
          </w:rPr>
        </w:r>
        <w:r>
          <w:rPr>
            <w:noProof/>
            <w:webHidden/>
          </w:rPr>
          <w:fldChar w:fldCharType="separate"/>
        </w:r>
        <w:r>
          <w:rPr>
            <w:noProof/>
            <w:webHidden/>
          </w:rPr>
          <w:t>26</w:t>
        </w:r>
        <w:r>
          <w:rPr>
            <w:noProof/>
            <w:webHidden/>
          </w:rPr>
          <w:fldChar w:fldCharType="end"/>
        </w:r>
      </w:hyperlink>
    </w:p>
    <w:p w14:paraId="752F26EB" w14:textId="2DAF0A93" w:rsidR="00FB4858" w:rsidRDefault="00FB4858">
      <w:pPr>
        <w:pStyle w:val="TOC1"/>
        <w:rPr>
          <w:rFonts w:asciiTheme="minorHAnsi" w:eastAsiaTheme="minorEastAsia" w:hAnsiTheme="minorHAnsi" w:cstheme="minorBidi"/>
          <w:b w:val="0"/>
          <w:noProof/>
          <w:lang w:val="en-GB"/>
        </w:rPr>
      </w:pPr>
      <w:hyperlink w:anchor="_Toc7534205" w:history="1">
        <w:r w:rsidRPr="00E14250">
          <w:rPr>
            <w:rStyle w:val="Hyperlink"/>
            <w:noProof/>
            <w:lang w:val="en-GB"/>
          </w:rPr>
          <w:t>Part 5</w:t>
        </w:r>
      </w:hyperlink>
    </w:p>
    <w:p w14:paraId="2CF5002F" w14:textId="3229BC82" w:rsidR="00FB4858" w:rsidRDefault="00FB4858">
      <w:pPr>
        <w:pStyle w:val="TOC1"/>
        <w:rPr>
          <w:rFonts w:asciiTheme="minorHAnsi" w:eastAsiaTheme="minorEastAsia" w:hAnsiTheme="minorHAnsi" w:cstheme="minorBidi"/>
          <w:b w:val="0"/>
          <w:noProof/>
          <w:lang w:val="en-GB"/>
        </w:rPr>
      </w:pPr>
      <w:hyperlink w:anchor="_Toc7534206" w:history="1">
        <w:r w:rsidRPr="00E14250">
          <w:rPr>
            <w:rStyle w:val="Hyperlink"/>
            <w:noProof/>
            <w:lang w:val="en-GB"/>
          </w:rPr>
          <w:t>Regional Disaster Risk Management</w:t>
        </w:r>
      </w:hyperlink>
    </w:p>
    <w:p w14:paraId="4E14CA63" w14:textId="3C0F2E2E" w:rsidR="00FB4858" w:rsidRDefault="00FB4858">
      <w:pPr>
        <w:pStyle w:val="TOC4"/>
        <w:rPr>
          <w:rFonts w:asciiTheme="minorHAnsi" w:eastAsiaTheme="minorEastAsia" w:hAnsiTheme="minorHAnsi" w:cstheme="minorBidi"/>
          <w:noProof/>
          <w:lang w:val="en-GB"/>
        </w:rPr>
      </w:pPr>
      <w:hyperlink w:anchor="_Toc7534207" w:history="1">
        <w:r w:rsidRPr="00E14250">
          <w:rPr>
            <w:rStyle w:val="Hyperlink"/>
            <w:noProof/>
            <w:lang w:val="en-GB"/>
          </w:rPr>
          <w:t>33</w:t>
        </w:r>
        <w:r>
          <w:rPr>
            <w:rFonts w:asciiTheme="minorHAnsi" w:eastAsiaTheme="minorEastAsia" w:hAnsiTheme="minorHAnsi" w:cstheme="minorBidi"/>
            <w:noProof/>
            <w:lang w:val="en-GB"/>
          </w:rPr>
          <w:tab/>
        </w:r>
        <w:r w:rsidRPr="00E14250">
          <w:rPr>
            <w:rStyle w:val="Hyperlink"/>
            <w:noProof/>
            <w:lang w:val="en-GB"/>
          </w:rPr>
          <w:t>Regional Disaster Risk Management Committees</w:t>
        </w:r>
        <w:r>
          <w:rPr>
            <w:noProof/>
            <w:webHidden/>
          </w:rPr>
          <w:tab/>
        </w:r>
        <w:r>
          <w:rPr>
            <w:noProof/>
            <w:webHidden/>
          </w:rPr>
          <w:fldChar w:fldCharType="begin"/>
        </w:r>
        <w:r>
          <w:rPr>
            <w:noProof/>
            <w:webHidden/>
          </w:rPr>
          <w:instrText xml:space="preserve"> PAGEREF _Toc7534207 \h </w:instrText>
        </w:r>
        <w:r>
          <w:rPr>
            <w:noProof/>
            <w:webHidden/>
          </w:rPr>
        </w:r>
        <w:r>
          <w:rPr>
            <w:noProof/>
            <w:webHidden/>
          </w:rPr>
          <w:fldChar w:fldCharType="separate"/>
        </w:r>
        <w:r>
          <w:rPr>
            <w:noProof/>
            <w:webHidden/>
          </w:rPr>
          <w:t>26</w:t>
        </w:r>
        <w:r>
          <w:rPr>
            <w:noProof/>
            <w:webHidden/>
          </w:rPr>
          <w:fldChar w:fldCharType="end"/>
        </w:r>
      </w:hyperlink>
    </w:p>
    <w:p w14:paraId="0EA52477" w14:textId="502C7DD6" w:rsidR="00FB4858" w:rsidRDefault="00FB4858">
      <w:pPr>
        <w:pStyle w:val="TOC4"/>
        <w:rPr>
          <w:rFonts w:asciiTheme="minorHAnsi" w:eastAsiaTheme="minorEastAsia" w:hAnsiTheme="minorHAnsi" w:cstheme="minorBidi"/>
          <w:noProof/>
          <w:lang w:val="en-GB"/>
        </w:rPr>
      </w:pPr>
      <w:hyperlink w:anchor="_Toc7534208" w:history="1">
        <w:r w:rsidRPr="00E14250">
          <w:rPr>
            <w:rStyle w:val="Hyperlink"/>
            <w:noProof/>
            <w:lang w:val="en-GB"/>
          </w:rPr>
          <w:t>34</w:t>
        </w:r>
        <w:r>
          <w:rPr>
            <w:rFonts w:asciiTheme="minorHAnsi" w:eastAsiaTheme="minorEastAsia" w:hAnsiTheme="minorHAnsi" w:cstheme="minorBidi"/>
            <w:noProof/>
            <w:lang w:val="en-GB"/>
          </w:rPr>
          <w:tab/>
        </w:r>
        <w:r w:rsidRPr="00E14250">
          <w:rPr>
            <w:rStyle w:val="Hyperlink"/>
            <w:noProof/>
            <w:lang w:val="en-GB"/>
          </w:rPr>
          <w:t>Regional Disaster Risk Management Plan</w:t>
        </w:r>
        <w:r>
          <w:rPr>
            <w:noProof/>
            <w:webHidden/>
          </w:rPr>
          <w:tab/>
        </w:r>
        <w:r>
          <w:rPr>
            <w:noProof/>
            <w:webHidden/>
          </w:rPr>
          <w:fldChar w:fldCharType="begin"/>
        </w:r>
        <w:r>
          <w:rPr>
            <w:noProof/>
            <w:webHidden/>
          </w:rPr>
          <w:instrText xml:space="preserve"> PAGEREF _Toc7534208 \h </w:instrText>
        </w:r>
        <w:r>
          <w:rPr>
            <w:noProof/>
            <w:webHidden/>
          </w:rPr>
        </w:r>
        <w:r>
          <w:rPr>
            <w:noProof/>
            <w:webHidden/>
          </w:rPr>
          <w:fldChar w:fldCharType="separate"/>
        </w:r>
        <w:r>
          <w:rPr>
            <w:noProof/>
            <w:webHidden/>
          </w:rPr>
          <w:t>26</w:t>
        </w:r>
        <w:r>
          <w:rPr>
            <w:noProof/>
            <w:webHidden/>
          </w:rPr>
          <w:fldChar w:fldCharType="end"/>
        </w:r>
      </w:hyperlink>
    </w:p>
    <w:p w14:paraId="70749D4E" w14:textId="081A37A9" w:rsidR="00FB4858" w:rsidRDefault="00FB4858">
      <w:pPr>
        <w:pStyle w:val="TOC4"/>
        <w:rPr>
          <w:rFonts w:asciiTheme="minorHAnsi" w:eastAsiaTheme="minorEastAsia" w:hAnsiTheme="minorHAnsi" w:cstheme="minorBidi"/>
          <w:noProof/>
          <w:lang w:val="en-GB"/>
        </w:rPr>
      </w:pPr>
      <w:hyperlink w:anchor="_Toc7534209" w:history="1">
        <w:r w:rsidRPr="00E14250">
          <w:rPr>
            <w:rStyle w:val="Hyperlink"/>
            <w:noProof/>
          </w:rPr>
          <w:t>35</w:t>
        </w:r>
        <w:r>
          <w:rPr>
            <w:rFonts w:asciiTheme="minorHAnsi" w:eastAsiaTheme="minorEastAsia" w:hAnsiTheme="minorHAnsi" w:cstheme="minorBidi"/>
            <w:noProof/>
            <w:lang w:val="en-GB"/>
          </w:rPr>
          <w:tab/>
        </w:r>
        <w:r w:rsidRPr="00E14250">
          <w:rPr>
            <w:rStyle w:val="Hyperlink"/>
            <w:noProof/>
          </w:rPr>
          <w:t>Regional Disaster Assessment Teams</w:t>
        </w:r>
        <w:r>
          <w:rPr>
            <w:noProof/>
            <w:webHidden/>
          </w:rPr>
          <w:tab/>
        </w:r>
        <w:r>
          <w:rPr>
            <w:noProof/>
            <w:webHidden/>
          </w:rPr>
          <w:fldChar w:fldCharType="begin"/>
        </w:r>
        <w:r>
          <w:rPr>
            <w:noProof/>
            <w:webHidden/>
          </w:rPr>
          <w:instrText xml:space="preserve"> PAGEREF _Toc7534209 \h </w:instrText>
        </w:r>
        <w:r>
          <w:rPr>
            <w:noProof/>
            <w:webHidden/>
          </w:rPr>
        </w:r>
        <w:r>
          <w:rPr>
            <w:noProof/>
            <w:webHidden/>
          </w:rPr>
          <w:fldChar w:fldCharType="separate"/>
        </w:r>
        <w:r>
          <w:rPr>
            <w:noProof/>
            <w:webHidden/>
          </w:rPr>
          <w:t>27</w:t>
        </w:r>
        <w:r>
          <w:rPr>
            <w:noProof/>
            <w:webHidden/>
          </w:rPr>
          <w:fldChar w:fldCharType="end"/>
        </w:r>
      </w:hyperlink>
    </w:p>
    <w:p w14:paraId="44C39C64" w14:textId="17804D5D" w:rsidR="00FB4858" w:rsidRDefault="00FB4858">
      <w:pPr>
        <w:pStyle w:val="TOC4"/>
        <w:rPr>
          <w:rFonts w:asciiTheme="minorHAnsi" w:eastAsiaTheme="minorEastAsia" w:hAnsiTheme="minorHAnsi" w:cstheme="minorBidi"/>
          <w:noProof/>
          <w:lang w:val="en-GB"/>
        </w:rPr>
      </w:pPr>
      <w:hyperlink w:anchor="_Toc7534210" w:history="1">
        <w:r w:rsidRPr="00E14250">
          <w:rPr>
            <w:rStyle w:val="Hyperlink"/>
            <w:noProof/>
          </w:rPr>
          <w:t>36</w:t>
        </w:r>
        <w:r>
          <w:rPr>
            <w:rFonts w:asciiTheme="minorHAnsi" w:eastAsiaTheme="minorEastAsia" w:hAnsiTheme="minorHAnsi" w:cstheme="minorBidi"/>
            <w:noProof/>
            <w:lang w:val="en-GB"/>
          </w:rPr>
          <w:tab/>
        </w:r>
        <w:r w:rsidRPr="00E14250">
          <w:rPr>
            <w:rStyle w:val="Hyperlink"/>
            <w:noProof/>
          </w:rPr>
          <w:t>Regional Emergency Operations Centre</w:t>
        </w:r>
        <w:r>
          <w:rPr>
            <w:noProof/>
            <w:webHidden/>
          </w:rPr>
          <w:tab/>
        </w:r>
        <w:r>
          <w:rPr>
            <w:noProof/>
            <w:webHidden/>
          </w:rPr>
          <w:fldChar w:fldCharType="begin"/>
        </w:r>
        <w:r>
          <w:rPr>
            <w:noProof/>
            <w:webHidden/>
          </w:rPr>
          <w:instrText xml:space="preserve"> PAGEREF _Toc7534210 \h </w:instrText>
        </w:r>
        <w:r>
          <w:rPr>
            <w:noProof/>
            <w:webHidden/>
          </w:rPr>
        </w:r>
        <w:r>
          <w:rPr>
            <w:noProof/>
            <w:webHidden/>
          </w:rPr>
          <w:fldChar w:fldCharType="separate"/>
        </w:r>
        <w:r>
          <w:rPr>
            <w:noProof/>
            <w:webHidden/>
          </w:rPr>
          <w:t>28</w:t>
        </w:r>
        <w:r>
          <w:rPr>
            <w:noProof/>
            <w:webHidden/>
          </w:rPr>
          <w:fldChar w:fldCharType="end"/>
        </w:r>
      </w:hyperlink>
    </w:p>
    <w:p w14:paraId="1F538744" w14:textId="0685F3C9" w:rsidR="00FB4858" w:rsidRDefault="00FB4858">
      <w:pPr>
        <w:pStyle w:val="TOC1"/>
        <w:rPr>
          <w:rFonts w:asciiTheme="minorHAnsi" w:eastAsiaTheme="minorEastAsia" w:hAnsiTheme="minorHAnsi" w:cstheme="minorBidi"/>
          <w:b w:val="0"/>
          <w:noProof/>
          <w:lang w:val="en-GB"/>
        </w:rPr>
      </w:pPr>
      <w:hyperlink w:anchor="_Toc7534211" w:history="1">
        <w:r w:rsidRPr="00E14250">
          <w:rPr>
            <w:rStyle w:val="Hyperlink"/>
            <w:noProof/>
            <w:lang w:val="en-GB"/>
          </w:rPr>
          <w:t>Part 6</w:t>
        </w:r>
      </w:hyperlink>
    </w:p>
    <w:p w14:paraId="6278F47F" w14:textId="24111E76" w:rsidR="00FB4858" w:rsidRDefault="00FB4858">
      <w:pPr>
        <w:pStyle w:val="TOC1"/>
        <w:rPr>
          <w:rFonts w:asciiTheme="minorHAnsi" w:eastAsiaTheme="minorEastAsia" w:hAnsiTheme="minorHAnsi" w:cstheme="minorBidi"/>
          <w:b w:val="0"/>
          <w:noProof/>
          <w:lang w:val="en-GB"/>
        </w:rPr>
      </w:pPr>
      <w:hyperlink w:anchor="_Toc7534212" w:history="1">
        <w:r w:rsidRPr="00E14250">
          <w:rPr>
            <w:rStyle w:val="Hyperlink"/>
            <w:noProof/>
            <w:lang w:val="en-GB"/>
          </w:rPr>
          <w:t>Local Disaster Risk Management</w:t>
        </w:r>
      </w:hyperlink>
    </w:p>
    <w:p w14:paraId="5548A033" w14:textId="602EE308" w:rsidR="00FB4858" w:rsidRDefault="00FB4858">
      <w:pPr>
        <w:pStyle w:val="TOC4"/>
        <w:rPr>
          <w:rFonts w:asciiTheme="minorHAnsi" w:eastAsiaTheme="minorEastAsia" w:hAnsiTheme="minorHAnsi" w:cstheme="minorBidi"/>
          <w:noProof/>
          <w:lang w:val="en-GB"/>
        </w:rPr>
      </w:pPr>
      <w:hyperlink w:anchor="_Toc7534213" w:history="1">
        <w:r w:rsidRPr="00E14250">
          <w:rPr>
            <w:rStyle w:val="Hyperlink"/>
            <w:bCs/>
            <w:noProof/>
          </w:rPr>
          <w:t>37</w:t>
        </w:r>
        <w:r>
          <w:rPr>
            <w:rFonts w:asciiTheme="minorHAnsi" w:eastAsiaTheme="minorEastAsia" w:hAnsiTheme="minorHAnsi" w:cstheme="minorBidi"/>
            <w:noProof/>
            <w:lang w:val="en-GB"/>
          </w:rPr>
          <w:tab/>
        </w:r>
        <w:r w:rsidRPr="00E14250">
          <w:rPr>
            <w:rStyle w:val="Hyperlink"/>
            <w:bCs/>
            <w:noProof/>
          </w:rPr>
          <w:t>Municipalities to have a disaster risk management plan</w:t>
        </w:r>
        <w:r>
          <w:rPr>
            <w:noProof/>
            <w:webHidden/>
          </w:rPr>
          <w:tab/>
        </w:r>
        <w:r>
          <w:rPr>
            <w:noProof/>
            <w:webHidden/>
          </w:rPr>
          <w:fldChar w:fldCharType="begin"/>
        </w:r>
        <w:r>
          <w:rPr>
            <w:noProof/>
            <w:webHidden/>
          </w:rPr>
          <w:instrText xml:space="preserve"> PAGEREF _Toc7534213 \h </w:instrText>
        </w:r>
        <w:r>
          <w:rPr>
            <w:noProof/>
            <w:webHidden/>
          </w:rPr>
        </w:r>
        <w:r>
          <w:rPr>
            <w:noProof/>
            <w:webHidden/>
          </w:rPr>
          <w:fldChar w:fldCharType="separate"/>
        </w:r>
        <w:r>
          <w:rPr>
            <w:noProof/>
            <w:webHidden/>
          </w:rPr>
          <w:t>29</w:t>
        </w:r>
        <w:r>
          <w:rPr>
            <w:noProof/>
            <w:webHidden/>
          </w:rPr>
          <w:fldChar w:fldCharType="end"/>
        </w:r>
      </w:hyperlink>
    </w:p>
    <w:p w14:paraId="5E36AC3A" w14:textId="3575AF82" w:rsidR="00FB4858" w:rsidRDefault="00FB4858">
      <w:pPr>
        <w:pStyle w:val="TOC4"/>
        <w:rPr>
          <w:rFonts w:asciiTheme="minorHAnsi" w:eastAsiaTheme="minorEastAsia" w:hAnsiTheme="minorHAnsi" w:cstheme="minorBidi"/>
          <w:noProof/>
          <w:lang w:val="en-GB"/>
        </w:rPr>
      </w:pPr>
      <w:hyperlink w:anchor="_Toc7534214" w:history="1">
        <w:r w:rsidRPr="00E14250">
          <w:rPr>
            <w:rStyle w:val="Hyperlink"/>
            <w:bCs/>
            <w:noProof/>
          </w:rPr>
          <w:t>38</w:t>
        </w:r>
        <w:r>
          <w:rPr>
            <w:rFonts w:asciiTheme="minorHAnsi" w:eastAsiaTheme="minorEastAsia" w:hAnsiTheme="minorHAnsi" w:cstheme="minorBidi"/>
            <w:noProof/>
            <w:lang w:val="en-GB"/>
          </w:rPr>
          <w:tab/>
        </w:r>
        <w:r w:rsidRPr="00E14250">
          <w:rPr>
            <w:rStyle w:val="Hyperlink"/>
            <w:bCs/>
            <w:noProof/>
          </w:rPr>
          <w:t>Other local disaster risk management plans</w:t>
        </w:r>
        <w:r>
          <w:rPr>
            <w:noProof/>
            <w:webHidden/>
          </w:rPr>
          <w:tab/>
        </w:r>
        <w:r>
          <w:rPr>
            <w:noProof/>
            <w:webHidden/>
          </w:rPr>
          <w:fldChar w:fldCharType="begin"/>
        </w:r>
        <w:r>
          <w:rPr>
            <w:noProof/>
            <w:webHidden/>
          </w:rPr>
          <w:instrText xml:space="preserve"> PAGEREF _Toc7534214 \h </w:instrText>
        </w:r>
        <w:r>
          <w:rPr>
            <w:noProof/>
            <w:webHidden/>
          </w:rPr>
        </w:r>
        <w:r>
          <w:rPr>
            <w:noProof/>
            <w:webHidden/>
          </w:rPr>
          <w:fldChar w:fldCharType="separate"/>
        </w:r>
        <w:r>
          <w:rPr>
            <w:noProof/>
            <w:webHidden/>
          </w:rPr>
          <w:t>30</w:t>
        </w:r>
        <w:r>
          <w:rPr>
            <w:noProof/>
            <w:webHidden/>
          </w:rPr>
          <w:fldChar w:fldCharType="end"/>
        </w:r>
      </w:hyperlink>
    </w:p>
    <w:p w14:paraId="727A15E4" w14:textId="72553255" w:rsidR="00FB4858" w:rsidRDefault="00FB4858">
      <w:pPr>
        <w:pStyle w:val="TOC4"/>
        <w:rPr>
          <w:rFonts w:asciiTheme="minorHAnsi" w:eastAsiaTheme="minorEastAsia" w:hAnsiTheme="minorHAnsi" w:cstheme="minorBidi"/>
          <w:noProof/>
          <w:lang w:val="en-GB"/>
        </w:rPr>
      </w:pPr>
      <w:hyperlink w:anchor="_Toc7534215" w:history="1">
        <w:r w:rsidRPr="00E14250">
          <w:rPr>
            <w:rStyle w:val="Hyperlink"/>
            <w:noProof/>
          </w:rPr>
          <w:t>39</w:t>
        </w:r>
        <w:r>
          <w:rPr>
            <w:rFonts w:asciiTheme="minorHAnsi" w:eastAsiaTheme="minorEastAsia" w:hAnsiTheme="minorHAnsi" w:cstheme="minorBidi"/>
            <w:noProof/>
            <w:lang w:val="en-GB"/>
          </w:rPr>
          <w:tab/>
        </w:r>
        <w:r w:rsidRPr="00E14250">
          <w:rPr>
            <w:rStyle w:val="Hyperlink"/>
            <w:noProof/>
          </w:rPr>
          <w:t>Content of local disaster risk management plans</w:t>
        </w:r>
        <w:r>
          <w:rPr>
            <w:noProof/>
            <w:webHidden/>
          </w:rPr>
          <w:tab/>
        </w:r>
        <w:r>
          <w:rPr>
            <w:noProof/>
            <w:webHidden/>
          </w:rPr>
          <w:fldChar w:fldCharType="begin"/>
        </w:r>
        <w:r>
          <w:rPr>
            <w:noProof/>
            <w:webHidden/>
          </w:rPr>
          <w:instrText xml:space="preserve"> PAGEREF _Toc7534215 \h </w:instrText>
        </w:r>
        <w:r>
          <w:rPr>
            <w:noProof/>
            <w:webHidden/>
          </w:rPr>
        </w:r>
        <w:r>
          <w:rPr>
            <w:noProof/>
            <w:webHidden/>
          </w:rPr>
          <w:fldChar w:fldCharType="separate"/>
        </w:r>
        <w:r>
          <w:rPr>
            <w:noProof/>
            <w:webHidden/>
          </w:rPr>
          <w:t>30</w:t>
        </w:r>
        <w:r>
          <w:rPr>
            <w:noProof/>
            <w:webHidden/>
          </w:rPr>
          <w:fldChar w:fldCharType="end"/>
        </w:r>
      </w:hyperlink>
    </w:p>
    <w:p w14:paraId="50A6D073" w14:textId="422EE9EA" w:rsidR="00FB4858" w:rsidRDefault="00FB4858">
      <w:pPr>
        <w:pStyle w:val="TOC4"/>
        <w:rPr>
          <w:rFonts w:asciiTheme="minorHAnsi" w:eastAsiaTheme="minorEastAsia" w:hAnsiTheme="minorHAnsi" w:cstheme="minorBidi"/>
          <w:noProof/>
          <w:lang w:val="en-GB"/>
        </w:rPr>
      </w:pPr>
      <w:hyperlink w:anchor="_Toc7534216" w:history="1">
        <w:r w:rsidRPr="00E14250">
          <w:rPr>
            <w:rStyle w:val="Hyperlink"/>
            <w:bCs/>
            <w:noProof/>
          </w:rPr>
          <w:t>40</w:t>
        </w:r>
        <w:r>
          <w:rPr>
            <w:rFonts w:asciiTheme="minorHAnsi" w:eastAsiaTheme="minorEastAsia" w:hAnsiTheme="minorHAnsi" w:cstheme="minorBidi"/>
            <w:noProof/>
            <w:lang w:val="en-GB"/>
          </w:rPr>
          <w:tab/>
        </w:r>
        <w:r w:rsidRPr="00E14250">
          <w:rPr>
            <w:rStyle w:val="Hyperlink"/>
            <w:bCs/>
            <w:noProof/>
          </w:rPr>
          <w:t>Plan to be available for inspection, etc.</w:t>
        </w:r>
        <w:r>
          <w:rPr>
            <w:noProof/>
            <w:webHidden/>
          </w:rPr>
          <w:tab/>
        </w:r>
        <w:r>
          <w:rPr>
            <w:noProof/>
            <w:webHidden/>
          </w:rPr>
          <w:fldChar w:fldCharType="begin"/>
        </w:r>
        <w:r>
          <w:rPr>
            <w:noProof/>
            <w:webHidden/>
          </w:rPr>
          <w:instrText xml:space="preserve"> PAGEREF _Toc7534216 \h </w:instrText>
        </w:r>
        <w:r>
          <w:rPr>
            <w:noProof/>
            <w:webHidden/>
          </w:rPr>
        </w:r>
        <w:r>
          <w:rPr>
            <w:noProof/>
            <w:webHidden/>
          </w:rPr>
          <w:fldChar w:fldCharType="separate"/>
        </w:r>
        <w:r>
          <w:rPr>
            <w:noProof/>
            <w:webHidden/>
          </w:rPr>
          <w:t>31</w:t>
        </w:r>
        <w:r>
          <w:rPr>
            <w:noProof/>
            <w:webHidden/>
          </w:rPr>
          <w:fldChar w:fldCharType="end"/>
        </w:r>
      </w:hyperlink>
    </w:p>
    <w:p w14:paraId="2A97B919" w14:textId="6A9D6B55" w:rsidR="00FB4858" w:rsidRDefault="00FB4858">
      <w:pPr>
        <w:pStyle w:val="TOC4"/>
        <w:rPr>
          <w:rFonts w:asciiTheme="minorHAnsi" w:eastAsiaTheme="minorEastAsia" w:hAnsiTheme="minorHAnsi" w:cstheme="minorBidi"/>
          <w:noProof/>
          <w:lang w:val="en-GB"/>
        </w:rPr>
      </w:pPr>
      <w:hyperlink w:anchor="_Toc7534217" w:history="1">
        <w:r w:rsidRPr="00E14250">
          <w:rPr>
            <w:rStyle w:val="Hyperlink"/>
            <w:noProof/>
          </w:rPr>
          <w:t>41</w:t>
        </w:r>
        <w:r>
          <w:rPr>
            <w:rFonts w:asciiTheme="minorHAnsi" w:eastAsiaTheme="minorEastAsia" w:hAnsiTheme="minorHAnsi" w:cstheme="minorBidi"/>
            <w:noProof/>
            <w:lang w:val="en-GB"/>
          </w:rPr>
          <w:tab/>
        </w:r>
        <w:r w:rsidRPr="00E14250">
          <w:rPr>
            <w:rStyle w:val="Hyperlink"/>
            <w:noProof/>
          </w:rPr>
          <w:t>Interpretation of this Part</w:t>
        </w:r>
        <w:r>
          <w:rPr>
            <w:noProof/>
            <w:webHidden/>
          </w:rPr>
          <w:tab/>
        </w:r>
        <w:r>
          <w:rPr>
            <w:noProof/>
            <w:webHidden/>
          </w:rPr>
          <w:fldChar w:fldCharType="begin"/>
        </w:r>
        <w:r>
          <w:rPr>
            <w:noProof/>
            <w:webHidden/>
          </w:rPr>
          <w:instrText xml:space="preserve"> PAGEREF _Toc7534217 \h </w:instrText>
        </w:r>
        <w:r>
          <w:rPr>
            <w:noProof/>
            <w:webHidden/>
          </w:rPr>
        </w:r>
        <w:r>
          <w:rPr>
            <w:noProof/>
            <w:webHidden/>
          </w:rPr>
          <w:fldChar w:fldCharType="separate"/>
        </w:r>
        <w:r>
          <w:rPr>
            <w:noProof/>
            <w:webHidden/>
          </w:rPr>
          <w:t>31</w:t>
        </w:r>
        <w:r>
          <w:rPr>
            <w:noProof/>
            <w:webHidden/>
          </w:rPr>
          <w:fldChar w:fldCharType="end"/>
        </w:r>
      </w:hyperlink>
    </w:p>
    <w:p w14:paraId="19A4CE73" w14:textId="0521650F" w:rsidR="00FB4858" w:rsidRDefault="00FB4858">
      <w:pPr>
        <w:pStyle w:val="TOC1"/>
        <w:rPr>
          <w:rFonts w:asciiTheme="minorHAnsi" w:eastAsiaTheme="minorEastAsia" w:hAnsiTheme="minorHAnsi" w:cstheme="minorBidi"/>
          <w:b w:val="0"/>
          <w:noProof/>
          <w:lang w:val="en-GB"/>
        </w:rPr>
      </w:pPr>
      <w:hyperlink w:anchor="_Toc7534218" w:history="1">
        <w:r w:rsidRPr="00E14250">
          <w:rPr>
            <w:rStyle w:val="Hyperlink"/>
            <w:noProof/>
            <w:lang w:val="en-GB"/>
          </w:rPr>
          <w:t>Part 7</w:t>
        </w:r>
      </w:hyperlink>
    </w:p>
    <w:p w14:paraId="6290C780" w14:textId="3178EB17" w:rsidR="00FB4858" w:rsidRDefault="00FB4858">
      <w:pPr>
        <w:pStyle w:val="TOC1"/>
        <w:rPr>
          <w:rFonts w:asciiTheme="minorHAnsi" w:eastAsiaTheme="minorEastAsia" w:hAnsiTheme="minorHAnsi" w:cstheme="minorBidi"/>
          <w:b w:val="0"/>
          <w:noProof/>
          <w:lang w:val="en-GB"/>
        </w:rPr>
      </w:pPr>
      <w:hyperlink w:anchor="_Toc7534219" w:history="1">
        <w:r w:rsidRPr="00E14250">
          <w:rPr>
            <w:rStyle w:val="Hyperlink"/>
            <w:noProof/>
            <w:lang w:val="en-GB"/>
          </w:rPr>
          <w:t>General Disaster Risk Management Obligations</w:t>
        </w:r>
      </w:hyperlink>
    </w:p>
    <w:p w14:paraId="67425C67" w14:textId="076133C5" w:rsidR="00FB4858" w:rsidRDefault="00FB4858">
      <w:pPr>
        <w:pStyle w:val="TOC4"/>
        <w:rPr>
          <w:rFonts w:asciiTheme="minorHAnsi" w:eastAsiaTheme="minorEastAsia" w:hAnsiTheme="minorHAnsi" w:cstheme="minorBidi"/>
          <w:noProof/>
          <w:lang w:val="en-GB"/>
        </w:rPr>
      </w:pPr>
      <w:hyperlink w:anchor="_Toc7534220" w:history="1">
        <w:r w:rsidRPr="00E14250">
          <w:rPr>
            <w:rStyle w:val="Hyperlink"/>
            <w:noProof/>
            <w:lang w:val="en-GB"/>
          </w:rPr>
          <w:t>42</w:t>
        </w:r>
        <w:r>
          <w:rPr>
            <w:rFonts w:asciiTheme="minorHAnsi" w:eastAsiaTheme="minorEastAsia" w:hAnsiTheme="minorHAnsi" w:cstheme="minorBidi"/>
            <w:noProof/>
            <w:lang w:val="en-GB"/>
          </w:rPr>
          <w:tab/>
        </w:r>
        <w:r w:rsidRPr="00E14250">
          <w:rPr>
            <w:rStyle w:val="Hyperlink"/>
            <w:noProof/>
            <w:lang w:val="en-GB"/>
          </w:rPr>
          <w:t>Duty to have regard to the National Policy, Strategy and Plan</w:t>
        </w:r>
        <w:r>
          <w:rPr>
            <w:noProof/>
            <w:webHidden/>
          </w:rPr>
          <w:tab/>
        </w:r>
        <w:r>
          <w:rPr>
            <w:noProof/>
            <w:webHidden/>
          </w:rPr>
          <w:fldChar w:fldCharType="begin"/>
        </w:r>
        <w:r>
          <w:rPr>
            <w:noProof/>
            <w:webHidden/>
          </w:rPr>
          <w:instrText xml:space="preserve"> PAGEREF _Toc7534220 \h </w:instrText>
        </w:r>
        <w:r>
          <w:rPr>
            <w:noProof/>
            <w:webHidden/>
          </w:rPr>
        </w:r>
        <w:r>
          <w:rPr>
            <w:noProof/>
            <w:webHidden/>
          </w:rPr>
          <w:fldChar w:fldCharType="separate"/>
        </w:r>
        <w:r>
          <w:rPr>
            <w:noProof/>
            <w:webHidden/>
          </w:rPr>
          <w:t>31</w:t>
        </w:r>
        <w:r>
          <w:rPr>
            <w:noProof/>
            <w:webHidden/>
          </w:rPr>
          <w:fldChar w:fldCharType="end"/>
        </w:r>
      </w:hyperlink>
    </w:p>
    <w:p w14:paraId="77DFD2A0" w14:textId="1DAB5093" w:rsidR="00FB4858" w:rsidRDefault="00FB4858">
      <w:pPr>
        <w:pStyle w:val="TOC4"/>
        <w:rPr>
          <w:rFonts w:asciiTheme="minorHAnsi" w:eastAsiaTheme="minorEastAsia" w:hAnsiTheme="minorHAnsi" w:cstheme="minorBidi"/>
          <w:noProof/>
          <w:lang w:val="en-GB"/>
        </w:rPr>
      </w:pPr>
      <w:hyperlink w:anchor="_Toc7534221" w:history="1">
        <w:r w:rsidRPr="00E14250">
          <w:rPr>
            <w:rStyle w:val="Hyperlink"/>
            <w:noProof/>
            <w:lang w:val="en-GB"/>
          </w:rPr>
          <w:t>43</w:t>
        </w:r>
        <w:r>
          <w:rPr>
            <w:rFonts w:asciiTheme="minorHAnsi" w:eastAsiaTheme="minorEastAsia" w:hAnsiTheme="minorHAnsi" w:cstheme="minorBidi"/>
            <w:noProof/>
            <w:lang w:val="en-GB"/>
          </w:rPr>
          <w:tab/>
        </w:r>
        <w:r w:rsidRPr="00E14250">
          <w:rPr>
            <w:rStyle w:val="Hyperlink"/>
            <w:noProof/>
            <w:lang w:val="en-GB"/>
          </w:rPr>
          <w:t>Sectoral, etc., disaster risk management plans</w:t>
        </w:r>
        <w:r>
          <w:rPr>
            <w:noProof/>
            <w:webHidden/>
          </w:rPr>
          <w:tab/>
        </w:r>
        <w:r>
          <w:rPr>
            <w:noProof/>
            <w:webHidden/>
          </w:rPr>
          <w:fldChar w:fldCharType="begin"/>
        </w:r>
        <w:r>
          <w:rPr>
            <w:noProof/>
            <w:webHidden/>
          </w:rPr>
          <w:instrText xml:space="preserve"> PAGEREF _Toc7534221 \h </w:instrText>
        </w:r>
        <w:r>
          <w:rPr>
            <w:noProof/>
            <w:webHidden/>
          </w:rPr>
        </w:r>
        <w:r>
          <w:rPr>
            <w:noProof/>
            <w:webHidden/>
          </w:rPr>
          <w:fldChar w:fldCharType="separate"/>
        </w:r>
        <w:r>
          <w:rPr>
            <w:noProof/>
            <w:webHidden/>
          </w:rPr>
          <w:t>31</w:t>
        </w:r>
        <w:r>
          <w:rPr>
            <w:noProof/>
            <w:webHidden/>
          </w:rPr>
          <w:fldChar w:fldCharType="end"/>
        </w:r>
      </w:hyperlink>
    </w:p>
    <w:p w14:paraId="60A043F3" w14:textId="0A959987" w:rsidR="00FB4858" w:rsidRDefault="00FB4858">
      <w:pPr>
        <w:pStyle w:val="TOC4"/>
        <w:rPr>
          <w:rFonts w:asciiTheme="minorHAnsi" w:eastAsiaTheme="minorEastAsia" w:hAnsiTheme="minorHAnsi" w:cstheme="minorBidi"/>
          <w:noProof/>
          <w:lang w:val="en-GB"/>
        </w:rPr>
      </w:pPr>
      <w:hyperlink w:anchor="_Toc7534222" w:history="1">
        <w:r w:rsidRPr="00E14250">
          <w:rPr>
            <w:rStyle w:val="Hyperlink"/>
            <w:noProof/>
            <w:lang w:val="en-GB"/>
          </w:rPr>
          <w:t>44</w:t>
        </w:r>
        <w:r>
          <w:rPr>
            <w:rFonts w:asciiTheme="minorHAnsi" w:eastAsiaTheme="minorEastAsia" w:hAnsiTheme="minorHAnsi" w:cstheme="minorBidi"/>
            <w:noProof/>
            <w:lang w:val="en-GB"/>
          </w:rPr>
          <w:tab/>
        </w:r>
        <w:r w:rsidRPr="00E14250">
          <w:rPr>
            <w:rStyle w:val="Hyperlink"/>
            <w:noProof/>
            <w:lang w:val="en-GB"/>
          </w:rPr>
          <w:t>Disaster focal point</w:t>
        </w:r>
        <w:r>
          <w:rPr>
            <w:noProof/>
            <w:webHidden/>
          </w:rPr>
          <w:tab/>
        </w:r>
        <w:r>
          <w:rPr>
            <w:noProof/>
            <w:webHidden/>
          </w:rPr>
          <w:fldChar w:fldCharType="begin"/>
        </w:r>
        <w:r>
          <w:rPr>
            <w:noProof/>
            <w:webHidden/>
          </w:rPr>
          <w:instrText xml:space="preserve"> PAGEREF _Toc7534222 \h </w:instrText>
        </w:r>
        <w:r>
          <w:rPr>
            <w:noProof/>
            <w:webHidden/>
          </w:rPr>
        </w:r>
        <w:r>
          <w:rPr>
            <w:noProof/>
            <w:webHidden/>
          </w:rPr>
          <w:fldChar w:fldCharType="separate"/>
        </w:r>
        <w:r>
          <w:rPr>
            <w:noProof/>
            <w:webHidden/>
          </w:rPr>
          <w:t>32</w:t>
        </w:r>
        <w:r>
          <w:rPr>
            <w:noProof/>
            <w:webHidden/>
          </w:rPr>
          <w:fldChar w:fldCharType="end"/>
        </w:r>
      </w:hyperlink>
    </w:p>
    <w:p w14:paraId="7F5BBCFB" w14:textId="3FF875FC" w:rsidR="00FB4858" w:rsidRDefault="00FB4858">
      <w:pPr>
        <w:pStyle w:val="TOC4"/>
        <w:rPr>
          <w:rFonts w:asciiTheme="minorHAnsi" w:eastAsiaTheme="minorEastAsia" w:hAnsiTheme="minorHAnsi" w:cstheme="minorBidi"/>
          <w:noProof/>
          <w:lang w:val="en-GB"/>
        </w:rPr>
      </w:pPr>
      <w:hyperlink w:anchor="_Toc7534223" w:history="1">
        <w:r w:rsidRPr="00E14250">
          <w:rPr>
            <w:rStyle w:val="Hyperlink"/>
            <w:noProof/>
            <w:lang w:val="en-GB"/>
          </w:rPr>
          <w:t>45</w:t>
        </w:r>
        <w:r>
          <w:rPr>
            <w:rFonts w:asciiTheme="minorHAnsi" w:eastAsiaTheme="minorEastAsia" w:hAnsiTheme="minorHAnsi" w:cstheme="minorBidi"/>
            <w:noProof/>
            <w:lang w:val="en-GB"/>
          </w:rPr>
          <w:tab/>
        </w:r>
        <w:r w:rsidRPr="00E14250">
          <w:rPr>
            <w:rStyle w:val="Hyperlink"/>
            <w:noProof/>
            <w:lang w:val="en-GB"/>
          </w:rPr>
          <w:t>Training of staff</w:t>
        </w:r>
        <w:r>
          <w:rPr>
            <w:noProof/>
            <w:webHidden/>
          </w:rPr>
          <w:tab/>
        </w:r>
        <w:r>
          <w:rPr>
            <w:noProof/>
            <w:webHidden/>
          </w:rPr>
          <w:fldChar w:fldCharType="begin"/>
        </w:r>
        <w:r>
          <w:rPr>
            <w:noProof/>
            <w:webHidden/>
          </w:rPr>
          <w:instrText xml:space="preserve"> PAGEREF _Toc7534223 \h </w:instrText>
        </w:r>
        <w:r>
          <w:rPr>
            <w:noProof/>
            <w:webHidden/>
          </w:rPr>
        </w:r>
        <w:r>
          <w:rPr>
            <w:noProof/>
            <w:webHidden/>
          </w:rPr>
          <w:fldChar w:fldCharType="separate"/>
        </w:r>
        <w:r>
          <w:rPr>
            <w:noProof/>
            <w:webHidden/>
          </w:rPr>
          <w:t>33</w:t>
        </w:r>
        <w:r>
          <w:rPr>
            <w:noProof/>
            <w:webHidden/>
          </w:rPr>
          <w:fldChar w:fldCharType="end"/>
        </w:r>
      </w:hyperlink>
    </w:p>
    <w:p w14:paraId="7D6DE51D" w14:textId="369F02BA" w:rsidR="00FB4858" w:rsidRDefault="00FB4858">
      <w:pPr>
        <w:pStyle w:val="TOC4"/>
        <w:rPr>
          <w:rFonts w:asciiTheme="minorHAnsi" w:eastAsiaTheme="minorEastAsia" w:hAnsiTheme="minorHAnsi" w:cstheme="minorBidi"/>
          <w:noProof/>
          <w:lang w:val="en-GB"/>
        </w:rPr>
      </w:pPr>
      <w:hyperlink w:anchor="_Toc7534224" w:history="1">
        <w:r w:rsidRPr="00E14250">
          <w:rPr>
            <w:rStyle w:val="Hyperlink"/>
            <w:noProof/>
            <w:lang w:val="en-GB"/>
          </w:rPr>
          <w:t>46</w:t>
        </w:r>
        <w:r>
          <w:rPr>
            <w:rFonts w:asciiTheme="minorHAnsi" w:eastAsiaTheme="minorEastAsia" w:hAnsiTheme="minorHAnsi" w:cstheme="minorBidi"/>
            <w:noProof/>
            <w:lang w:val="en-GB"/>
          </w:rPr>
          <w:tab/>
        </w:r>
        <w:r w:rsidRPr="00E14250">
          <w:rPr>
            <w:rStyle w:val="Hyperlink"/>
            <w:noProof/>
            <w:lang w:val="en-GB"/>
          </w:rPr>
          <w:t>Obligations for the private sector, non-governmental organisations and diplomatic communities</w:t>
        </w:r>
        <w:r>
          <w:rPr>
            <w:noProof/>
            <w:webHidden/>
          </w:rPr>
          <w:tab/>
        </w:r>
        <w:r>
          <w:rPr>
            <w:noProof/>
            <w:webHidden/>
          </w:rPr>
          <w:fldChar w:fldCharType="begin"/>
        </w:r>
        <w:r>
          <w:rPr>
            <w:noProof/>
            <w:webHidden/>
          </w:rPr>
          <w:instrText xml:space="preserve"> PAGEREF _Toc7534224 \h </w:instrText>
        </w:r>
        <w:r>
          <w:rPr>
            <w:noProof/>
            <w:webHidden/>
          </w:rPr>
        </w:r>
        <w:r>
          <w:rPr>
            <w:noProof/>
            <w:webHidden/>
          </w:rPr>
          <w:fldChar w:fldCharType="separate"/>
        </w:r>
        <w:r>
          <w:rPr>
            <w:noProof/>
            <w:webHidden/>
          </w:rPr>
          <w:t>33</w:t>
        </w:r>
        <w:r>
          <w:rPr>
            <w:noProof/>
            <w:webHidden/>
          </w:rPr>
          <w:fldChar w:fldCharType="end"/>
        </w:r>
      </w:hyperlink>
    </w:p>
    <w:p w14:paraId="7BFB7428" w14:textId="22D83F93" w:rsidR="00FB4858" w:rsidRDefault="00FB4858">
      <w:pPr>
        <w:pStyle w:val="TOC4"/>
        <w:rPr>
          <w:rFonts w:asciiTheme="minorHAnsi" w:eastAsiaTheme="minorEastAsia" w:hAnsiTheme="minorHAnsi" w:cstheme="minorBidi"/>
          <w:noProof/>
          <w:lang w:val="en-GB"/>
        </w:rPr>
      </w:pPr>
      <w:hyperlink w:anchor="_Toc7534225" w:history="1">
        <w:r w:rsidRPr="00E14250">
          <w:rPr>
            <w:rStyle w:val="Hyperlink"/>
            <w:noProof/>
            <w:lang w:val="en-GB"/>
          </w:rPr>
          <w:t>47</w:t>
        </w:r>
        <w:r>
          <w:rPr>
            <w:rFonts w:asciiTheme="minorHAnsi" w:eastAsiaTheme="minorEastAsia" w:hAnsiTheme="minorHAnsi" w:cstheme="minorBidi"/>
            <w:noProof/>
            <w:lang w:val="en-GB"/>
          </w:rPr>
          <w:tab/>
        </w:r>
        <w:r w:rsidRPr="00E14250">
          <w:rPr>
            <w:rStyle w:val="Hyperlink"/>
            <w:noProof/>
            <w:lang w:val="en-GB"/>
          </w:rPr>
          <w:t>Director-General to be consulted</w:t>
        </w:r>
        <w:r>
          <w:rPr>
            <w:noProof/>
            <w:webHidden/>
          </w:rPr>
          <w:tab/>
        </w:r>
        <w:r>
          <w:rPr>
            <w:noProof/>
            <w:webHidden/>
          </w:rPr>
          <w:fldChar w:fldCharType="begin"/>
        </w:r>
        <w:r>
          <w:rPr>
            <w:noProof/>
            <w:webHidden/>
          </w:rPr>
          <w:instrText xml:space="preserve"> PAGEREF _Toc7534225 \h </w:instrText>
        </w:r>
        <w:r>
          <w:rPr>
            <w:noProof/>
            <w:webHidden/>
          </w:rPr>
        </w:r>
        <w:r>
          <w:rPr>
            <w:noProof/>
            <w:webHidden/>
          </w:rPr>
          <w:fldChar w:fldCharType="separate"/>
        </w:r>
        <w:r>
          <w:rPr>
            <w:noProof/>
            <w:webHidden/>
          </w:rPr>
          <w:t>33</w:t>
        </w:r>
        <w:r>
          <w:rPr>
            <w:noProof/>
            <w:webHidden/>
          </w:rPr>
          <w:fldChar w:fldCharType="end"/>
        </w:r>
      </w:hyperlink>
    </w:p>
    <w:p w14:paraId="78A40EA6" w14:textId="279EABAB" w:rsidR="00FB4858" w:rsidRDefault="00FB4858">
      <w:pPr>
        <w:pStyle w:val="TOC4"/>
        <w:rPr>
          <w:rFonts w:asciiTheme="minorHAnsi" w:eastAsiaTheme="minorEastAsia" w:hAnsiTheme="minorHAnsi" w:cstheme="minorBidi"/>
          <w:noProof/>
          <w:lang w:val="en-GB"/>
        </w:rPr>
      </w:pPr>
      <w:hyperlink w:anchor="_Toc7534226" w:history="1">
        <w:r w:rsidRPr="00E14250">
          <w:rPr>
            <w:rStyle w:val="Hyperlink"/>
            <w:noProof/>
            <w:lang w:val="en-GB"/>
          </w:rPr>
          <w:t>48</w:t>
        </w:r>
        <w:r>
          <w:rPr>
            <w:rFonts w:asciiTheme="minorHAnsi" w:eastAsiaTheme="minorEastAsia" w:hAnsiTheme="minorHAnsi" w:cstheme="minorBidi"/>
            <w:noProof/>
            <w:lang w:val="en-GB"/>
          </w:rPr>
          <w:tab/>
        </w:r>
        <w:r w:rsidRPr="00E14250">
          <w:rPr>
            <w:rStyle w:val="Hyperlink"/>
            <w:noProof/>
            <w:lang w:val="en-GB"/>
          </w:rPr>
          <w:t>Disaster management standards</w:t>
        </w:r>
        <w:r>
          <w:rPr>
            <w:noProof/>
            <w:webHidden/>
          </w:rPr>
          <w:tab/>
        </w:r>
        <w:r>
          <w:rPr>
            <w:noProof/>
            <w:webHidden/>
          </w:rPr>
          <w:fldChar w:fldCharType="begin"/>
        </w:r>
        <w:r>
          <w:rPr>
            <w:noProof/>
            <w:webHidden/>
          </w:rPr>
          <w:instrText xml:space="preserve"> PAGEREF _Toc7534226 \h </w:instrText>
        </w:r>
        <w:r>
          <w:rPr>
            <w:noProof/>
            <w:webHidden/>
          </w:rPr>
        </w:r>
        <w:r>
          <w:rPr>
            <w:noProof/>
            <w:webHidden/>
          </w:rPr>
          <w:fldChar w:fldCharType="separate"/>
        </w:r>
        <w:r>
          <w:rPr>
            <w:noProof/>
            <w:webHidden/>
          </w:rPr>
          <w:t>33</w:t>
        </w:r>
        <w:r>
          <w:rPr>
            <w:noProof/>
            <w:webHidden/>
          </w:rPr>
          <w:fldChar w:fldCharType="end"/>
        </w:r>
      </w:hyperlink>
    </w:p>
    <w:p w14:paraId="48D2FAB4" w14:textId="1EEA0BAB" w:rsidR="00FB4858" w:rsidRDefault="00FB4858">
      <w:pPr>
        <w:pStyle w:val="TOC4"/>
        <w:rPr>
          <w:rFonts w:asciiTheme="minorHAnsi" w:eastAsiaTheme="minorEastAsia" w:hAnsiTheme="minorHAnsi" w:cstheme="minorBidi"/>
          <w:noProof/>
          <w:lang w:val="en-GB"/>
        </w:rPr>
      </w:pPr>
      <w:hyperlink w:anchor="_Toc7534227" w:history="1">
        <w:r w:rsidRPr="00E14250">
          <w:rPr>
            <w:rStyle w:val="Hyperlink"/>
            <w:noProof/>
            <w:lang w:val="en-GB"/>
          </w:rPr>
          <w:t>49</w:t>
        </w:r>
        <w:r>
          <w:rPr>
            <w:rFonts w:asciiTheme="minorHAnsi" w:eastAsiaTheme="minorEastAsia" w:hAnsiTheme="minorHAnsi" w:cstheme="minorBidi"/>
            <w:noProof/>
            <w:lang w:val="en-GB"/>
          </w:rPr>
          <w:tab/>
        </w:r>
        <w:r w:rsidRPr="00E14250">
          <w:rPr>
            <w:rStyle w:val="Hyperlink"/>
            <w:noProof/>
            <w:lang w:val="en-GB"/>
          </w:rPr>
          <w:t>Incorporation of disaster risk assessment in planning</w:t>
        </w:r>
        <w:r>
          <w:rPr>
            <w:noProof/>
            <w:webHidden/>
          </w:rPr>
          <w:tab/>
        </w:r>
        <w:r>
          <w:rPr>
            <w:noProof/>
            <w:webHidden/>
          </w:rPr>
          <w:fldChar w:fldCharType="begin"/>
        </w:r>
        <w:r>
          <w:rPr>
            <w:noProof/>
            <w:webHidden/>
          </w:rPr>
          <w:instrText xml:space="preserve"> PAGEREF _Toc7534227 \h </w:instrText>
        </w:r>
        <w:r>
          <w:rPr>
            <w:noProof/>
            <w:webHidden/>
          </w:rPr>
        </w:r>
        <w:r>
          <w:rPr>
            <w:noProof/>
            <w:webHidden/>
          </w:rPr>
          <w:fldChar w:fldCharType="separate"/>
        </w:r>
        <w:r>
          <w:rPr>
            <w:noProof/>
            <w:webHidden/>
          </w:rPr>
          <w:t>34</w:t>
        </w:r>
        <w:r>
          <w:rPr>
            <w:noProof/>
            <w:webHidden/>
          </w:rPr>
          <w:fldChar w:fldCharType="end"/>
        </w:r>
      </w:hyperlink>
    </w:p>
    <w:p w14:paraId="60E8A3BB" w14:textId="3CB1797E" w:rsidR="00FB4858" w:rsidRDefault="00FB4858">
      <w:pPr>
        <w:pStyle w:val="TOC4"/>
        <w:rPr>
          <w:rFonts w:asciiTheme="minorHAnsi" w:eastAsiaTheme="minorEastAsia" w:hAnsiTheme="minorHAnsi" w:cstheme="minorBidi"/>
          <w:noProof/>
          <w:lang w:val="en-GB"/>
        </w:rPr>
      </w:pPr>
      <w:hyperlink w:anchor="_Toc7534228" w:history="1">
        <w:r w:rsidRPr="00E14250">
          <w:rPr>
            <w:rStyle w:val="Hyperlink"/>
            <w:noProof/>
            <w:lang w:val="en-GB"/>
          </w:rPr>
          <w:t>50</w:t>
        </w:r>
        <w:r>
          <w:rPr>
            <w:rFonts w:asciiTheme="minorHAnsi" w:eastAsiaTheme="minorEastAsia" w:hAnsiTheme="minorHAnsi" w:cstheme="minorBidi"/>
            <w:noProof/>
            <w:lang w:val="en-GB"/>
          </w:rPr>
          <w:tab/>
        </w:r>
        <w:r w:rsidRPr="00E14250">
          <w:rPr>
            <w:rStyle w:val="Hyperlink"/>
            <w:noProof/>
            <w:lang w:val="en-GB"/>
          </w:rPr>
          <w:t>Guidelines on disaster risk management related powers</w:t>
        </w:r>
        <w:r>
          <w:rPr>
            <w:noProof/>
            <w:webHidden/>
          </w:rPr>
          <w:tab/>
        </w:r>
        <w:r>
          <w:rPr>
            <w:noProof/>
            <w:webHidden/>
          </w:rPr>
          <w:fldChar w:fldCharType="begin"/>
        </w:r>
        <w:r>
          <w:rPr>
            <w:noProof/>
            <w:webHidden/>
          </w:rPr>
          <w:instrText xml:space="preserve"> PAGEREF _Toc7534228 \h </w:instrText>
        </w:r>
        <w:r>
          <w:rPr>
            <w:noProof/>
            <w:webHidden/>
          </w:rPr>
        </w:r>
        <w:r>
          <w:rPr>
            <w:noProof/>
            <w:webHidden/>
          </w:rPr>
          <w:fldChar w:fldCharType="separate"/>
        </w:r>
        <w:r>
          <w:rPr>
            <w:noProof/>
            <w:webHidden/>
          </w:rPr>
          <w:t>35</w:t>
        </w:r>
        <w:r>
          <w:rPr>
            <w:noProof/>
            <w:webHidden/>
          </w:rPr>
          <w:fldChar w:fldCharType="end"/>
        </w:r>
      </w:hyperlink>
    </w:p>
    <w:p w14:paraId="57DE1CB1" w14:textId="0F880288" w:rsidR="00FB4858" w:rsidRDefault="00FB4858">
      <w:pPr>
        <w:pStyle w:val="TOC4"/>
        <w:rPr>
          <w:rFonts w:asciiTheme="minorHAnsi" w:eastAsiaTheme="minorEastAsia" w:hAnsiTheme="minorHAnsi" w:cstheme="minorBidi"/>
          <w:noProof/>
          <w:lang w:val="en-GB"/>
        </w:rPr>
      </w:pPr>
      <w:hyperlink w:anchor="_Toc7534229" w:history="1">
        <w:r w:rsidRPr="00E14250">
          <w:rPr>
            <w:rStyle w:val="Hyperlink"/>
            <w:noProof/>
            <w:lang w:val="en-GB"/>
          </w:rPr>
          <w:t>51</w:t>
        </w:r>
        <w:r>
          <w:rPr>
            <w:rFonts w:asciiTheme="minorHAnsi" w:eastAsiaTheme="minorEastAsia" w:hAnsiTheme="minorHAnsi" w:cstheme="minorBidi"/>
            <w:noProof/>
            <w:lang w:val="en-GB"/>
          </w:rPr>
          <w:tab/>
        </w:r>
        <w:r w:rsidRPr="00E14250">
          <w:rPr>
            <w:rStyle w:val="Hyperlink"/>
            <w:noProof/>
            <w:lang w:val="en-GB"/>
          </w:rPr>
          <w:t>Exchange of information</w:t>
        </w:r>
        <w:r>
          <w:rPr>
            <w:noProof/>
            <w:webHidden/>
          </w:rPr>
          <w:tab/>
        </w:r>
        <w:r>
          <w:rPr>
            <w:noProof/>
            <w:webHidden/>
          </w:rPr>
          <w:fldChar w:fldCharType="begin"/>
        </w:r>
        <w:r>
          <w:rPr>
            <w:noProof/>
            <w:webHidden/>
          </w:rPr>
          <w:instrText xml:space="preserve"> PAGEREF _Toc7534229 \h </w:instrText>
        </w:r>
        <w:r>
          <w:rPr>
            <w:noProof/>
            <w:webHidden/>
          </w:rPr>
        </w:r>
        <w:r>
          <w:rPr>
            <w:noProof/>
            <w:webHidden/>
          </w:rPr>
          <w:fldChar w:fldCharType="separate"/>
        </w:r>
        <w:r>
          <w:rPr>
            <w:noProof/>
            <w:webHidden/>
          </w:rPr>
          <w:t>35</w:t>
        </w:r>
        <w:r>
          <w:rPr>
            <w:noProof/>
            <w:webHidden/>
          </w:rPr>
          <w:fldChar w:fldCharType="end"/>
        </w:r>
      </w:hyperlink>
    </w:p>
    <w:p w14:paraId="7EFF9162" w14:textId="79CA561F" w:rsidR="00FB4858" w:rsidRDefault="00FB4858">
      <w:pPr>
        <w:pStyle w:val="TOC1"/>
        <w:rPr>
          <w:rFonts w:asciiTheme="minorHAnsi" w:eastAsiaTheme="minorEastAsia" w:hAnsiTheme="minorHAnsi" w:cstheme="minorBidi"/>
          <w:b w:val="0"/>
          <w:noProof/>
          <w:lang w:val="en-GB"/>
        </w:rPr>
      </w:pPr>
      <w:hyperlink w:anchor="_Toc7534230" w:history="1">
        <w:r w:rsidRPr="00E14250">
          <w:rPr>
            <w:rStyle w:val="Hyperlink"/>
            <w:noProof/>
            <w:lang w:val="en-GB"/>
          </w:rPr>
          <w:t>Part 8 Disasters and Emergencies</w:t>
        </w:r>
      </w:hyperlink>
    </w:p>
    <w:p w14:paraId="2D7949B3" w14:textId="3A559E7F" w:rsidR="00FB4858" w:rsidRDefault="00FB4858">
      <w:pPr>
        <w:pStyle w:val="TOC1"/>
        <w:rPr>
          <w:rFonts w:asciiTheme="minorHAnsi" w:eastAsiaTheme="minorEastAsia" w:hAnsiTheme="minorHAnsi" w:cstheme="minorBidi"/>
          <w:b w:val="0"/>
          <w:noProof/>
          <w:lang w:val="en-GB"/>
        </w:rPr>
      </w:pPr>
      <w:hyperlink w:anchor="_Toc7534231" w:history="1">
        <w:r w:rsidRPr="00E14250">
          <w:rPr>
            <w:rStyle w:val="Hyperlink"/>
            <w:noProof/>
          </w:rPr>
          <w:t>Sub-Part A. Regional Emergencies</w:t>
        </w:r>
      </w:hyperlink>
    </w:p>
    <w:p w14:paraId="210D1D7D" w14:textId="3F78A974" w:rsidR="00FB4858" w:rsidRDefault="00FB4858">
      <w:pPr>
        <w:pStyle w:val="TOC4"/>
        <w:rPr>
          <w:rFonts w:asciiTheme="minorHAnsi" w:eastAsiaTheme="minorEastAsia" w:hAnsiTheme="minorHAnsi" w:cstheme="minorBidi"/>
          <w:noProof/>
          <w:lang w:val="en-GB"/>
        </w:rPr>
      </w:pPr>
      <w:hyperlink w:anchor="_Toc7534232" w:history="1">
        <w:r w:rsidRPr="00E14250">
          <w:rPr>
            <w:rStyle w:val="Hyperlink"/>
            <w:noProof/>
            <w:lang w:val="en-GB"/>
          </w:rPr>
          <w:t>52</w:t>
        </w:r>
        <w:r>
          <w:rPr>
            <w:rFonts w:asciiTheme="minorHAnsi" w:eastAsiaTheme="minorEastAsia" w:hAnsiTheme="minorHAnsi" w:cstheme="minorBidi"/>
            <w:noProof/>
            <w:lang w:val="en-GB"/>
          </w:rPr>
          <w:tab/>
        </w:r>
        <w:r w:rsidRPr="00E14250">
          <w:rPr>
            <w:rStyle w:val="Hyperlink"/>
            <w:noProof/>
            <w:lang w:val="en-GB"/>
          </w:rPr>
          <w:t>Declaration of regional emergencies</w:t>
        </w:r>
        <w:r>
          <w:rPr>
            <w:noProof/>
            <w:webHidden/>
          </w:rPr>
          <w:tab/>
        </w:r>
        <w:r>
          <w:rPr>
            <w:noProof/>
            <w:webHidden/>
          </w:rPr>
          <w:fldChar w:fldCharType="begin"/>
        </w:r>
        <w:r>
          <w:rPr>
            <w:noProof/>
            <w:webHidden/>
          </w:rPr>
          <w:instrText xml:space="preserve"> PAGEREF _Toc7534232 \h </w:instrText>
        </w:r>
        <w:r>
          <w:rPr>
            <w:noProof/>
            <w:webHidden/>
          </w:rPr>
        </w:r>
        <w:r>
          <w:rPr>
            <w:noProof/>
            <w:webHidden/>
          </w:rPr>
          <w:fldChar w:fldCharType="separate"/>
        </w:r>
        <w:r>
          <w:rPr>
            <w:noProof/>
            <w:webHidden/>
          </w:rPr>
          <w:t>36</w:t>
        </w:r>
        <w:r>
          <w:rPr>
            <w:noProof/>
            <w:webHidden/>
          </w:rPr>
          <w:fldChar w:fldCharType="end"/>
        </w:r>
      </w:hyperlink>
    </w:p>
    <w:p w14:paraId="0F310680" w14:textId="21B552F2" w:rsidR="00FB4858" w:rsidRDefault="00FB4858">
      <w:pPr>
        <w:pStyle w:val="TOC4"/>
        <w:rPr>
          <w:rFonts w:asciiTheme="minorHAnsi" w:eastAsiaTheme="minorEastAsia" w:hAnsiTheme="minorHAnsi" w:cstheme="minorBidi"/>
          <w:noProof/>
          <w:lang w:val="en-GB"/>
        </w:rPr>
      </w:pPr>
      <w:hyperlink w:anchor="_Toc7534233" w:history="1">
        <w:r w:rsidRPr="00E14250">
          <w:rPr>
            <w:rStyle w:val="Hyperlink"/>
            <w:bCs/>
            <w:noProof/>
          </w:rPr>
          <w:t>53</w:t>
        </w:r>
        <w:r>
          <w:rPr>
            <w:rFonts w:asciiTheme="minorHAnsi" w:eastAsiaTheme="minorEastAsia" w:hAnsiTheme="minorHAnsi" w:cstheme="minorBidi"/>
            <w:noProof/>
            <w:lang w:val="en-GB"/>
          </w:rPr>
          <w:tab/>
        </w:r>
        <w:r w:rsidRPr="00E14250">
          <w:rPr>
            <w:rStyle w:val="Hyperlink"/>
            <w:bCs/>
            <w:noProof/>
          </w:rPr>
          <w:t>Form and notice of declaration</w:t>
        </w:r>
        <w:r>
          <w:rPr>
            <w:noProof/>
            <w:webHidden/>
          </w:rPr>
          <w:tab/>
        </w:r>
        <w:r>
          <w:rPr>
            <w:noProof/>
            <w:webHidden/>
          </w:rPr>
          <w:fldChar w:fldCharType="begin"/>
        </w:r>
        <w:r>
          <w:rPr>
            <w:noProof/>
            <w:webHidden/>
          </w:rPr>
          <w:instrText xml:space="preserve"> PAGEREF _Toc7534233 \h </w:instrText>
        </w:r>
        <w:r>
          <w:rPr>
            <w:noProof/>
            <w:webHidden/>
          </w:rPr>
        </w:r>
        <w:r>
          <w:rPr>
            <w:noProof/>
            <w:webHidden/>
          </w:rPr>
          <w:fldChar w:fldCharType="separate"/>
        </w:r>
        <w:r>
          <w:rPr>
            <w:noProof/>
            <w:webHidden/>
          </w:rPr>
          <w:t>37</w:t>
        </w:r>
        <w:r>
          <w:rPr>
            <w:noProof/>
            <w:webHidden/>
          </w:rPr>
          <w:fldChar w:fldCharType="end"/>
        </w:r>
      </w:hyperlink>
    </w:p>
    <w:p w14:paraId="66D317EB" w14:textId="2F34774B" w:rsidR="00FB4858" w:rsidRDefault="00FB4858">
      <w:pPr>
        <w:pStyle w:val="TOC4"/>
        <w:rPr>
          <w:rFonts w:asciiTheme="minorHAnsi" w:eastAsiaTheme="minorEastAsia" w:hAnsiTheme="minorHAnsi" w:cstheme="minorBidi"/>
          <w:noProof/>
          <w:lang w:val="en-GB"/>
        </w:rPr>
      </w:pPr>
      <w:hyperlink w:anchor="_Toc7534234" w:history="1">
        <w:r w:rsidRPr="00E14250">
          <w:rPr>
            <w:rStyle w:val="Hyperlink"/>
            <w:bCs/>
            <w:noProof/>
          </w:rPr>
          <w:t>54</w:t>
        </w:r>
        <w:r>
          <w:rPr>
            <w:rFonts w:asciiTheme="minorHAnsi" w:eastAsiaTheme="minorEastAsia" w:hAnsiTheme="minorHAnsi" w:cstheme="minorBidi"/>
            <w:noProof/>
            <w:lang w:val="en-GB"/>
          </w:rPr>
          <w:tab/>
        </w:r>
        <w:r w:rsidRPr="00E14250">
          <w:rPr>
            <w:rStyle w:val="Hyperlink"/>
            <w:bCs/>
            <w:noProof/>
          </w:rPr>
          <w:t>Duration</w:t>
        </w:r>
        <w:r>
          <w:rPr>
            <w:noProof/>
            <w:webHidden/>
          </w:rPr>
          <w:tab/>
        </w:r>
        <w:r>
          <w:rPr>
            <w:noProof/>
            <w:webHidden/>
          </w:rPr>
          <w:fldChar w:fldCharType="begin"/>
        </w:r>
        <w:r>
          <w:rPr>
            <w:noProof/>
            <w:webHidden/>
          </w:rPr>
          <w:instrText xml:space="preserve"> PAGEREF _Toc7534234 \h </w:instrText>
        </w:r>
        <w:r>
          <w:rPr>
            <w:noProof/>
            <w:webHidden/>
          </w:rPr>
        </w:r>
        <w:r>
          <w:rPr>
            <w:noProof/>
            <w:webHidden/>
          </w:rPr>
          <w:fldChar w:fldCharType="separate"/>
        </w:r>
        <w:r>
          <w:rPr>
            <w:noProof/>
            <w:webHidden/>
          </w:rPr>
          <w:t>37</w:t>
        </w:r>
        <w:r>
          <w:rPr>
            <w:noProof/>
            <w:webHidden/>
          </w:rPr>
          <w:fldChar w:fldCharType="end"/>
        </w:r>
      </w:hyperlink>
    </w:p>
    <w:p w14:paraId="4B496DC9" w14:textId="5DC7B643" w:rsidR="00FB4858" w:rsidRDefault="00FB4858">
      <w:pPr>
        <w:pStyle w:val="TOC4"/>
        <w:rPr>
          <w:rFonts w:asciiTheme="minorHAnsi" w:eastAsiaTheme="minorEastAsia" w:hAnsiTheme="minorHAnsi" w:cstheme="minorBidi"/>
          <w:noProof/>
          <w:lang w:val="en-GB"/>
        </w:rPr>
      </w:pPr>
      <w:hyperlink w:anchor="_Toc7534235" w:history="1">
        <w:r w:rsidRPr="00E14250">
          <w:rPr>
            <w:rStyle w:val="Hyperlink"/>
            <w:noProof/>
          </w:rPr>
          <w:t>55</w:t>
        </w:r>
        <w:r>
          <w:rPr>
            <w:rFonts w:asciiTheme="minorHAnsi" w:eastAsiaTheme="minorEastAsia" w:hAnsiTheme="minorHAnsi" w:cstheme="minorBidi"/>
            <w:noProof/>
            <w:lang w:val="en-GB"/>
          </w:rPr>
          <w:tab/>
        </w:r>
        <w:r w:rsidRPr="00E14250">
          <w:rPr>
            <w:rStyle w:val="Hyperlink"/>
            <w:bCs/>
            <w:noProof/>
          </w:rPr>
          <w:t>Declaration extending emergency situation</w:t>
        </w:r>
        <w:r>
          <w:rPr>
            <w:noProof/>
            <w:webHidden/>
          </w:rPr>
          <w:tab/>
        </w:r>
        <w:r>
          <w:rPr>
            <w:noProof/>
            <w:webHidden/>
          </w:rPr>
          <w:fldChar w:fldCharType="begin"/>
        </w:r>
        <w:r>
          <w:rPr>
            <w:noProof/>
            <w:webHidden/>
          </w:rPr>
          <w:instrText xml:space="preserve"> PAGEREF _Toc7534235 \h </w:instrText>
        </w:r>
        <w:r>
          <w:rPr>
            <w:noProof/>
            <w:webHidden/>
          </w:rPr>
        </w:r>
        <w:r>
          <w:rPr>
            <w:noProof/>
            <w:webHidden/>
          </w:rPr>
          <w:fldChar w:fldCharType="separate"/>
        </w:r>
        <w:r>
          <w:rPr>
            <w:noProof/>
            <w:webHidden/>
          </w:rPr>
          <w:t>37</w:t>
        </w:r>
        <w:r>
          <w:rPr>
            <w:noProof/>
            <w:webHidden/>
          </w:rPr>
          <w:fldChar w:fldCharType="end"/>
        </w:r>
      </w:hyperlink>
    </w:p>
    <w:p w14:paraId="5B058292" w14:textId="5F37E547" w:rsidR="00FB4858" w:rsidRDefault="00FB4858">
      <w:pPr>
        <w:pStyle w:val="TOC4"/>
        <w:rPr>
          <w:rFonts w:asciiTheme="minorHAnsi" w:eastAsiaTheme="minorEastAsia" w:hAnsiTheme="minorHAnsi" w:cstheme="minorBidi"/>
          <w:noProof/>
          <w:lang w:val="en-GB"/>
        </w:rPr>
      </w:pPr>
      <w:hyperlink w:anchor="_Toc7534236" w:history="1">
        <w:r w:rsidRPr="00E14250">
          <w:rPr>
            <w:rStyle w:val="Hyperlink"/>
            <w:bCs/>
            <w:noProof/>
          </w:rPr>
          <w:t>56</w:t>
        </w:r>
        <w:r>
          <w:rPr>
            <w:rFonts w:asciiTheme="minorHAnsi" w:eastAsiaTheme="minorEastAsia" w:hAnsiTheme="minorHAnsi" w:cstheme="minorBidi"/>
            <w:noProof/>
            <w:lang w:val="en-GB"/>
          </w:rPr>
          <w:tab/>
        </w:r>
        <w:r w:rsidRPr="00E14250">
          <w:rPr>
            <w:rStyle w:val="Hyperlink"/>
            <w:bCs/>
            <w:noProof/>
          </w:rPr>
          <w:t>Ending emergency situation</w:t>
        </w:r>
        <w:r>
          <w:rPr>
            <w:noProof/>
            <w:webHidden/>
          </w:rPr>
          <w:tab/>
        </w:r>
        <w:r>
          <w:rPr>
            <w:noProof/>
            <w:webHidden/>
          </w:rPr>
          <w:fldChar w:fldCharType="begin"/>
        </w:r>
        <w:r>
          <w:rPr>
            <w:noProof/>
            <w:webHidden/>
          </w:rPr>
          <w:instrText xml:space="preserve"> PAGEREF _Toc7534236 \h </w:instrText>
        </w:r>
        <w:r>
          <w:rPr>
            <w:noProof/>
            <w:webHidden/>
          </w:rPr>
        </w:r>
        <w:r>
          <w:rPr>
            <w:noProof/>
            <w:webHidden/>
          </w:rPr>
          <w:fldChar w:fldCharType="separate"/>
        </w:r>
        <w:r>
          <w:rPr>
            <w:noProof/>
            <w:webHidden/>
          </w:rPr>
          <w:t>38</w:t>
        </w:r>
        <w:r>
          <w:rPr>
            <w:noProof/>
            <w:webHidden/>
          </w:rPr>
          <w:fldChar w:fldCharType="end"/>
        </w:r>
      </w:hyperlink>
    </w:p>
    <w:p w14:paraId="7D6F10F9" w14:textId="43B46129" w:rsidR="00FB4858" w:rsidRDefault="00FB4858">
      <w:pPr>
        <w:pStyle w:val="TOC4"/>
        <w:rPr>
          <w:rFonts w:asciiTheme="minorHAnsi" w:eastAsiaTheme="minorEastAsia" w:hAnsiTheme="minorHAnsi" w:cstheme="minorBidi"/>
          <w:noProof/>
          <w:lang w:val="en-GB"/>
        </w:rPr>
      </w:pPr>
      <w:hyperlink w:anchor="_Toc7534237" w:history="1">
        <w:r w:rsidRPr="00E14250">
          <w:rPr>
            <w:rStyle w:val="Hyperlink"/>
            <w:bCs/>
            <w:noProof/>
          </w:rPr>
          <w:t>57</w:t>
        </w:r>
        <w:r>
          <w:rPr>
            <w:rFonts w:asciiTheme="minorHAnsi" w:eastAsiaTheme="minorEastAsia" w:hAnsiTheme="minorHAnsi" w:cstheme="minorBidi"/>
            <w:noProof/>
            <w:lang w:val="en-GB"/>
          </w:rPr>
          <w:tab/>
        </w:r>
        <w:r w:rsidRPr="00E14250">
          <w:rPr>
            <w:rStyle w:val="Hyperlink"/>
            <w:bCs/>
            <w:noProof/>
          </w:rPr>
          <w:t>Steps to be taken in an emergency</w:t>
        </w:r>
        <w:r>
          <w:rPr>
            <w:noProof/>
            <w:webHidden/>
          </w:rPr>
          <w:tab/>
        </w:r>
        <w:r>
          <w:rPr>
            <w:noProof/>
            <w:webHidden/>
          </w:rPr>
          <w:fldChar w:fldCharType="begin"/>
        </w:r>
        <w:r>
          <w:rPr>
            <w:noProof/>
            <w:webHidden/>
          </w:rPr>
          <w:instrText xml:space="preserve"> PAGEREF _Toc7534237 \h </w:instrText>
        </w:r>
        <w:r>
          <w:rPr>
            <w:noProof/>
            <w:webHidden/>
          </w:rPr>
        </w:r>
        <w:r>
          <w:rPr>
            <w:noProof/>
            <w:webHidden/>
          </w:rPr>
          <w:fldChar w:fldCharType="separate"/>
        </w:r>
        <w:r>
          <w:rPr>
            <w:noProof/>
            <w:webHidden/>
          </w:rPr>
          <w:t>38</w:t>
        </w:r>
        <w:r>
          <w:rPr>
            <w:noProof/>
            <w:webHidden/>
          </w:rPr>
          <w:fldChar w:fldCharType="end"/>
        </w:r>
      </w:hyperlink>
    </w:p>
    <w:p w14:paraId="28EB1CEA" w14:textId="739948A4" w:rsidR="00FB4858" w:rsidRDefault="00FB4858">
      <w:pPr>
        <w:pStyle w:val="TOC1"/>
        <w:rPr>
          <w:rFonts w:asciiTheme="minorHAnsi" w:eastAsiaTheme="minorEastAsia" w:hAnsiTheme="minorHAnsi" w:cstheme="minorBidi"/>
          <w:b w:val="0"/>
          <w:noProof/>
          <w:lang w:val="en-GB"/>
        </w:rPr>
      </w:pPr>
      <w:hyperlink w:anchor="_Toc7534238" w:history="1">
        <w:r w:rsidRPr="00E14250">
          <w:rPr>
            <w:rStyle w:val="Hyperlink"/>
            <w:noProof/>
          </w:rPr>
          <w:t>Sub-Part B. Sectoral Emergencies</w:t>
        </w:r>
      </w:hyperlink>
    </w:p>
    <w:p w14:paraId="5EC10B9B" w14:textId="3F014CC1" w:rsidR="00FB4858" w:rsidRDefault="00FB4858">
      <w:pPr>
        <w:pStyle w:val="TOC4"/>
        <w:rPr>
          <w:rFonts w:asciiTheme="minorHAnsi" w:eastAsiaTheme="minorEastAsia" w:hAnsiTheme="minorHAnsi" w:cstheme="minorBidi"/>
          <w:noProof/>
          <w:lang w:val="en-GB"/>
        </w:rPr>
      </w:pPr>
      <w:hyperlink w:anchor="_Toc7534239" w:history="1">
        <w:r w:rsidRPr="00E14250">
          <w:rPr>
            <w:rStyle w:val="Hyperlink"/>
            <w:noProof/>
            <w:lang w:val="en-GB"/>
          </w:rPr>
          <w:t>58</w:t>
        </w:r>
        <w:r>
          <w:rPr>
            <w:rFonts w:asciiTheme="minorHAnsi" w:eastAsiaTheme="minorEastAsia" w:hAnsiTheme="minorHAnsi" w:cstheme="minorBidi"/>
            <w:noProof/>
            <w:lang w:val="en-GB"/>
          </w:rPr>
          <w:tab/>
        </w:r>
        <w:r w:rsidRPr="00E14250">
          <w:rPr>
            <w:rStyle w:val="Hyperlink"/>
            <w:noProof/>
            <w:lang w:val="en-GB"/>
          </w:rPr>
          <w:t>Sectoral emergencies</w:t>
        </w:r>
        <w:r>
          <w:rPr>
            <w:noProof/>
            <w:webHidden/>
          </w:rPr>
          <w:tab/>
        </w:r>
        <w:r>
          <w:rPr>
            <w:noProof/>
            <w:webHidden/>
          </w:rPr>
          <w:fldChar w:fldCharType="begin"/>
        </w:r>
        <w:r>
          <w:rPr>
            <w:noProof/>
            <w:webHidden/>
          </w:rPr>
          <w:instrText xml:space="preserve"> PAGEREF _Toc7534239 \h </w:instrText>
        </w:r>
        <w:r>
          <w:rPr>
            <w:noProof/>
            <w:webHidden/>
          </w:rPr>
        </w:r>
        <w:r>
          <w:rPr>
            <w:noProof/>
            <w:webHidden/>
          </w:rPr>
          <w:fldChar w:fldCharType="separate"/>
        </w:r>
        <w:r>
          <w:rPr>
            <w:noProof/>
            <w:webHidden/>
          </w:rPr>
          <w:t>39</w:t>
        </w:r>
        <w:r>
          <w:rPr>
            <w:noProof/>
            <w:webHidden/>
          </w:rPr>
          <w:fldChar w:fldCharType="end"/>
        </w:r>
      </w:hyperlink>
    </w:p>
    <w:p w14:paraId="2EE727E7" w14:textId="0A14156E" w:rsidR="00FB4858" w:rsidRDefault="00FB4858">
      <w:pPr>
        <w:pStyle w:val="TOC4"/>
        <w:rPr>
          <w:rFonts w:asciiTheme="minorHAnsi" w:eastAsiaTheme="minorEastAsia" w:hAnsiTheme="minorHAnsi" w:cstheme="minorBidi"/>
          <w:noProof/>
          <w:lang w:val="en-GB"/>
        </w:rPr>
      </w:pPr>
      <w:hyperlink w:anchor="_Toc7534240" w:history="1">
        <w:r w:rsidRPr="00E14250">
          <w:rPr>
            <w:rStyle w:val="Hyperlink"/>
            <w:noProof/>
            <w:lang w:val="en-GB"/>
          </w:rPr>
          <w:t>59</w:t>
        </w:r>
        <w:r>
          <w:rPr>
            <w:rFonts w:asciiTheme="minorHAnsi" w:eastAsiaTheme="minorEastAsia" w:hAnsiTheme="minorHAnsi" w:cstheme="minorBidi"/>
            <w:noProof/>
            <w:lang w:val="en-GB"/>
          </w:rPr>
          <w:tab/>
        </w:r>
        <w:r w:rsidRPr="00E14250">
          <w:rPr>
            <w:rStyle w:val="Hyperlink"/>
            <w:noProof/>
            <w:lang w:val="en-GB"/>
          </w:rPr>
          <w:t>Commission to provide assistance</w:t>
        </w:r>
        <w:r>
          <w:rPr>
            <w:noProof/>
            <w:webHidden/>
          </w:rPr>
          <w:tab/>
        </w:r>
        <w:r>
          <w:rPr>
            <w:noProof/>
            <w:webHidden/>
          </w:rPr>
          <w:fldChar w:fldCharType="begin"/>
        </w:r>
        <w:r>
          <w:rPr>
            <w:noProof/>
            <w:webHidden/>
          </w:rPr>
          <w:instrText xml:space="preserve"> PAGEREF _Toc7534240 \h </w:instrText>
        </w:r>
        <w:r>
          <w:rPr>
            <w:noProof/>
            <w:webHidden/>
          </w:rPr>
        </w:r>
        <w:r>
          <w:rPr>
            <w:noProof/>
            <w:webHidden/>
          </w:rPr>
          <w:fldChar w:fldCharType="separate"/>
        </w:r>
        <w:r>
          <w:rPr>
            <w:noProof/>
            <w:webHidden/>
          </w:rPr>
          <w:t>39</w:t>
        </w:r>
        <w:r>
          <w:rPr>
            <w:noProof/>
            <w:webHidden/>
          </w:rPr>
          <w:fldChar w:fldCharType="end"/>
        </w:r>
      </w:hyperlink>
    </w:p>
    <w:p w14:paraId="74F2A6A6" w14:textId="202B2310" w:rsidR="00FB4858" w:rsidRDefault="00FB4858">
      <w:pPr>
        <w:pStyle w:val="TOC4"/>
        <w:rPr>
          <w:rFonts w:asciiTheme="minorHAnsi" w:eastAsiaTheme="minorEastAsia" w:hAnsiTheme="minorHAnsi" w:cstheme="minorBidi"/>
          <w:noProof/>
          <w:lang w:val="en-GB"/>
        </w:rPr>
      </w:pPr>
      <w:hyperlink w:anchor="_Toc7534241" w:history="1">
        <w:r w:rsidRPr="00E14250">
          <w:rPr>
            <w:rStyle w:val="Hyperlink"/>
            <w:noProof/>
            <w:lang w:val="en-GB"/>
          </w:rPr>
          <w:t>60</w:t>
        </w:r>
        <w:r>
          <w:rPr>
            <w:rFonts w:asciiTheme="minorHAnsi" w:eastAsiaTheme="minorEastAsia" w:hAnsiTheme="minorHAnsi" w:cstheme="minorBidi"/>
            <w:noProof/>
            <w:lang w:val="en-GB"/>
          </w:rPr>
          <w:tab/>
        </w:r>
        <w:r w:rsidRPr="00E14250">
          <w:rPr>
            <w:rStyle w:val="Hyperlink"/>
            <w:noProof/>
            <w:lang w:val="en-GB"/>
          </w:rPr>
          <w:t>Regional and national disasters</w:t>
        </w:r>
        <w:r>
          <w:rPr>
            <w:noProof/>
            <w:webHidden/>
          </w:rPr>
          <w:tab/>
        </w:r>
        <w:r>
          <w:rPr>
            <w:noProof/>
            <w:webHidden/>
          </w:rPr>
          <w:fldChar w:fldCharType="begin"/>
        </w:r>
        <w:r>
          <w:rPr>
            <w:noProof/>
            <w:webHidden/>
          </w:rPr>
          <w:instrText xml:space="preserve"> PAGEREF _Toc7534241 \h </w:instrText>
        </w:r>
        <w:r>
          <w:rPr>
            <w:noProof/>
            <w:webHidden/>
          </w:rPr>
        </w:r>
        <w:r>
          <w:rPr>
            <w:noProof/>
            <w:webHidden/>
          </w:rPr>
          <w:fldChar w:fldCharType="separate"/>
        </w:r>
        <w:r>
          <w:rPr>
            <w:noProof/>
            <w:webHidden/>
          </w:rPr>
          <w:t>40</w:t>
        </w:r>
        <w:r>
          <w:rPr>
            <w:noProof/>
            <w:webHidden/>
          </w:rPr>
          <w:fldChar w:fldCharType="end"/>
        </w:r>
      </w:hyperlink>
    </w:p>
    <w:p w14:paraId="1BF0376D" w14:textId="669A860F" w:rsidR="00FB4858" w:rsidRDefault="00FB4858">
      <w:pPr>
        <w:pStyle w:val="TOC1"/>
        <w:rPr>
          <w:rFonts w:asciiTheme="minorHAnsi" w:eastAsiaTheme="minorEastAsia" w:hAnsiTheme="minorHAnsi" w:cstheme="minorBidi"/>
          <w:b w:val="0"/>
          <w:noProof/>
          <w:lang w:val="en-GB"/>
        </w:rPr>
      </w:pPr>
      <w:hyperlink w:anchor="_Toc7534242" w:history="1">
        <w:r w:rsidRPr="00E14250">
          <w:rPr>
            <w:rStyle w:val="Hyperlink"/>
            <w:noProof/>
          </w:rPr>
          <w:t>Sub-Part C. Regional Disasters</w:t>
        </w:r>
      </w:hyperlink>
    </w:p>
    <w:p w14:paraId="698B13A8" w14:textId="6438D5A2" w:rsidR="00FB4858" w:rsidRDefault="00FB4858">
      <w:pPr>
        <w:pStyle w:val="TOC4"/>
        <w:rPr>
          <w:rFonts w:asciiTheme="minorHAnsi" w:eastAsiaTheme="minorEastAsia" w:hAnsiTheme="minorHAnsi" w:cstheme="minorBidi"/>
          <w:noProof/>
          <w:lang w:val="en-GB"/>
        </w:rPr>
      </w:pPr>
      <w:hyperlink w:anchor="_Toc7534243" w:history="1">
        <w:r w:rsidRPr="00E14250">
          <w:rPr>
            <w:rStyle w:val="Hyperlink"/>
            <w:noProof/>
            <w:lang w:val="en-GB"/>
          </w:rPr>
          <w:t>61</w:t>
        </w:r>
        <w:r>
          <w:rPr>
            <w:rFonts w:asciiTheme="minorHAnsi" w:eastAsiaTheme="minorEastAsia" w:hAnsiTheme="minorHAnsi" w:cstheme="minorBidi"/>
            <w:noProof/>
            <w:lang w:val="en-GB"/>
          </w:rPr>
          <w:tab/>
        </w:r>
        <w:r w:rsidRPr="00E14250">
          <w:rPr>
            <w:rStyle w:val="Hyperlink"/>
            <w:noProof/>
            <w:lang w:val="en-GB"/>
          </w:rPr>
          <w:t>Declaration of a regional disaster</w:t>
        </w:r>
        <w:r>
          <w:rPr>
            <w:noProof/>
            <w:webHidden/>
          </w:rPr>
          <w:tab/>
        </w:r>
        <w:r>
          <w:rPr>
            <w:noProof/>
            <w:webHidden/>
          </w:rPr>
          <w:fldChar w:fldCharType="begin"/>
        </w:r>
        <w:r>
          <w:rPr>
            <w:noProof/>
            <w:webHidden/>
          </w:rPr>
          <w:instrText xml:space="preserve"> PAGEREF _Toc7534243 \h </w:instrText>
        </w:r>
        <w:r>
          <w:rPr>
            <w:noProof/>
            <w:webHidden/>
          </w:rPr>
        </w:r>
        <w:r>
          <w:rPr>
            <w:noProof/>
            <w:webHidden/>
          </w:rPr>
          <w:fldChar w:fldCharType="separate"/>
        </w:r>
        <w:r>
          <w:rPr>
            <w:noProof/>
            <w:webHidden/>
          </w:rPr>
          <w:t>40</w:t>
        </w:r>
        <w:r>
          <w:rPr>
            <w:noProof/>
            <w:webHidden/>
          </w:rPr>
          <w:fldChar w:fldCharType="end"/>
        </w:r>
      </w:hyperlink>
    </w:p>
    <w:p w14:paraId="177E03AD" w14:textId="630AA536" w:rsidR="00FB4858" w:rsidRDefault="00FB4858">
      <w:pPr>
        <w:pStyle w:val="TOC4"/>
        <w:rPr>
          <w:rFonts w:asciiTheme="minorHAnsi" w:eastAsiaTheme="minorEastAsia" w:hAnsiTheme="minorHAnsi" w:cstheme="minorBidi"/>
          <w:noProof/>
          <w:lang w:val="en-GB"/>
        </w:rPr>
      </w:pPr>
      <w:hyperlink w:anchor="_Toc7534244" w:history="1">
        <w:r w:rsidRPr="00E14250">
          <w:rPr>
            <w:rStyle w:val="Hyperlink"/>
            <w:bCs/>
            <w:noProof/>
          </w:rPr>
          <w:t>62</w:t>
        </w:r>
        <w:r>
          <w:rPr>
            <w:rFonts w:asciiTheme="minorHAnsi" w:eastAsiaTheme="minorEastAsia" w:hAnsiTheme="minorHAnsi" w:cstheme="minorBidi"/>
            <w:noProof/>
            <w:lang w:val="en-GB"/>
          </w:rPr>
          <w:tab/>
        </w:r>
        <w:r w:rsidRPr="00E14250">
          <w:rPr>
            <w:rStyle w:val="Hyperlink"/>
            <w:bCs/>
            <w:noProof/>
          </w:rPr>
          <w:t>Form and notice of declaration</w:t>
        </w:r>
        <w:r>
          <w:rPr>
            <w:noProof/>
            <w:webHidden/>
          </w:rPr>
          <w:tab/>
        </w:r>
        <w:r>
          <w:rPr>
            <w:noProof/>
            <w:webHidden/>
          </w:rPr>
          <w:fldChar w:fldCharType="begin"/>
        </w:r>
        <w:r>
          <w:rPr>
            <w:noProof/>
            <w:webHidden/>
          </w:rPr>
          <w:instrText xml:space="preserve"> PAGEREF _Toc7534244 \h </w:instrText>
        </w:r>
        <w:r>
          <w:rPr>
            <w:noProof/>
            <w:webHidden/>
          </w:rPr>
        </w:r>
        <w:r>
          <w:rPr>
            <w:noProof/>
            <w:webHidden/>
          </w:rPr>
          <w:fldChar w:fldCharType="separate"/>
        </w:r>
        <w:r>
          <w:rPr>
            <w:noProof/>
            <w:webHidden/>
          </w:rPr>
          <w:t>41</w:t>
        </w:r>
        <w:r>
          <w:rPr>
            <w:noProof/>
            <w:webHidden/>
          </w:rPr>
          <w:fldChar w:fldCharType="end"/>
        </w:r>
      </w:hyperlink>
    </w:p>
    <w:p w14:paraId="585FD00C" w14:textId="67035C62" w:rsidR="00FB4858" w:rsidRDefault="00FB4858">
      <w:pPr>
        <w:pStyle w:val="TOC4"/>
        <w:rPr>
          <w:rFonts w:asciiTheme="minorHAnsi" w:eastAsiaTheme="minorEastAsia" w:hAnsiTheme="minorHAnsi" w:cstheme="minorBidi"/>
          <w:noProof/>
          <w:lang w:val="en-GB"/>
        </w:rPr>
      </w:pPr>
      <w:hyperlink w:anchor="_Toc7534245" w:history="1">
        <w:r w:rsidRPr="00E14250">
          <w:rPr>
            <w:rStyle w:val="Hyperlink"/>
            <w:bCs/>
            <w:noProof/>
          </w:rPr>
          <w:t>63</w:t>
        </w:r>
        <w:r>
          <w:rPr>
            <w:rFonts w:asciiTheme="minorHAnsi" w:eastAsiaTheme="minorEastAsia" w:hAnsiTheme="minorHAnsi" w:cstheme="minorBidi"/>
            <w:noProof/>
            <w:lang w:val="en-GB"/>
          </w:rPr>
          <w:tab/>
        </w:r>
        <w:r w:rsidRPr="00E14250">
          <w:rPr>
            <w:rStyle w:val="Hyperlink"/>
            <w:bCs/>
            <w:noProof/>
          </w:rPr>
          <w:t>Duration</w:t>
        </w:r>
        <w:r>
          <w:rPr>
            <w:noProof/>
            <w:webHidden/>
          </w:rPr>
          <w:tab/>
        </w:r>
        <w:r>
          <w:rPr>
            <w:noProof/>
            <w:webHidden/>
          </w:rPr>
          <w:fldChar w:fldCharType="begin"/>
        </w:r>
        <w:r>
          <w:rPr>
            <w:noProof/>
            <w:webHidden/>
          </w:rPr>
          <w:instrText xml:space="preserve"> PAGEREF _Toc7534245 \h </w:instrText>
        </w:r>
        <w:r>
          <w:rPr>
            <w:noProof/>
            <w:webHidden/>
          </w:rPr>
        </w:r>
        <w:r>
          <w:rPr>
            <w:noProof/>
            <w:webHidden/>
          </w:rPr>
          <w:fldChar w:fldCharType="separate"/>
        </w:r>
        <w:r>
          <w:rPr>
            <w:noProof/>
            <w:webHidden/>
          </w:rPr>
          <w:t>41</w:t>
        </w:r>
        <w:r>
          <w:rPr>
            <w:noProof/>
            <w:webHidden/>
          </w:rPr>
          <w:fldChar w:fldCharType="end"/>
        </w:r>
      </w:hyperlink>
    </w:p>
    <w:p w14:paraId="6EBD5225" w14:textId="350CEB5D" w:rsidR="00FB4858" w:rsidRDefault="00FB4858">
      <w:pPr>
        <w:pStyle w:val="TOC4"/>
        <w:rPr>
          <w:rFonts w:asciiTheme="minorHAnsi" w:eastAsiaTheme="minorEastAsia" w:hAnsiTheme="minorHAnsi" w:cstheme="minorBidi"/>
          <w:noProof/>
          <w:lang w:val="en-GB"/>
        </w:rPr>
      </w:pPr>
      <w:hyperlink w:anchor="_Toc7534246" w:history="1">
        <w:r w:rsidRPr="00E14250">
          <w:rPr>
            <w:rStyle w:val="Hyperlink"/>
            <w:noProof/>
          </w:rPr>
          <w:t>64</w:t>
        </w:r>
        <w:r>
          <w:rPr>
            <w:rFonts w:asciiTheme="minorHAnsi" w:eastAsiaTheme="minorEastAsia" w:hAnsiTheme="minorHAnsi" w:cstheme="minorBidi"/>
            <w:noProof/>
            <w:lang w:val="en-GB"/>
          </w:rPr>
          <w:tab/>
        </w:r>
        <w:r w:rsidRPr="00E14250">
          <w:rPr>
            <w:rStyle w:val="Hyperlink"/>
            <w:bCs/>
            <w:noProof/>
          </w:rPr>
          <w:t>Declaration extending disaster situation</w:t>
        </w:r>
        <w:r>
          <w:rPr>
            <w:noProof/>
            <w:webHidden/>
          </w:rPr>
          <w:tab/>
        </w:r>
        <w:r>
          <w:rPr>
            <w:noProof/>
            <w:webHidden/>
          </w:rPr>
          <w:fldChar w:fldCharType="begin"/>
        </w:r>
        <w:r>
          <w:rPr>
            <w:noProof/>
            <w:webHidden/>
          </w:rPr>
          <w:instrText xml:space="preserve"> PAGEREF _Toc7534246 \h </w:instrText>
        </w:r>
        <w:r>
          <w:rPr>
            <w:noProof/>
            <w:webHidden/>
          </w:rPr>
        </w:r>
        <w:r>
          <w:rPr>
            <w:noProof/>
            <w:webHidden/>
          </w:rPr>
          <w:fldChar w:fldCharType="separate"/>
        </w:r>
        <w:r>
          <w:rPr>
            <w:noProof/>
            <w:webHidden/>
          </w:rPr>
          <w:t>41</w:t>
        </w:r>
        <w:r>
          <w:rPr>
            <w:noProof/>
            <w:webHidden/>
          </w:rPr>
          <w:fldChar w:fldCharType="end"/>
        </w:r>
      </w:hyperlink>
    </w:p>
    <w:p w14:paraId="700543F5" w14:textId="39453A4C" w:rsidR="00FB4858" w:rsidRDefault="00FB4858">
      <w:pPr>
        <w:pStyle w:val="TOC4"/>
        <w:rPr>
          <w:rFonts w:asciiTheme="minorHAnsi" w:eastAsiaTheme="minorEastAsia" w:hAnsiTheme="minorHAnsi" w:cstheme="minorBidi"/>
          <w:noProof/>
          <w:lang w:val="en-GB"/>
        </w:rPr>
      </w:pPr>
      <w:hyperlink w:anchor="_Toc7534247" w:history="1">
        <w:r w:rsidRPr="00E14250">
          <w:rPr>
            <w:rStyle w:val="Hyperlink"/>
            <w:bCs/>
            <w:noProof/>
          </w:rPr>
          <w:t>65</w:t>
        </w:r>
        <w:r>
          <w:rPr>
            <w:rFonts w:asciiTheme="minorHAnsi" w:eastAsiaTheme="minorEastAsia" w:hAnsiTheme="minorHAnsi" w:cstheme="minorBidi"/>
            <w:noProof/>
            <w:lang w:val="en-GB"/>
          </w:rPr>
          <w:tab/>
        </w:r>
        <w:r w:rsidRPr="00E14250">
          <w:rPr>
            <w:rStyle w:val="Hyperlink"/>
            <w:bCs/>
            <w:noProof/>
          </w:rPr>
          <w:t>Ending disaster situation</w:t>
        </w:r>
        <w:r>
          <w:rPr>
            <w:noProof/>
            <w:webHidden/>
          </w:rPr>
          <w:tab/>
        </w:r>
        <w:r>
          <w:rPr>
            <w:noProof/>
            <w:webHidden/>
          </w:rPr>
          <w:fldChar w:fldCharType="begin"/>
        </w:r>
        <w:r>
          <w:rPr>
            <w:noProof/>
            <w:webHidden/>
          </w:rPr>
          <w:instrText xml:space="preserve"> PAGEREF _Toc7534247 \h </w:instrText>
        </w:r>
        <w:r>
          <w:rPr>
            <w:noProof/>
            <w:webHidden/>
          </w:rPr>
        </w:r>
        <w:r>
          <w:rPr>
            <w:noProof/>
            <w:webHidden/>
          </w:rPr>
          <w:fldChar w:fldCharType="separate"/>
        </w:r>
        <w:r>
          <w:rPr>
            <w:noProof/>
            <w:webHidden/>
          </w:rPr>
          <w:t>42</w:t>
        </w:r>
        <w:r>
          <w:rPr>
            <w:noProof/>
            <w:webHidden/>
          </w:rPr>
          <w:fldChar w:fldCharType="end"/>
        </w:r>
      </w:hyperlink>
    </w:p>
    <w:p w14:paraId="150D0B36" w14:textId="61892A17" w:rsidR="00FB4858" w:rsidRDefault="00FB4858">
      <w:pPr>
        <w:pStyle w:val="TOC1"/>
        <w:rPr>
          <w:rFonts w:asciiTheme="minorHAnsi" w:eastAsiaTheme="minorEastAsia" w:hAnsiTheme="minorHAnsi" w:cstheme="minorBidi"/>
          <w:b w:val="0"/>
          <w:noProof/>
          <w:lang w:val="en-GB"/>
        </w:rPr>
      </w:pPr>
      <w:hyperlink w:anchor="_Toc7534248" w:history="1">
        <w:r w:rsidRPr="00E14250">
          <w:rPr>
            <w:rStyle w:val="Hyperlink"/>
            <w:noProof/>
          </w:rPr>
          <w:t>Sub-Part D. National Disasters</w:t>
        </w:r>
      </w:hyperlink>
    </w:p>
    <w:p w14:paraId="3073DE2D" w14:textId="535788BD" w:rsidR="00FB4858" w:rsidRDefault="00FB4858">
      <w:pPr>
        <w:pStyle w:val="TOC4"/>
        <w:rPr>
          <w:rFonts w:asciiTheme="minorHAnsi" w:eastAsiaTheme="minorEastAsia" w:hAnsiTheme="minorHAnsi" w:cstheme="minorBidi"/>
          <w:noProof/>
          <w:lang w:val="en-GB"/>
        </w:rPr>
      </w:pPr>
      <w:hyperlink w:anchor="_Toc7534249" w:history="1">
        <w:r w:rsidRPr="00E14250">
          <w:rPr>
            <w:rStyle w:val="Hyperlink"/>
            <w:noProof/>
            <w:lang w:val="en-GB"/>
          </w:rPr>
          <w:t>66</w:t>
        </w:r>
        <w:r>
          <w:rPr>
            <w:rFonts w:asciiTheme="minorHAnsi" w:eastAsiaTheme="minorEastAsia" w:hAnsiTheme="minorHAnsi" w:cstheme="minorBidi"/>
            <w:noProof/>
            <w:lang w:val="en-GB"/>
          </w:rPr>
          <w:tab/>
        </w:r>
        <w:r w:rsidRPr="00E14250">
          <w:rPr>
            <w:rStyle w:val="Hyperlink"/>
            <w:noProof/>
            <w:lang w:val="en-GB"/>
          </w:rPr>
          <w:t>Declaration of disaster</w:t>
        </w:r>
        <w:r>
          <w:rPr>
            <w:noProof/>
            <w:webHidden/>
          </w:rPr>
          <w:tab/>
        </w:r>
        <w:r>
          <w:rPr>
            <w:noProof/>
            <w:webHidden/>
          </w:rPr>
          <w:fldChar w:fldCharType="begin"/>
        </w:r>
        <w:r>
          <w:rPr>
            <w:noProof/>
            <w:webHidden/>
          </w:rPr>
          <w:instrText xml:space="preserve"> PAGEREF _Toc7534249 \h </w:instrText>
        </w:r>
        <w:r>
          <w:rPr>
            <w:noProof/>
            <w:webHidden/>
          </w:rPr>
        </w:r>
        <w:r>
          <w:rPr>
            <w:noProof/>
            <w:webHidden/>
          </w:rPr>
          <w:fldChar w:fldCharType="separate"/>
        </w:r>
        <w:r>
          <w:rPr>
            <w:noProof/>
            <w:webHidden/>
          </w:rPr>
          <w:t>42</w:t>
        </w:r>
        <w:r>
          <w:rPr>
            <w:noProof/>
            <w:webHidden/>
          </w:rPr>
          <w:fldChar w:fldCharType="end"/>
        </w:r>
      </w:hyperlink>
    </w:p>
    <w:p w14:paraId="681F29BB" w14:textId="3A3BDFD0" w:rsidR="00FB4858" w:rsidRDefault="00FB4858">
      <w:pPr>
        <w:pStyle w:val="TOC4"/>
        <w:rPr>
          <w:rFonts w:asciiTheme="minorHAnsi" w:eastAsiaTheme="minorEastAsia" w:hAnsiTheme="minorHAnsi" w:cstheme="minorBidi"/>
          <w:noProof/>
          <w:lang w:val="en-GB"/>
        </w:rPr>
      </w:pPr>
      <w:hyperlink w:anchor="_Toc7534250" w:history="1">
        <w:r w:rsidRPr="00E14250">
          <w:rPr>
            <w:rStyle w:val="Hyperlink"/>
            <w:noProof/>
          </w:rPr>
          <w:t>67</w:t>
        </w:r>
        <w:r>
          <w:rPr>
            <w:rFonts w:asciiTheme="minorHAnsi" w:eastAsiaTheme="minorEastAsia" w:hAnsiTheme="minorHAnsi" w:cstheme="minorBidi"/>
            <w:noProof/>
            <w:lang w:val="en-GB"/>
          </w:rPr>
          <w:tab/>
        </w:r>
        <w:r w:rsidRPr="00E14250">
          <w:rPr>
            <w:rStyle w:val="Hyperlink"/>
            <w:noProof/>
          </w:rPr>
          <w:t>Disaster regulations</w:t>
        </w:r>
        <w:r>
          <w:rPr>
            <w:noProof/>
            <w:webHidden/>
          </w:rPr>
          <w:tab/>
        </w:r>
        <w:r>
          <w:rPr>
            <w:noProof/>
            <w:webHidden/>
          </w:rPr>
          <w:fldChar w:fldCharType="begin"/>
        </w:r>
        <w:r>
          <w:rPr>
            <w:noProof/>
            <w:webHidden/>
          </w:rPr>
          <w:instrText xml:space="preserve"> PAGEREF _Toc7534250 \h </w:instrText>
        </w:r>
        <w:r>
          <w:rPr>
            <w:noProof/>
            <w:webHidden/>
          </w:rPr>
        </w:r>
        <w:r>
          <w:rPr>
            <w:noProof/>
            <w:webHidden/>
          </w:rPr>
          <w:fldChar w:fldCharType="separate"/>
        </w:r>
        <w:r>
          <w:rPr>
            <w:noProof/>
            <w:webHidden/>
          </w:rPr>
          <w:t>43</w:t>
        </w:r>
        <w:r>
          <w:rPr>
            <w:noProof/>
            <w:webHidden/>
          </w:rPr>
          <w:fldChar w:fldCharType="end"/>
        </w:r>
      </w:hyperlink>
    </w:p>
    <w:p w14:paraId="0E90CC6B" w14:textId="4ECDFC7D" w:rsidR="00FB4858" w:rsidRDefault="00FB4858">
      <w:pPr>
        <w:pStyle w:val="TOC1"/>
        <w:rPr>
          <w:rFonts w:asciiTheme="minorHAnsi" w:eastAsiaTheme="minorEastAsia" w:hAnsiTheme="minorHAnsi" w:cstheme="minorBidi"/>
          <w:b w:val="0"/>
          <w:noProof/>
          <w:lang w:val="en-GB"/>
        </w:rPr>
      </w:pPr>
      <w:hyperlink w:anchor="_Toc7534251" w:history="1">
        <w:r w:rsidRPr="00E14250">
          <w:rPr>
            <w:rStyle w:val="Hyperlink"/>
            <w:noProof/>
            <w:lang w:val="en-GB"/>
          </w:rPr>
          <w:t>Part 9 Powers and Functions in Emergencies and Disasters</w:t>
        </w:r>
      </w:hyperlink>
    </w:p>
    <w:p w14:paraId="63FEE469" w14:textId="1C97F323" w:rsidR="00FB4858" w:rsidRDefault="00FB4858">
      <w:pPr>
        <w:pStyle w:val="TOC4"/>
        <w:rPr>
          <w:rFonts w:asciiTheme="minorHAnsi" w:eastAsiaTheme="minorEastAsia" w:hAnsiTheme="minorHAnsi" w:cstheme="minorBidi"/>
          <w:noProof/>
          <w:lang w:val="en-GB"/>
        </w:rPr>
      </w:pPr>
      <w:hyperlink w:anchor="_Toc7534252" w:history="1">
        <w:r w:rsidRPr="00E14250">
          <w:rPr>
            <w:rStyle w:val="Hyperlink"/>
            <w:noProof/>
            <w:lang w:val="en-GB"/>
          </w:rPr>
          <w:t>68</w:t>
        </w:r>
        <w:r>
          <w:rPr>
            <w:rFonts w:asciiTheme="minorHAnsi" w:eastAsiaTheme="minorEastAsia" w:hAnsiTheme="minorHAnsi" w:cstheme="minorBidi"/>
            <w:noProof/>
            <w:lang w:val="en-GB"/>
          </w:rPr>
          <w:tab/>
        </w:r>
        <w:r w:rsidRPr="00E14250">
          <w:rPr>
            <w:rStyle w:val="Hyperlink"/>
            <w:noProof/>
            <w:lang w:val="en-GB"/>
          </w:rPr>
          <w:t>Application and interpretation of this Part</w:t>
        </w:r>
        <w:r>
          <w:rPr>
            <w:noProof/>
            <w:webHidden/>
          </w:rPr>
          <w:tab/>
        </w:r>
        <w:r>
          <w:rPr>
            <w:noProof/>
            <w:webHidden/>
          </w:rPr>
          <w:fldChar w:fldCharType="begin"/>
        </w:r>
        <w:r>
          <w:rPr>
            <w:noProof/>
            <w:webHidden/>
          </w:rPr>
          <w:instrText xml:space="preserve"> PAGEREF _Toc7534252 \h </w:instrText>
        </w:r>
        <w:r>
          <w:rPr>
            <w:noProof/>
            <w:webHidden/>
          </w:rPr>
        </w:r>
        <w:r>
          <w:rPr>
            <w:noProof/>
            <w:webHidden/>
          </w:rPr>
          <w:fldChar w:fldCharType="separate"/>
        </w:r>
        <w:r>
          <w:rPr>
            <w:noProof/>
            <w:webHidden/>
          </w:rPr>
          <w:t>44</w:t>
        </w:r>
        <w:r>
          <w:rPr>
            <w:noProof/>
            <w:webHidden/>
          </w:rPr>
          <w:fldChar w:fldCharType="end"/>
        </w:r>
      </w:hyperlink>
    </w:p>
    <w:p w14:paraId="448D6B2F" w14:textId="0EDEF105" w:rsidR="00FB4858" w:rsidRDefault="00FB4858">
      <w:pPr>
        <w:pStyle w:val="TOC4"/>
        <w:rPr>
          <w:rFonts w:asciiTheme="minorHAnsi" w:eastAsiaTheme="minorEastAsia" w:hAnsiTheme="minorHAnsi" w:cstheme="minorBidi"/>
          <w:noProof/>
          <w:lang w:val="en-GB"/>
        </w:rPr>
      </w:pPr>
      <w:hyperlink w:anchor="_Toc7534253" w:history="1">
        <w:r w:rsidRPr="00E14250">
          <w:rPr>
            <w:rStyle w:val="Hyperlink"/>
            <w:noProof/>
            <w:lang w:val="en-GB"/>
          </w:rPr>
          <w:t>69</w:t>
        </w:r>
        <w:r>
          <w:rPr>
            <w:rFonts w:asciiTheme="minorHAnsi" w:eastAsiaTheme="minorEastAsia" w:hAnsiTheme="minorHAnsi" w:cstheme="minorBidi"/>
            <w:noProof/>
            <w:lang w:val="en-GB"/>
          </w:rPr>
          <w:tab/>
        </w:r>
        <w:r w:rsidRPr="00E14250">
          <w:rPr>
            <w:rStyle w:val="Hyperlink"/>
            <w:noProof/>
            <w:lang w:val="en-GB"/>
          </w:rPr>
          <w:t>Powers of authorised persons under other Acts</w:t>
        </w:r>
        <w:r>
          <w:rPr>
            <w:noProof/>
            <w:webHidden/>
          </w:rPr>
          <w:tab/>
        </w:r>
        <w:r>
          <w:rPr>
            <w:noProof/>
            <w:webHidden/>
          </w:rPr>
          <w:fldChar w:fldCharType="begin"/>
        </w:r>
        <w:r>
          <w:rPr>
            <w:noProof/>
            <w:webHidden/>
          </w:rPr>
          <w:instrText xml:space="preserve"> PAGEREF _Toc7534253 \h </w:instrText>
        </w:r>
        <w:r>
          <w:rPr>
            <w:noProof/>
            <w:webHidden/>
          </w:rPr>
        </w:r>
        <w:r>
          <w:rPr>
            <w:noProof/>
            <w:webHidden/>
          </w:rPr>
          <w:fldChar w:fldCharType="separate"/>
        </w:r>
        <w:r>
          <w:rPr>
            <w:noProof/>
            <w:webHidden/>
          </w:rPr>
          <w:t>44</w:t>
        </w:r>
        <w:r>
          <w:rPr>
            <w:noProof/>
            <w:webHidden/>
          </w:rPr>
          <w:fldChar w:fldCharType="end"/>
        </w:r>
      </w:hyperlink>
    </w:p>
    <w:p w14:paraId="0055B827" w14:textId="3E0C2DA8" w:rsidR="00FB4858" w:rsidRDefault="00FB4858">
      <w:pPr>
        <w:pStyle w:val="TOC4"/>
        <w:rPr>
          <w:rFonts w:asciiTheme="minorHAnsi" w:eastAsiaTheme="minorEastAsia" w:hAnsiTheme="minorHAnsi" w:cstheme="minorBidi"/>
          <w:noProof/>
          <w:lang w:val="en-GB"/>
        </w:rPr>
      </w:pPr>
      <w:hyperlink w:anchor="_Toc7534254" w:history="1">
        <w:r w:rsidRPr="00E14250">
          <w:rPr>
            <w:rStyle w:val="Hyperlink"/>
            <w:noProof/>
            <w:lang w:val="en-GB"/>
          </w:rPr>
          <w:t>70</w:t>
        </w:r>
        <w:r>
          <w:rPr>
            <w:rFonts w:asciiTheme="minorHAnsi" w:eastAsiaTheme="minorEastAsia" w:hAnsiTheme="minorHAnsi" w:cstheme="minorBidi"/>
            <w:noProof/>
            <w:lang w:val="en-GB"/>
          </w:rPr>
          <w:tab/>
        </w:r>
        <w:r w:rsidRPr="00E14250">
          <w:rPr>
            <w:rStyle w:val="Hyperlink"/>
            <w:noProof/>
            <w:lang w:val="en-GB"/>
          </w:rPr>
          <w:t>General powers of authorised persons</w:t>
        </w:r>
        <w:r>
          <w:rPr>
            <w:noProof/>
            <w:webHidden/>
          </w:rPr>
          <w:tab/>
        </w:r>
        <w:r>
          <w:rPr>
            <w:noProof/>
            <w:webHidden/>
          </w:rPr>
          <w:fldChar w:fldCharType="begin"/>
        </w:r>
        <w:r>
          <w:rPr>
            <w:noProof/>
            <w:webHidden/>
          </w:rPr>
          <w:instrText xml:space="preserve"> PAGEREF _Toc7534254 \h </w:instrText>
        </w:r>
        <w:r>
          <w:rPr>
            <w:noProof/>
            <w:webHidden/>
          </w:rPr>
        </w:r>
        <w:r>
          <w:rPr>
            <w:noProof/>
            <w:webHidden/>
          </w:rPr>
          <w:fldChar w:fldCharType="separate"/>
        </w:r>
        <w:r>
          <w:rPr>
            <w:noProof/>
            <w:webHidden/>
          </w:rPr>
          <w:t>45</w:t>
        </w:r>
        <w:r>
          <w:rPr>
            <w:noProof/>
            <w:webHidden/>
          </w:rPr>
          <w:fldChar w:fldCharType="end"/>
        </w:r>
      </w:hyperlink>
    </w:p>
    <w:p w14:paraId="73866DFB" w14:textId="73402B51" w:rsidR="00FB4858" w:rsidRDefault="00FB4858">
      <w:pPr>
        <w:pStyle w:val="TOC4"/>
        <w:rPr>
          <w:rFonts w:asciiTheme="minorHAnsi" w:eastAsiaTheme="minorEastAsia" w:hAnsiTheme="minorHAnsi" w:cstheme="minorBidi"/>
          <w:noProof/>
          <w:lang w:val="en-GB"/>
        </w:rPr>
      </w:pPr>
      <w:hyperlink w:anchor="_Toc7534255" w:history="1">
        <w:r w:rsidRPr="00E14250">
          <w:rPr>
            <w:rStyle w:val="Hyperlink"/>
            <w:noProof/>
            <w:lang w:val="en-GB"/>
          </w:rPr>
          <w:t>71</w:t>
        </w:r>
        <w:r>
          <w:rPr>
            <w:rFonts w:asciiTheme="minorHAnsi" w:eastAsiaTheme="minorEastAsia" w:hAnsiTheme="minorHAnsi" w:cstheme="minorBidi"/>
            <w:noProof/>
            <w:lang w:val="en-GB"/>
          </w:rPr>
          <w:tab/>
        </w:r>
        <w:r w:rsidRPr="00E14250">
          <w:rPr>
            <w:rStyle w:val="Hyperlink"/>
            <w:noProof/>
            <w:lang w:val="en-GB"/>
          </w:rPr>
          <w:t>Emergency shelters</w:t>
        </w:r>
        <w:r>
          <w:rPr>
            <w:noProof/>
            <w:webHidden/>
          </w:rPr>
          <w:tab/>
        </w:r>
        <w:r>
          <w:rPr>
            <w:noProof/>
            <w:webHidden/>
          </w:rPr>
          <w:fldChar w:fldCharType="begin"/>
        </w:r>
        <w:r>
          <w:rPr>
            <w:noProof/>
            <w:webHidden/>
          </w:rPr>
          <w:instrText xml:space="preserve"> PAGEREF _Toc7534255 \h </w:instrText>
        </w:r>
        <w:r>
          <w:rPr>
            <w:noProof/>
            <w:webHidden/>
          </w:rPr>
        </w:r>
        <w:r>
          <w:rPr>
            <w:noProof/>
            <w:webHidden/>
          </w:rPr>
          <w:fldChar w:fldCharType="separate"/>
        </w:r>
        <w:r>
          <w:rPr>
            <w:noProof/>
            <w:webHidden/>
          </w:rPr>
          <w:t>46</w:t>
        </w:r>
        <w:r>
          <w:rPr>
            <w:noProof/>
            <w:webHidden/>
          </w:rPr>
          <w:fldChar w:fldCharType="end"/>
        </w:r>
      </w:hyperlink>
    </w:p>
    <w:p w14:paraId="073630C6" w14:textId="2EECD13B" w:rsidR="00FB4858" w:rsidRDefault="00FB4858">
      <w:pPr>
        <w:pStyle w:val="TOC4"/>
        <w:rPr>
          <w:rFonts w:asciiTheme="minorHAnsi" w:eastAsiaTheme="minorEastAsia" w:hAnsiTheme="minorHAnsi" w:cstheme="minorBidi"/>
          <w:noProof/>
          <w:lang w:val="en-GB"/>
        </w:rPr>
      </w:pPr>
      <w:hyperlink w:anchor="_Toc7534256" w:history="1">
        <w:r w:rsidRPr="00E14250">
          <w:rPr>
            <w:rStyle w:val="Hyperlink"/>
            <w:noProof/>
            <w:lang w:val="en-GB"/>
          </w:rPr>
          <w:t>72</w:t>
        </w:r>
        <w:r>
          <w:rPr>
            <w:rFonts w:asciiTheme="minorHAnsi" w:eastAsiaTheme="minorEastAsia" w:hAnsiTheme="minorHAnsi" w:cstheme="minorBidi"/>
            <w:noProof/>
            <w:lang w:val="en-GB"/>
          </w:rPr>
          <w:tab/>
        </w:r>
        <w:r w:rsidRPr="00E14250">
          <w:rPr>
            <w:rStyle w:val="Hyperlink"/>
            <w:noProof/>
            <w:lang w:val="en-GB"/>
          </w:rPr>
          <w:t>Volunteers</w:t>
        </w:r>
        <w:r>
          <w:rPr>
            <w:noProof/>
            <w:webHidden/>
          </w:rPr>
          <w:tab/>
        </w:r>
        <w:r>
          <w:rPr>
            <w:noProof/>
            <w:webHidden/>
          </w:rPr>
          <w:fldChar w:fldCharType="begin"/>
        </w:r>
        <w:r>
          <w:rPr>
            <w:noProof/>
            <w:webHidden/>
          </w:rPr>
          <w:instrText xml:space="preserve"> PAGEREF _Toc7534256 \h </w:instrText>
        </w:r>
        <w:r>
          <w:rPr>
            <w:noProof/>
            <w:webHidden/>
          </w:rPr>
        </w:r>
        <w:r>
          <w:rPr>
            <w:noProof/>
            <w:webHidden/>
          </w:rPr>
          <w:fldChar w:fldCharType="separate"/>
        </w:r>
        <w:r>
          <w:rPr>
            <w:noProof/>
            <w:webHidden/>
          </w:rPr>
          <w:t>46</w:t>
        </w:r>
        <w:r>
          <w:rPr>
            <w:noProof/>
            <w:webHidden/>
          </w:rPr>
          <w:fldChar w:fldCharType="end"/>
        </w:r>
      </w:hyperlink>
    </w:p>
    <w:p w14:paraId="44F9BDB9" w14:textId="3C23863B" w:rsidR="00FB4858" w:rsidRDefault="00FB4858">
      <w:pPr>
        <w:pStyle w:val="TOC4"/>
        <w:rPr>
          <w:rFonts w:asciiTheme="minorHAnsi" w:eastAsiaTheme="minorEastAsia" w:hAnsiTheme="minorHAnsi" w:cstheme="minorBidi"/>
          <w:noProof/>
          <w:lang w:val="en-GB"/>
        </w:rPr>
      </w:pPr>
      <w:hyperlink w:anchor="_Toc7534257" w:history="1">
        <w:r w:rsidRPr="00E14250">
          <w:rPr>
            <w:rStyle w:val="Hyperlink"/>
            <w:noProof/>
            <w:lang w:val="en-GB"/>
          </w:rPr>
          <w:t>73</w:t>
        </w:r>
        <w:r>
          <w:rPr>
            <w:rFonts w:asciiTheme="minorHAnsi" w:eastAsiaTheme="minorEastAsia" w:hAnsiTheme="minorHAnsi" w:cstheme="minorBidi"/>
            <w:noProof/>
            <w:lang w:val="en-GB"/>
          </w:rPr>
          <w:tab/>
        </w:r>
        <w:r w:rsidRPr="00E14250">
          <w:rPr>
            <w:rStyle w:val="Hyperlink"/>
            <w:noProof/>
            <w:lang w:val="en-GB"/>
          </w:rPr>
          <w:t>Employees who assist during emergencies</w:t>
        </w:r>
        <w:r>
          <w:rPr>
            <w:noProof/>
            <w:webHidden/>
          </w:rPr>
          <w:tab/>
        </w:r>
        <w:r>
          <w:rPr>
            <w:noProof/>
            <w:webHidden/>
          </w:rPr>
          <w:fldChar w:fldCharType="begin"/>
        </w:r>
        <w:r>
          <w:rPr>
            <w:noProof/>
            <w:webHidden/>
          </w:rPr>
          <w:instrText xml:space="preserve"> PAGEREF _Toc7534257 \h </w:instrText>
        </w:r>
        <w:r>
          <w:rPr>
            <w:noProof/>
            <w:webHidden/>
          </w:rPr>
        </w:r>
        <w:r>
          <w:rPr>
            <w:noProof/>
            <w:webHidden/>
          </w:rPr>
          <w:fldChar w:fldCharType="separate"/>
        </w:r>
        <w:r>
          <w:rPr>
            <w:noProof/>
            <w:webHidden/>
          </w:rPr>
          <w:t>46</w:t>
        </w:r>
        <w:r>
          <w:rPr>
            <w:noProof/>
            <w:webHidden/>
          </w:rPr>
          <w:fldChar w:fldCharType="end"/>
        </w:r>
      </w:hyperlink>
    </w:p>
    <w:p w14:paraId="3BF038F9" w14:textId="6A7CB187" w:rsidR="00FB4858" w:rsidRDefault="00FB4858">
      <w:pPr>
        <w:pStyle w:val="TOC4"/>
        <w:rPr>
          <w:rFonts w:asciiTheme="minorHAnsi" w:eastAsiaTheme="minorEastAsia" w:hAnsiTheme="minorHAnsi" w:cstheme="minorBidi"/>
          <w:noProof/>
          <w:lang w:val="en-GB"/>
        </w:rPr>
      </w:pPr>
      <w:hyperlink w:anchor="_Toc7534258" w:history="1">
        <w:r w:rsidRPr="00E14250">
          <w:rPr>
            <w:rStyle w:val="Hyperlink"/>
            <w:noProof/>
            <w:lang w:val="en-GB"/>
          </w:rPr>
          <w:t>74</w:t>
        </w:r>
        <w:r>
          <w:rPr>
            <w:rFonts w:asciiTheme="minorHAnsi" w:eastAsiaTheme="minorEastAsia" w:hAnsiTheme="minorHAnsi" w:cstheme="minorBidi"/>
            <w:noProof/>
            <w:lang w:val="en-GB"/>
          </w:rPr>
          <w:tab/>
        </w:r>
        <w:r w:rsidRPr="00E14250">
          <w:rPr>
            <w:rStyle w:val="Hyperlink"/>
            <w:noProof/>
            <w:lang w:val="en-GB"/>
          </w:rPr>
          <w:t>Evacuations</w:t>
        </w:r>
        <w:r>
          <w:rPr>
            <w:noProof/>
            <w:webHidden/>
          </w:rPr>
          <w:tab/>
        </w:r>
        <w:r>
          <w:rPr>
            <w:noProof/>
            <w:webHidden/>
          </w:rPr>
          <w:fldChar w:fldCharType="begin"/>
        </w:r>
        <w:r>
          <w:rPr>
            <w:noProof/>
            <w:webHidden/>
          </w:rPr>
          <w:instrText xml:space="preserve"> PAGEREF _Toc7534258 \h </w:instrText>
        </w:r>
        <w:r>
          <w:rPr>
            <w:noProof/>
            <w:webHidden/>
          </w:rPr>
        </w:r>
        <w:r>
          <w:rPr>
            <w:noProof/>
            <w:webHidden/>
          </w:rPr>
          <w:fldChar w:fldCharType="separate"/>
        </w:r>
        <w:r>
          <w:rPr>
            <w:noProof/>
            <w:webHidden/>
          </w:rPr>
          <w:t>46</w:t>
        </w:r>
        <w:r>
          <w:rPr>
            <w:noProof/>
            <w:webHidden/>
          </w:rPr>
          <w:fldChar w:fldCharType="end"/>
        </w:r>
      </w:hyperlink>
    </w:p>
    <w:p w14:paraId="09C68F56" w14:textId="21F67C33" w:rsidR="00FB4858" w:rsidRDefault="00FB4858">
      <w:pPr>
        <w:pStyle w:val="TOC4"/>
        <w:rPr>
          <w:rFonts w:asciiTheme="minorHAnsi" w:eastAsiaTheme="minorEastAsia" w:hAnsiTheme="minorHAnsi" w:cstheme="minorBidi"/>
          <w:noProof/>
          <w:lang w:val="en-GB"/>
        </w:rPr>
      </w:pPr>
      <w:hyperlink w:anchor="_Toc7534259" w:history="1">
        <w:r w:rsidRPr="00E14250">
          <w:rPr>
            <w:rStyle w:val="Hyperlink"/>
            <w:noProof/>
            <w:lang w:val="en-GB"/>
          </w:rPr>
          <w:t>75</w:t>
        </w:r>
        <w:r>
          <w:rPr>
            <w:rFonts w:asciiTheme="minorHAnsi" w:eastAsiaTheme="minorEastAsia" w:hAnsiTheme="minorHAnsi" w:cstheme="minorBidi"/>
            <w:noProof/>
            <w:lang w:val="en-GB"/>
          </w:rPr>
          <w:tab/>
        </w:r>
        <w:r w:rsidRPr="00E14250">
          <w:rPr>
            <w:rStyle w:val="Hyperlink"/>
            <w:noProof/>
            <w:lang w:val="en-GB"/>
          </w:rPr>
          <w:t>Remedial Measures</w:t>
        </w:r>
        <w:r>
          <w:rPr>
            <w:noProof/>
            <w:webHidden/>
          </w:rPr>
          <w:tab/>
        </w:r>
        <w:r>
          <w:rPr>
            <w:noProof/>
            <w:webHidden/>
          </w:rPr>
          <w:fldChar w:fldCharType="begin"/>
        </w:r>
        <w:r>
          <w:rPr>
            <w:noProof/>
            <w:webHidden/>
          </w:rPr>
          <w:instrText xml:space="preserve"> PAGEREF _Toc7534259 \h </w:instrText>
        </w:r>
        <w:r>
          <w:rPr>
            <w:noProof/>
            <w:webHidden/>
          </w:rPr>
        </w:r>
        <w:r>
          <w:rPr>
            <w:noProof/>
            <w:webHidden/>
          </w:rPr>
          <w:fldChar w:fldCharType="separate"/>
        </w:r>
        <w:r>
          <w:rPr>
            <w:noProof/>
            <w:webHidden/>
          </w:rPr>
          <w:t>47</w:t>
        </w:r>
        <w:r>
          <w:rPr>
            <w:noProof/>
            <w:webHidden/>
          </w:rPr>
          <w:fldChar w:fldCharType="end"/>
        </w:r>
      </w:hyperlink>
    </w:p>
    <w:p w14:paraId="217598C8" w14:textId="1C477FE6" w:rsidR="00FB4858" w:rsidRDefault="00FB4858">
      <w:pPr>
        <w:pStyle w:val="TOC4"/>
        <w:rPr>
          <w:rFonts w:asciiTheme="minorHAnsi" w:eastAsiaTheme="minorEastAsia" w:hAnsiTheme="minorHAnsi" w:cstheme="minorBidi"/>
          <w:noProof/>
          <w:lang w:val="en-GB"/>
        </w:rPr>
      </w:pPr>
      <w:hyperlink w:anchor="_Toc7534260" w:history="1">
        <w:r w:rsidRPr="00E14250">
          <w:rPr>
            <w:rStyle w:val="Hyperlink"/>
            <w:noProof/>
            <w:lang w:val="en-GB"/>
          </w:rPr>
          <w:t>76</w:t>
        </w:r>
        <w:r>
          <w:rPr>
            <w:rFonts w:asciiTheme="minorHAnsi" w:eastAsiaTheme="minorEastAsia" w:hAnsiTheme="minorHAnsi" w:cstheme="minorBidi"/>
            <w:noProof/>
            <w:lang w:val="en-GB"/>
          </w:rPr>
          <w:tab/>
        </w:r>
        <w:r w:rsidRPr="00E14250">
          <w:rPr>
            <w:rStyle w:val="Hyperlink"/>
            <w:noProof/>
            <w:lang w:val="en-GB"/>
          </w:rPr>
          <w:t>Telecommunication networks and services</w:t>
        </w:r>
        <w:r>
          <w:rPr>
            <w:noProof/>
            <w:webHidden/>
          </w:rPr>
          <w:tab/>
        </w:r>
        <w:r>
          <w:rPr>
            <w:noProof/>
            <w:webHidden/>
          </w:rPr>
          <w:fldChar w:fldCharType="begin"/>
        </w:r>
        <w:r>
          <w:rPr>
            <w:noProof/>
            <w:webHidden/>
          </w:rPr>
          <w:instrText xml:space="preserve"> PAGEREF _Toc7534260 \h </w:instrText>
        </w:r>
        <w:r>
          <w:rPr>
            <w:noProof/>
            <w:webHidden/>
          </w:rPr>
        </w:r>
        <w:r>
          <w:rPr>
            <w:noProof/>
            <w:webHidden/>
          </w:rPr>
          <w:fldChar w:fldCharType="separate"/>
        </w:r>
        <w:r>
          <w:rPr>
            <w:noProof/>
            <w:webHidden/>
          </w:rPr>
          <w:t>47</w:t>
        </w:r>
        <w:r>
          <w:rPr>
            <w:noProof/>
            <w:webHidden/>
          </w:rPr>
          <w:fldChar w:fldCharType="end"/>
        </w:r>
      </w:hyperlink>
    </w:p>
    <w:p w14:paraId="3772EF86" w14:textId="01A01794" w:rsidR="00FB4858" w:rsidRDefault="00FB4858">
      <w:pPr>
        <w:pStyle w:val="TOC4"/>
        <w:rPr>
          <w:rFonts w:asciiTheme="minorHAnsi" w:eastAsiaTheme="minorEastAsia" w:hAnsiTheme="minorHAnsi" w:cstheme="minorBidi"/>
          <w:noProof/>
          <w:lang w:val="en-GB"/>
        </w:rPr>
      </w:pPr>
      <w:hyperlink w:anchor="_Toc7534261" w:history="1">
        <w:r w:rsidRPr="00E14250">
          <w:rPr>
            <w:rStyle w:val="Hyperlink"/>
            <w:noProof/>
            <w:lang w:val="en-GB"/>
          </w:rPr>
          <w:t>77</w:t>
        </w:r>
        <w:r>
          <w:rPr>
            <w:rFonts w:asciiTheme="minorHAnsi" w:eastAsiaTheme="minorEastAsia" w:hAnsiTheme="minorHAnsi" w:cstheme="minorBidi"/>
            <w:noProof/>
            <w:lang w:val="en-GB"/>
          </w:rPr>
          <w:tab/>
        </w:r>
        <w:r w:rsidRPr="00E14250">
          <w:rPr>
            <w:rStyle w:val="Hyperlink"/>
            <w:noProof/>
            <w:lang w:val="en-GB"/>
          </w:rPr>
          <w:t>Accredited Disaster Service</w:t>
        </w:r>
        <w:r>
          <w:rPr>
            <w:noProof/>
            <w:webHidden/>
          </w:rPr>
          <w:tab/>
        </w:r>
        <w:r>
          <w:rPr>
            <w:noProof/>
            <w:webHidden/>
          </w:rPr>
          <w:fldChar w:fldCharType="begin"/>
        </w:r>
        <w:r>
          <w:rPr>
            <w:noProof/>
            <w:webHidden/>
          </w:rPr>
          <w:instrText xml:space="preserve"> PAGEREF _Toc7534261 \h </w:instrText>
        </w:r>
        <w:r>
          <w:rPr>
            <w:noProof/>
            <w:webHidden/>
          </w:rPr>
        </w:r>
        <w:r>
          <w:rPr>
            <w:noProof/>
            <w:webHidden/>
          </w:rPr>
          <w:fldChar w:fldCharType="separate"/>
        </w:r>
        <w:r>
          <w:rPr>
            <w:noProof/>
            <w:webHidden/>
          </w:rPr>
          <w:t>48</w:t>
        </w:r>
        <w:r>
          <w:rPr>
            <w:noProof/>
            <w:webHidden/>
          </w:rPr>
          <w:fldChar w:fldCharType="end"/>
        </w:r>
      </w:hyperlink>
    </w:p>
    <w:p w14:paraId="4F5BAA5E" w14:textId="477632E1" w:rsidR="00FB4858" w:rsidRDefault="00FB4858">
      <w:pPr>
        <w:pStyle w:val="TOC4"/>
        <w:rPr>
          <w:rFonts w:asciiTheme="minorHAnsi" w:eastAsiaTheme="minorEastAsia" w:hAnsiTheme="minorHAnsi" w:cstheme="minorBidi"/>
          <w:noProof/>
          <w:lang w:val="en-GB"/>
        </w:rPr>
      </w:pPr>
      <w:hyperlink w:anchor="_Toc7534262" w:history="1">
        <w:r w:rsidRPr="00E14250">
          <w:rPr>
            <w:rStyle w:val="Hyperlink"/>
            <w:noProof/>
            <w:lang w:val="en-GB"/>
          </w:rPr>
          <w:t>78</w:t>
        </w:r>
        <w:r>
          <w:rPr>
            <w:rFonts w:asciiTheme="minorHAnsi" w:eastAsiaTheme="minorEastAsia" w:hAnsiTheme="minorHAnsi" w:cstheme="minorBidi"/>
            <w:noProof/>
            <w:lang w:val="en-GB"/>
          </w:rPr>
          <w:tab/>
        </w:r>
        <w:r w:rsidRPr="00E14250">
          <w:rPr>
            <w:rStyle w:val="Hyperlink"/>
            <w:noProof/>
            <w:lang w:val="en-GB"/>
          </w:rPr>
          <w:t>Sector Assessments</w:t>
        </w:r>
        <w:r>
          <w:rPr>
            <w:noProof/>
            <w:webHidden/>
          </w:rPr>
          <w:tab/>
        </w:r>
        <w:r>
          <w:rPr>
            <w:noProof/>
            <w:webHidden/>
          </w:rPr>
          <w:fldChar w:fldCharType="begin"/>
        </w:r>
        <w:r>
          <w:rPr>
            <w:noProof/>
            <w:webHidden/>
          </w:rPr>
          <w:instrText xml:space="preserve"> PAGEREF _Toc7534262 \h </w:instrText>
        </w:r>
        <w:r>
          <w:rPr>
            <w:noProof/>
            <w:webHidden/>
          </w:rPr>
        </w:r>
        <w:r>
          <w:rPr>
            <w:noProof/>
            <w:webHidden/>
          </w:rPr>
          <w:fldChar w:fldCharType="separate"/>
        </w:r>
        <w:r>
          <w:rPr>
            <w:noProof/>
            <w:webHidden/>
          </w:rPr>
          <w:t>48</w:t>
        </w:r>
        <w:r>
          <w:rPr>
            <w:noProof/>
            <w:webHidden/>
          </w:rPr>
          <w:fldChar w:fldCharType="end"/>
        </w:r>
      </w:hyperlink>
    </w:p>
    <w:p w14:paraId="0AA3A4F4" w14:textId="14364CD1" w:rsidR="00FB4858" w:rsidRDefault="00FB4858">
      <w:pPr>
        <w:pStyle w:val="TOC1"/>
        <w:rPr>
          <w:rFonts w:asciiTheme="minorHAnsi" w:eastAsiaTheme="minorEastAsia" w:hAnsiTheme="minorHAnsi" w:cstheme="minorBidi"/>
          <w:b w:val="0"/>
          <w:noProof/>
          <w:lang w:val="en-GB"/>
        </w:rPr>
      </w:pPr>
      <w:hyperlink w:anchor="_Toc7534263" w:history="1">
        <w:r w:rsidRPr="00E14250">
          <w:rPr>
            <w:rStyle w:val="Hyperlink"/>
            <w:noProof/>
            <w:lang w:val="en-GB"/>
          </w:rPr>
          <w:t>Part 10</w:t>
        </w:r>
      </w:hyperlink>
    </w:p>
    <w:p w14:paraId="42FBDF16" w14:textId="2BEBFA36" w:rsidR="00FB4858" w:rsidRDefault="00FB4858">
      <w:pPr>
        <w:pStyle w:val="TOC1"/>
        <w:rPr>
          <w:rFonts w:asciiTheme="minorHAnsi" w:eastAsiaTheme="minorEastAsia" w:hAnsiTheme="minorHAnsi" w:cstheme="minorBidi"/>
          <w:b w:val="0"/>
          <w:noProof/>
          <w:lang w:val="en-GB"/>
        </w:rPr>
      </w:pPr>
      <w:hyperlink w:anchor="_Toc7534264" w:history="1">
        <w:r w:rsidRPr="00E14250">
          <w:rPr>
            <w:rStyle w:val="Hyperlink"/>
            <w:noProof/>
            <w:lang w:val="en-GB"/>
          </w:rPr>
          <w:t>Vulnerable Areas</w:t>
        </w:r>
      </w:hyperlink>
    </w:p>
    <w:p w14:paraId="53AA1C8B" w14:textId="44E12E30" w:rsidR="00FB4858" w:rsidRDefault="00FB4858">
      <w:pPr>
        <w:pStyle w:val="TOC4"/>
        <w:rPr>
          <w:rFonts w:asciiTheme="minorHAnsi" w:eastAsiaTheme="minorEastAsia" w:hAnsiTheme="minorHAnsi" w:cstheme="minorBidi"/>
          <w:noProof/>
          <w:lang w:val="en-GB"/>
        </w:rPr>
      </w:pPr>
      <w:hyperlink w:anchor="_Toc7534265" w:history="1">
        <w:r w:rsidRPr="00E14250">
          <w:rPr>
            <w:rStyle w:val="Hyperlink"/>
            <w:noProof/>
            <w:lang w:val="en-GB"/>
          </w:rPr>
          <w:t>79</w:t>
        </w:r>
        <w:r>
          <w:rPr>
            <w:rFonts w:asciiTheme="minorHAnsi" w:eastAsiaTheme="minorEastAsia" w:hAnsiTheme="minorHAnsi" w:cstheme="minorBidi"/>
            <w:noProof/>
            <w:lang w:val="en-GB"/>
          </w:rPr>
          <w:tab/>
        </w:r>
        <w:r w:rsidRPr="00E14250">
          <w:rPr>
            <w:rStyle w:val="Hyperlink"/>
            <w:noProof/>
            <w:lang w:val="en-GB"/>
          </w:rPr>
          <w:t>Designation of vulnerable areas</w:t>
        </w:r>
        <w:r>
          <w:rPr>
            <w:noProof/>
            <w:webHidden/>
          </w:rPr>
          <w:tab/>
        </w:r>
        <w:r>
          <w:rPr>
            <w:noProof/>
            <w:webHidden/>
          </w:rPr>
          <w:fldChar w:fldCharType="begin"/>
        </w:r>
        <w:r>
          <w:rPr>
            <w:noProof/>
            <w:webHidden/>
          </w:rPr>
          <w:instrText xml:space="preserve"> PAGEREF _Toc7534265 \h </w:instrText>
        </w:r>
        <w:r>
          <w:rPr>
            <w:noProof/>
            <w:webHidden/>
          </w:rPr>
        </w:r>
        <w:r>
          <w:rPr>
            <w:noProof/>
            <w:webHidden/>
          </w:rPr>
          <w:fldChar w:fldCharType="separate"/>
        </w:r>
        <w:r>
          <w:rPr>
            <w:noProof/>
            <w:webHidden/>
          </w:rPr>
          <w:t>49</w:t>
        </w:r>
        <w:r>
          <w:rPr>
            <w:noProof/>
            <w:webHidden/>
          </w:rPr>
          <w:fldChar w:fldCharType="end"/>
        </w:r>
      </w:hyperlink>
    </w:p>
    <w:p w14:paraId="4015DA43" w14:textId="4335A66D" w:rsidR="00FB4858" w:rsidRDefault="00FB4858">
      <w:pPr>
        <w:pStyle w:val="TOC4"/>
        <w:rPr>
          <w:rFonts w:asciiTheme="minorHAnsi" w:eastAsiaTheme="minorEastAsia" w:hAnsiTheme="minorHAnsi" w:cstheme="minorBidi"/>
          <w:noProof/>
          <w:lang w:val="en-GB"/>
        </w:rPr>
      </w:pPr>
      <w:hyperlink w:anchor="_Toc7534266" w:history="1">
        <w:r w:rsidRPr="00E14250">
          <w:rPr>
            <w:rStyle w:val="Hyperlink"/>
            <w:noProof/>
            <w:lang w:val="en-GB"/>
          </w:rPr>
          <w:t>80</w:t>
        </w:r>
        <w:r>
          <w:rPr>
            <w:rFonts w:asciiTheme="minorHAnsi" w:eastAsiaTheme="minorEastAsia" w:hAnsiTheme="minorHAnsi" w:cstheme="minorBidi"/>
            <w:noProof/>
            <w:lang w:val="en-GB"/>
          </w:rPr>
          <w:tab/>
        </w:r>
        <w:r w:rsidRPr="00E14250">
          <w:rPr>
            <w:rStyle w:val="Hyperlink"/>
            <w:noProof/>
            <w:lang w:val="en-GB"/>
          </w:rPr>
          <w:t>Precautionary plan for vulnerable areas</w:t>
        </w:r>
        <w:r>
          <w:rPr>
            <w:noProof/>
            <w:webHidden/>
          </w:rPr>
          <w:tab/>
        </w:r>
        <w:r>
          <w:rPr>
            <w:noProof/>
            <w:webHidden/>
          </w:rPr>
          <w:fldChar w:fldCharType="begin"/>
        </w:r>
        <w:r>
          <w:rPr>
            <w:noProof/>
            <w:webHidden/>
          </w:rPr>
          <w:instrText xml:space="preserve"> PAGEREF _Toc7534266 \h </w:instrText>
        </w:r>
        <w:r>
          <w:rPr>
            <w:noProof/>
            <w:webHidden/>
          </w:rPr>
        </w:r>
        <w:r>
          <w:rPr>
            <w:noProof/>
            <w:webHidden/>
          </w:rPr>
          <w:fldChar w:fldCharType="separate"/>
        </w:r>
        <w:r>
          <w:rPr>
            <w:noProof/>
            <w:webHidden/>
          </w:rPr>
          <w:t>49</w:t>
        </w:r>
        <w:r>
          <w:rPr>
            <w:noProof/>
            <w:webHidden/>
          </w:rPr>
          <w:fldChar w:fldCharType="end"/>
        </w:r>
      </w:hyperlink>
    </w:p>
    <w:p w14:paraId="2163070C" w14:textId="216C2152" w:rsidR="00FB4858" w:rsidRDefault="00FB4858">
      <w:pPr>
        <w:pStyle w:val="TOC4"/>
        <w:rPr>
          <w:rFonts w:asciiTheme="minorHAnsi" w:eastAsiaTheme="minorEastAsia" w:hAnsiTheme="minorHAnsi" w:cstheme="minorBidi"/>
          <w:noProof/>
          <w:lang w:val="en-GB"/>
        </w:rPr>
      </w:pPr>
      <w:hyperlink w:anchor="_Toc7534267" w:history="1">
        <w:r w:rsidRPr="00E14250">
          <w:rPr>
            <w:rStyle w:val="Hyperlink"/>
            <w:noProof/>
            <w:lang w:val="en-GB"/>
          </w:rPr>
          <w:t>81</w:t>
        </w:r>
        <w:r>
          <w:rPr>
            <w:rFonts w:asciiTheme="minorHAnsi" w:eastAsiaTheme="minorEastAsia" w:hAnsiTheme="minorHAnsi" w:cstheme="minorBidi"/>
            <w:noProof/>
            <w:lang w:val="en-GB"/>
          </w:rPr>
          <w:tab/>
        </w:r>
        <w:r w:rsidRPr="00E14250">
          <w:rPr>
            <w:rStyle w:val="Hyperlink"/>
            <w:noProof/>
            <w:lang w:val="en-GB"/>
          </w:rPr>
          <w:t>Preparation of precautionary plan</w:t>
        </w:r>
        <w:r>
          <w:rPr>
            <w:noProof/>
            <w:webHidden/>
          </w:rPr>
          <w:tab/>
        </w:r>
        <w:r>
          <w:rPr>
            <w:noProof/>
            <w:webHidden/>
          </w:rPr>
          <w:fldChar w:fldCharType="begin"/>
        </w:r>
        <w:r>
          <w:rPr>
            <w:noProof/>
            <w:webHidden/>
          </w:rPr>
          <w:instrText xml:space="preserve"> PAGEREF _Toc7534267 \h </w:instrText>
        </w:r>
        <w:r>
          <w:rPr>
            <w:noProof/>
            <w:webHidden/>
          </w:rPr>
        </w:r>
        <w:r>
          <w:rPr>
            <w:noProof/>
            <w:webHidden/>
          </w:rPr>
          <w:fldChar w:fldCharType="separate"/>
        </w:r>
        <w:r>
          <w:rPr>
            <w:noProof/>
            <w:webHidden/>
          </w:rPr>
          <w:t>50</w:t>
        </w:r>
        <w:r>
          <w:rPr>
            <w:noProof/>
            <w:webHidden/>
          </w:rPr>
          <w:fldChar w:fldCharType="end"/>
        </w:r>
      </w:hyperlink>
    </w:p>
    <w:p w14:paraId="6F120E81" w14:textId="12D7F59F" w:rsidR="00FB4858" w:rsidRDefault="00FB4858">
      <w:pPr>
        <w:pStyle w:val="TOC4"/>
        <w:rPr>
          <w:rFonts w:asciiTheme="minorHAnsi" w:eastAsiaTheme="minorEastAsia" w:hAnsiTheme="minorHAnsi" w:cstheme="minorBidi"/>
          <w:noProof/>
          <w:lang w:val="en-GB"/>
        </w:rPr>
      </w:pPr>
      <w:hyperlink w:anchor="_Toc7534268" w:history="1">
        <w:r w:rsidRPr="00E14250">
          <w:rPr>
            <w:rStyle w:val="Hyperlink"/>
            <w:noProof/>
            <w:lang w:val="en-GB"/>
          </w:rPr>
          <w:t>82</w:t>
        </w:r>
        <w:r>
          <w:rPr>
            <w:rFonts w:asciiTheme="minorHAnsi" w:eastAsiaTheme="minorEastAsia" w:hAnsiTheme="minorHAnsi" w:cstheme="minorBidi"/>
            <w:noProof/>
            <w:lang w:val="en-GB"/>
          </w:rPr>
          <w:tab/>
        </w:r>
        <w:r w:rsidRPr="00E14250">
          <w:rPr>
            <w:rStyle w:val="Hyperlink"/>
            <w:noProof/>
            <w:lang w:val="en-GB"/>
          </w:rPr>
          <w:t>Approval of draft Plan</w:t>
        </w:r>
        <w:r>
          <w:rPr>
            <w:noProof/>
            <w:webHidden/>
          </w:rPr>
          <w:tab/>
        </w:r>
        <w:r>
          <w:rPr>
            <w:noProof/>
            <w:webHidden/>
          </w:rPr>
          <w:fldChar w:fldCharType="begin"/>
        </w:r>
        <w:r>
          <w:rPr>
            <w:noProof/>
            <w:webHidden/>
          </w:rPr>
          <w:instrText xml:space="preserve"> PAGEREF _Toc7534268 \h </w:instrText>
        </w:r>
        <w:r>
          <w:rPr>
            <w:noProof/>
            <w:webHidden/>
          </w:rPr>
        </w:r>
        <w:r>
          <w:rPr>
            <w:noProof/>
            <w:webHidden/>
          </w:rPr>
          <w:fldChar w:fldCharType="separate"/>
        </w:r>
        <w:r>
          <w:rPr>
            <w:noProof/>
            <w:webHidden/>
          </w:rPr>
          <w:t>50</w:t>
        </w:r>
        <w:r>
          <w:rPr>
            <w:noProof/>
            <w:webHidden/>
          </w:rPr>
          <w:fldChar w:fldCharType="end"/>
        </w:r>
      </w:hyperlink>
    </w:p>
    <w:p w14:paraId="22C35F14" w14:textId="377ACD1A" w:rsidR="00FB4858" w:rsidRDefault="00FB4858">
      <w:pPr>
        <w:pStyle w:val="TOC4"/>
        <w:rPr>
          <w:rFonts w:asciiTheme="minorHAnsi" w:eastAsiaTheme="minorEastAsia" w:hAnsiTheme="minorHAnsi" w:cstheme="minorBidi"/>
          <w:noProof/>
          <w:lang w:val="en-GB"/>
        </w:rPr>
      </w:pPr>
      <w:hyperlink w:anchor="_Toc7534269" w:history="1">
        <w:r w:rsidRPr="00E14250">
          <w:rPr>
            <w:rStyle w:val="Hyperlink"/>
            <w:noProof/>
            <w:lang w:val="en-GB"/>
          </w:rPr>
          <w:t>83</w:t>
        </w:r>
        <w:r>
          <w:rPr>
            <w:rFonts w:asciiTheme="minorHAnsi" w:eastAsiaTheme="minorEastAsia" w:hAnsiTheme="minorHAnsi" w:cstheme="minorBidi"/>
            <w:noProof/>
            <w:lang w:val="en-GB"/>
          </w:rPr>
          <w:tab/>
        </w:r>
        <w:r w:rsidRPr="00E14250">
          <w:rPr>
            <w:rStyle w:val="Hyperlink"/>
            <w:noProof/>
            <w:lang w:val="en-GB"/>
          </w:rPr>
          <w:t>Authorities to have regard to Plan</w:t>
        </w:r>
        <w:r>
          <w:rPr>
            <w:noProof/>
            <w:webHidden/>
          </w:rPr>
          <w:tab/>
        </w:r>
        <w:r>
          <w:rPr>
            <w:noProof/>
            <w:webHidden/>
          </w:rPr>
          <w:fldChar w:fldCharType="begin"/>
        </w:r>
        <w:r>
          <w:rPr>
            <w:noProof/>
            <w:webHidden/>
          </w:rPr>
          <w:instrText xml:space="preserve"> PAGEREF _Toc7534269 \h </w:instrText>
        </w:r>
        <w:r>
          <w:rPr>
            <w:noProof/>
            <w:webHidden/>
          </w:rPr>
        </w:r>
        <w:r>
          <w:rPr>
            <w:noProof/>
            <w:webHidden/>
          </w:rPr>
          <w:fldChar w:fldCharType="separate"/>
        </w:r>
        <w:r>
          <w:rPr>
            <w:noProof/>
            <w:webHidden/>
          </w:rPr>
          <w:t>51</w:t>
        </w:r>
        <w:r>
          <w:rPr>
            <w:noProof/>
            <w:webHidden/>
          </w:rPr>
          <w:fldChar w:fldCharType="end"/>
        </w:r>
      </w:hyperlink>
    </w:p>
    <w:p w14:paraId="3C23519E" w14:textId="75BA70D7" w:rsidR="00FB4858" w:rsidRDefault="00FB4858">
      <w:pPr>
        <w:pStyle w:val="TOC4"/>
        <w:rPr>
          <w:rFonts w:asciiTheme="minorHAnsi" w:eastAsiaTheme="minorEastAsia" w:hAnsiTheme="minorHAnsi" w:cstheme="minorBidi"/>
          <w:noProof/>
          <w:lang w:val="en-GB"/>
        </w:rPr>
      </w:pPr>
      <w:hyperlink w:anchor="_Toc7534270" w:history="1">
        <w:r w:rsidRPr="00E14250">
          <w:rPr>
            <w:rStyle w:val="Hyperlink"/>
            <w:noProof/>
            <w:lang w:val="en-GB"/>
          </w:rPr>
          <w:t>84</w:t>
        </w:r>
        <w:r>
          <w:rPr>
            <w:rFonts w:asciiTheme="minorHAnsi" w:eastAsiaTheme="minorEastAsia" w:hAnsiTheme="minorHAnsi" w:cstheme="minorBidi"/>
            <w:noProof/>
            <w:lang w:val="en-GB"/>
          </w:rPr>
          <w:tab/>
        </w:r>
        <w:r w:rsidRPr="00E14250">
          <w:rPr>
            <w:rStyle w:val="Hyperlink"/>
            <w:noProof/>
            <w:lang w:val="en-GB"/>
          </w:rPr>
          <w:t>Review, amendment and revocation of plan</w:t>
        </w:r>
        <w:r>
          <w:rPr>
            <w:noProof/>
            <w:webHidden/>
          </w:rPr>
          <w:tab/>
        </w:r>
        <w:r>
          <w:rPr>
            <w:noProof/>
            <w:webHidden/>
          </w:rPr>
          <w:fldChar w:fldCharType="begin"/>
        </w:r>
        <w:r>
          <w:rPr>
            <w:noProof/>
            <w:webHidden/>
          </w:rPr>
          <w:instrText xml:space="preserve"> PAGEREF _Toc7534270 \h </w:instrText>
        </w:r>
        <w:r>
          <w:rPr>
            <w:noProof/>
            <w:webHidden/>
          </w:rPr>
        </w:r>
        <w:r>
          <w:rPr>
            <w:noProof/>
            <w:webHidden/>
          </w:rPr>
          <w:fldChar w:fldCharType="separate"/>
        </w:r>
        <w:r>
          <w:rPr>
            <w:noProof/>
            <w:webHidden/>
          </w:rPr>
          <w:t>51</w:t>
        </w:r>
        <w:r>
          <w:rPr>
            <w:noProof/>
            <w:webHidden/>
          </w:rPr>
          <w:fldChar w:fldCharType="end"/>
        </w:r>
      </w:hyperlink>
    </w:p>
    <w:p w14:paraId="31FEDB96" w14:textId="50D47F51" w:rsidR="00FB4858" w:rsidRDefault="00FB4858">
      <w:pPr>
        <w:pStyle w:val="TOC1"/>
        <w:rPr>
          <w:rFonts w:asciiTheme="minorHAnsi" w:eastAsiaTheme="minorEastAsia" w:hAnsiTheme="minorHAnsi" w:cstheme="minorBidi"/>
          <w:b w:val="0"/>
          <w:noProof/>
          <w:lang w:val="en-GB"/>
        </w:rPr>
      </w:pPr>
      <w:hyperlink w:anchor="_Toc7534271" w:history="1">
        <w:r w:rsidRPr="00E14250">
          <w:rPr>
            <w:rStyle w:val="Hyperlink"/>
            <w:noProof/>
            <w:lang w:val="en-GB"/>
          </w:rPr>
          <w:t>Part 11</w:t>
        </w:r>
      </w:hyperlink>
    </w:p>
    <w:p w14:paraId="193AE462" w14:textId="4239C38A" w:rsidR="00FB4858" w:rsidRDefault="00FB4858">
      <w:pPr>
        <w:pStyle w:val="TOC1"/>
        <w:rPr>
          <w:rFonts w:asciiTheme="minorHAnsi" w:eastAsiaTheme="minorEastAsia" w:hAnsiTheme="minorHAnsi" w:cstheme="minorBidi"/>
          <w:b w:val="0"/>
          <w:noProof/>
          <w:lang w:val="en-GB"/>
        </w:rPr>
      </w:pPr>
      <w:hyperlink w:anchor="_Toc7534272" w:history="1">
        <w:r w:rsidRPr="00E14250">
          <w:rPr>
            <w:rStyle w:val="Hyperlink"/>
            <w:noProof/>
            <w:lang w:val="en-GB"/>
          </w:rPr>
          <w:t>National Disaster Risk Management Fund</w:t>
        </w:r>
      </w:hyperlink>
    </w:p>
    <w:p w14:paraId="035843BF" w14:textId="38C7DBBF" w:rsidR="00FB4858" w:rsidRDefault="00FB4858">
      <w:pPr>
        <w:pStyle w:val="TOC4"/>
        <w:rPr>
          <w:rFonts w:asciiTheme="minorHAnsi" w:eastAsiaTheme="minorEastAsia" w:hAnsiTheme="minorHAnsi" w:cstheme="minorBidi"/>
          <w:noProof/>
          <w:lang w:val="en-GB"/>
        </w:rPr>
      </w:pPr>
      <w:hyperlink w:anchor="_Toc7534273" w:history="1">
        <w:r w:rsidRPr="00E14250">
          <w:rPr>
            <w:rStyle w:val="Hyperlink"/>
            <w:noProof/>
            <w:lang w:val="en-GB"/>
          </w:rPr>
          <w:t>85</w:t>
        </w:r>
        <w:r>
          <w:rPr>
            <w:rFonts w:asciiTheme="minorHAnsi" w:eastAsiaTheme="minorEastAsia" w:hAnsiTheme="minorHAnsi" w:cstheme="minorBidi"/>
            <w:noProof/>
            <w:lang w:val="en-GB"/>
          </w:rPr>
          <w:tab/>
        </w:r>
        <w:r w:rsidRPr="00E14250">
          <w:rPr>
            <w:rStyle w:val="Hyperlink"/>
            <w:noProof/>
            <w:lang w:val="en-GB"/>
          </w:rPr>
          <w:t>Establishment and objectives of Fund</w:t>
        </w:r>
        <w:r>
          <w:rPr>
            <w:noProof/>
            <w:webHidden/>
          </w:rPr>
          <w:tab/>
        </w:r>
        <w:r>
          <w:rPr>
            <w:noProof/>
            <w:webHidden/>
          </w:rPr>
          <w:fldChar w:fldCharType="begin"/>
        </w:r>
        <w:r>
          <w:rPr>
            <w:noProof/>
            <w:webHidden/>
          </w:rPr>
          <w:instrText xml:space="preserve"> PAGEREF _Toc7534273 \h </w:instrText>
        </w:r>
        <w:r>
          <w:rPr>
            <w:noProof/>
            <w:webHidden/>
          </w:rPr>
        </w:r>
        <w:r>
          <w:rPr>
            <w:noProof/>
            <w:webHidden/>
          </w:rPr>
          <w:fldChar w:fldCharType="separate"/>
        </w:r>
        <w:r>
          <w:rPr>
            <w:noProof/>
            <w:webHidden/>
          </w:rPr>
          <w:t>52</w:t>
        </w:r>
        <w:r>
          <w:rPr>
            <w:noProof/>
            <w:webHidden/>
          </w:rPr>
          <w:fldChar w:fldCharType="end"/>
        </w:r>
      </w:hyperlink>
    </w:p>
    <w:p w14:paraId="6C2B9614" w14:textId="64BF98A0" w:rsidR="00FB4858" w:rsidRDefault="00FB4858">
      <w:pPr>
        <w:pStyle w:val="TOC4"/>
        <w:rPr>
          <w:rFonts w:asciiTheme="minorHAnsi" w:eastAsiaTheme="minorEastAsia" w:hAnsiTheme="minorHAnsi" w:cstheme="minorBidi"/>
          <w:noProof/>
          <w:lang w:val="en-GB"/>
        </w:rPr>
      </w:pPr>
      <w:hyperlink w:anchor="_Toc7534274" w:history="1">
        <w:r w:rsidRPr="00E14250">
          <w:rPr>
            <w:rStyle w:val="Hyperlink"/>
            <w:noProof/>
            <w:lang w:val="en-GB"/>
          </w:rPr>
          <w:t>86</w:t>
        </w:r>
        <w:r>
          <w:rPr>
            <w:rFonts w:asciiTheme="minorHAnsi" w:eastAsiaTheme="minorEastAsia" w:hAnsiTheme="minorHAnsi" w:cstheme="minorBidi"/>
            <w:noProof/>
            <w:lang w:val="en-GB"/>
          </w:rPr>
          <w:tab/>
        </w:r>
        <w:r w:rsidRPr="00E14250">
          <w:rPr>
            <w:rStyle w:val="Hyperlink"/>
            <w:noProof/>
            <w:lang w:val="en-GB"/>
          </w:rPr>
          <w:t>Financial sources of Fund</w:t>
        </w:r>
        <w:r>
          <w:rPr>
            <w:noProof/>
            <w:webHidden/>
          </w:rPr>
          <w:tab/>
        </w:r>
        <w:r>
          <w:rPr>
            <w:noProof/>
            <w:webHidden/>
          </w:rPr>
          <w:fldChar w:fldCharType="begin"/>
        </w:r>
        <w:r>
          <w:rPr>
            <w:noProof/>
            <w:webHidden/>
          </w:rPr>
          <w:instrText xml:space="preserve"> PAGEREF _Toc7534274 \h </w:instrText>
        </w:r>
        <w:r>
          <w:rPr>
            <w:noProof/>
            <w:webHidden/>
          </w:rPr>
        </w:r>
        <w:r>
          <w:rPr>
            <w:noProof/>
            <w:webHidden/>
          </w:rPr>
          <w:fldChar w:fldCharType="separate"/>
        </w:r>
        <w:r>
          <w:rPr>
            <w:noProof/>
            <w:webHidden/>
          </w:rPr>
          <w:t>52</w:t>
        </w:r>
        <w:r>
          <w:rPr>
            <w:noProof/>
            <w:webHidden/>
          </w:rPr>
          <w:fldChar w:fldCharType="end"/>
        </w:r>
      </w:hyperlink>
    </w:p>
    <w:p w14:paraId="5F297719" w14:textId="30C41B5C" w:rsidR="00FB4858" w:rsidRDefault="00FB4858">
      <w:pPr>
        <w:pStyle w:val="TOC4"/>
        <w:rPr>
          <w:rFonts w:asciiTheme="minorHAnsi" w:eastAsiaTheme="minorEastAsia" w:hAnsiTheme="minorHAnsi" w:cstheme="minorBidi"/>
          <w:noProof/>
          <w:lang w:val="en-GB"/>
        </w:rPr>
      </w:pPr>
      <w:hyperlink w:anchor="_Toc7534275" w:history="1">
        <w:r w:rsidRPr="00E14250">
          <w:rPr>
            <w:rStyle w:val="Hyperlink"/>
            <w:noProof/>
            <w:lang w:val="en-GB"/>
          </w:rPr>
          <w:t>87</w:t>
        </w:r>
        <w:r>
          <w:rPr>
            <w:rFonts w:asciiTheme="minorHAnsi" w:eastAsiaTheme="minorEastAsia" w:hAnsiTheme="minorHAnsi" w:cstheme="minorBidi"/>
            <w:noProof/>
            <w:lang w:val="en-GB"/>
          </w:rPr>
          <w:tab/>
        </w:r>
        <w:r w:rsidRPr="00E14250">
          <w:rPr>
            <w:rStyle w:val="Hyperlink"/>
            <w:noProof/>
            <w:lang w:val="en-GB"/>
          </w:rPr>
          <w:t>Trustees of the Fund</w:t>
        </w:r>
        <w:r>
          <w:rPr>
            <w:noProof/>
            <w:webHidden/>
          </w:rPr>
          <w:tab/>
        </w:r>
        <w:r>
          <w:rPr>
            <w:noProof/>
            <w:webHidden/>
          </w:rPr>
          <w:fldChar w:fldCharType="begin"/>
        </w:r>
        <w:r>
          <w:rPr>
            <w:noProof/>
            <w:webHidden/>
          </w:rPr>
          <w:instrText xml:space="preserve"> PAGEREF _Toc7534275 \h </w:instrText>
        </w:r>
        <w:r>
          <w:rPr>
            <w:noProof/>
            <w:webHidden/>
          </w:rPr>
        </w:r>
        <w:r>
          <w:rPr>
            <w:noProof/>
            <w:webHidden/>
          </w:rPr>
          <w:fldChar w:fldCharType="separate"/>
        </w:r>
        <w:r>
          <w:rPr>
            <w:noProof/>
            <w:webHidden/>
          </w:rPr>
          <w:t>52</w:t>
        </w:r>
        <w:r>
          <w:rPr>
            <w:noProof/>
            <w:webHidden/>
          </w:rPr>
          <w:fldChar w:fldCharType="end"/>
        </w:r>
      </w:hyperlink>
    </w:p>
    <w:p w14:paraId="54CAE168" w14:textId="3E1E1940" w:rsidR="00FB4858" w:rsidRDefault="00FB4858">
      <w:pPr>
        <w:pStyle w:val="TOC4"/>
        <w:rPr>
          <w:rFonts w:asciiTheme="minorHAnsi" w:eastAsiaTheme="minorEastAsia" w:hAnsiTheme="minorHAnsi" w:cstheme="minorBidi"/>
          <w:noProof/>
          <w:lang w:val="en-GB"/>
        </w:rPr>
      </w:pPr>
      <w:hyperlink w:anchor="_Toc7534276" w:history="1">
        <w:r w:rsidRPr="00E14250">
          <w:rPr>
            <w:rStyle w:val="Hyperlink"/>
            <w:noProof/>
            <w:lang w:val="en-GB"/>
          </w:rPr>
          <w:t>88</w:t>
        </w:r>
        <w:r>
          <w:rPr>
            <w:rFonts w:asciiTheme="minorHAnsi" w:eastAsiaTheme="minorEastAsia" w:hAnsiTheme="minorHAnsi" w:cstheme="minorBidi"/>
            <w:noProof/>
            <w:lang w:val="en-GB"/>
          </w:rPr>
          <w:tab/>
        </w:r>
        <w:r w:rsidRPr="00E14250">
          <w:rPr>
            <w:rStyle w:val="Hyperlink"/>
            <w:noProof/>
            <w:lang w:val="en-GB"/>
          </w:rPr>
          <w:t>Application of the Fund</w:t>
        </w:r>
        <w:r>
          <w:rPr>
            <w:noProof/>
            <w:webHidden/>
          </w:rPr>
          <w:tab/>
        </w:r>
        <w:r>
          <w:rPr>
            <w:noProof/>
            <w:webHidden/>
          </w:rPr>
          <w:fldChar w:fldCharType="begin"/>
        </w:r>
        <w:r>
          <w:rPr>
            <w:noProof/>
            <w:webHidden/>
          </w:rPr>
          <w:instrText xml:space="preserve"> PAGEREF _Toc7534276 \h </w:instrText>
        </w:r>
        <w:r>
          <w:rPr>
            <w:noProof/>
            <w:webHidden/>
          </w:rPr>
        </w:r>
        <w:r>
          <w:rPr>
            <w:noProof/>
            <w:webHidden/>
          </w:rPr>
          <w:fldChar w:fldCharType="separate"/>
        </w:r>
        <w:r>
          <w:rPr>
            <w:noProof/>
            <w:webHidden/>
          </w:rPr>
          <w:t>53</w:t>
        </w:r>
        <w:r>
          <w:rPr>
            <w:noProof/>
            <w:webHidden/>
          </w:rPr>
          <w:fldChar w:fldCharType="end"/>
        </w:r>
      </w:hyperlink>
    </w:p>
    <w:p w14:paraId="06363F22" w14:textId="4A603084" w:rsidR="00FB4858" w:rsidRDefault="00FB4858">
      <w:pPr>
        <w:pStyle w:val="TOC4"/>
        <w:rPr>
          <w:rFonts w:asciiTheme="minorHAnsi" w:eastAsiaTheme="minorEastAsia" w:hAnsiTheme="minorHAnsi" w:cstheme="minorBidi"/>
          <w:noProof/>
          <w:lang w:val="en-GB"/>
        </w:rPr>
      </w:pPr>
      <w:hyperlink w:anchor="_Toc7534277" w:history="1">
        <w:r w:rsidRPr="00E14250">
          <w:rPr>
            <w:rStyle w:val="Hyperlink"/>
            <w:noProof/>
            <w:lang w:val="en-GB"/>
          </w:rPr>
          <w:t>89</w:t>
        </w:r>
        <w:r>
          <w:rPr>
            <w:rFonts w:asciiTheme="minorHAnsi" w:eastAsiaTheme="minorEastAsia" w:hAnsiTheme="minorHAnsi" w:cstheme="minorBidi"/>
            <w:noProof/>
            <w:lang w:val="en-GB"/>
          </w:rPr>
          <w:tab/>
        </w:r>
        <w:r w:rsidRPr="00E14250">
          <w:rPr>
            <w:rStyle w:val="Hyperlink"/>
            <w:noProof/>
            <w:lang w:val="en-GB"/>
          </w:rPr>
          <w:t>Administration of the Fund</w:t>
        </w:r>
        <w:r>
          <w:rPr>
            <w:noProof/>
            <w:webHidden/>
          </w:rPr>
          <w:tab/>
        </w:r>
        <w:r>
          <w:rPr>
            <w:noProof/>
            <w:webHidden/>
          </w:rPr>
          <w:fldChar w:fldCharType="begin"/>
        </w:r>
        <w:r>
          <w:rPr>
            <w:noProof/>
            <w:webHidden/>
          </w:rPr>
          <w:instrText xml:space="preserve"> PAGEREF _Toc7534277 \h </w:instrText>
        </w:r>
        <w:r>
          <w:rPr>
            <w:noProof/>
            <w:webHidden/>
          </w:rPr>
        </w:r>
        <w:r>
          <w:rPr>
            <w:noProof/>
            <w:webHidden/>
          </w:rPr>
          <w:fldChar w:fldCharType="separate"/>
        </w:r>
        <w:r>
          <w:rPr>
            <w:noProof/>
            <w:webHidden/>
          </w:rPr>
          <w:t>54</w:t>
        </w:r>
        <w:r>
          <w:rPr>
            <w:noProof/>
            <w:webHidden/>
          </w:rPr>
          <w:fldChar w:fldCharType="end"/>
        </w:r>
      </w:hyperlink>
    </w:p>
    <w:p w14:paraId="6A20A17D" w14:textId="5F343964" w:rsidR="00FB4858" w:rsidRDefault="00FB4858">
      <w:pPr>
        <w:pStyle w:val="TOC4"/>
        <w:rPr>
          <w:rFonts w:asciiTheme="minorHAnsi" w:eastAsiaTheme="minorEastAsia" w:hAnsiTheme="minorHAnsi" w:cstheme="minorBidi"/>
          <w:noProof/>
          <w:lang w:val="en-GB"/>
        </w:rPr>
      </w:pPr>
      <w:hyperlink w:anchor="_Toc7534278" w:history="1">
        <w:r w:rsidRPr="00E14250">
          <w:rPr>
            <w:rStyle w:val="Hyperlink"/>
            <w:noProof/>
            <w:lang w:val="en-GB"/>
          </w:rPr>
          <w:t>90</w:t>
        </w:r>
        <w:r>
          <w:rPr>
            <w:rFonts w:asciiTheme="minorHAnsi" w:eastAsiaTheme="minorEastAsia" w:hAnsiTheme="minorHAnsi" w:cstheme="minorBidi"/>
            <w:noProof/>
            <w:lang w:val="en-GB"/>
          </w:rPr>
          <w:tab/>
        </w:r>
        <w:r w:rsidRPr="00E14250">
          <w:rPr>
            <w:rStyle w:val="Hyperlink"/>
            <w:noProof/>
            <w:lang w:val="en-GB"/>
          </w:rPr>
          <w:t>Accounting procedures of the Fund</w:t>
        </w:r>
        <w:r>
          <w:rPr>
            <w:noProof/>
            <w:webHidden/>
          </w:rPr>
          <w:tab/>
        </w:r>
        <w:r>
          <w:rPr>
            <w:noProof/>
            <w:webHidden/>
          </w:rPr>
          <w:fldChar w:fldCharType="begin"/>
        </w:r>
        <w:r>
          <w:rPr>
            <w:noProof/>
            <w:webHidden/>
          </w:rPr>
          <w:instrText xml:space="preserve"> PAGEREF _Toc7534278 \h </w:instrText>
        </w:r>
        <w:r>
          <w:rPr>
            <w:noProof/>
            <w:webHidden/>
          </w:rPr>
        </w:r>
        <w:r>
          <w:rPr>
            <w:noProof/>
            <w:webHidden/>
          </w:rPr>
          <w:fldChar w:fldCharType="separate"/>
        </w:r>
        <w:r>
          <w:rPr>
            <w:noProof/>
            <w:webHidden/>
          </w:rPr>
          <w:t>54</w:t>
        </w:r>
        <w:r>
          <w:rPr>
            <w:noProof/>
            <w:webHidden/>
          </w:rPr>
          <w:fldChar w:fldCharType="end"/>
        </w:r>
      </w:hyperlink>
    </w:p>
    <w:p w14:paraId="00E023B6" w14:textId="4D1A8019" w:rsidR="00FB4858" w:rsidRDefault="00FB4858">
      <w:pPr>
        <w:pStyle w:val="TOC4"/>
        <w:rPr>
          <w:rFonts w:asciiTheme="minorHAnsi" w:eastAsiaTheme="minorEastAsia" w:hAnsiTheme="minorHAnsi" w:cstheme="minorBidi"/>
          <w:noProof/>
          <w:lang w:val="en-GB"/>
        </w:rPr>
      </w:pPr>
      <w:hyperlink w:anchor="_Toc7534279" w:history="1">
        <w:r w:rsidRPr="00E14250">
          <w:rPr>
            <w:rStyle w:val="Hyperlink"/>
            <w:noProof/>
            <w:lang w:val="en-GB"/>
          </w:rPr>
          <w:t>91</w:t>
        </w:r>
        <w:r>
          <w:rPr>
            <w:rFonts w:asciiTheme="minorHAnsi" w:eastAsiaTheme="minorEastAsia" w:hAnsiTheme="minorHAnsi" w:cstheme="minorBidi"/>
            <w:noProof/>
            <w:lang w:val="en-GB"/>
          </w:rPr>
          <w:tab/>
        </w:r>
        <w:r w:rsidRPr="00E14250">
          <w:rPr>
            <w:rStyle w:val="Hyperlink"/>
            <w:noProof/>
            <w:lang w:val="en-GB"/>
          </w:rPr>
          <w:t>Investments and insurance</w:t>
        </w:r>
        <w:r>
          <w:rPr>
            <w:noProof/>
            <w:webHidden/>
          </w:rPr>
          <w:tab/>
        </w:r>
        <w:r>
          <w:rPr>
            <w:noProof/>
            <w:webHidden/>
          </w:rPr>
          <w:fldChar w:fldCharType="begin"/>
        </w:r>
        <w:r>
          <w:rPr>
            <w:noProof/>
            <w:webHidden/>
          </w:rPr>
          <w:instrText xml:space="preserve"> PAGEREF _Toc7534279 \h </w:instrText>
        </w:r>
        <w:r>
          <w:rPr>
            <w:noProof/>
            <w:webHidden/>
          </w:rPr>
        </w:r>
        <w:r>
          <w:rPr>
            <w:noProof/>
            <w:webHidden/>
          </w:rPr>
          <w:fldChar w:fldCharType="separate"/>
        </w:r>
        <w:r>
          <w:rPr>
            <w:noProof/>
            <w:webHidden/>
          </w:rPr>
          <w:t>55</w:t>
        </w:r>
        <w:r>
          <w:rPr>
            <w:noProof/>
            <w:webHidden/>
          </w:rPr>
          <w:fldChar w:fldCharType="end"/>
        </w:r>
      </w:hyperlink>
    </w:p>
    <w:p w14:paraId="31C6B4CA" w14:textId="458B92AE" w:rsidR="00FB4858" w:rsidRDefault="00FB4858">
      <w:pPr>
        <w:pStyle w:val="TOC4"/>
        <w:rPr>
          <w:rFonts w:asciiTheme="minorHAnsi" w:eastAsiaTheme="minorEastAsia" w:hAnsiTheme="minorHAnsi" w:cstheme="minorBidi"/>
          <w:noProof/>
          <w:lang w:val="en-GB"/>
        </w:rPr>
      </w:pPr>
      <w:hyperlink w:anchor="_Toc7534280" w:history="1">
        <w:r w:rsidRPr="00E14250">
          <w:rPr>
            <w:rStyle w:val="Hyperlink"/>
            <w:noProof/>
            <w:lang w:val="en-GB"/>
          </w:rPr>
          <w:t>92</w:t>
        </w:r>
        <w:r>
          <w:rPr>
            <w:rFonts w:asciiTheme="minorHAnsi" w:eastAsiaTheme="minorEastAsia" w:hAnsiTheme="minorHAnsi" w:cstheme="minorBidi"/>
            <w:noProof/>
            <w:lang w:val="en-GB"/>
          </w:rPr>
          <w:tab/>
        </w:r>
        <w:r w:rsidRPr="00E14250">
          <w:rPr>
            <w:rStyle w:val="Hyperlink"/>
            <w:noProof/>
            <w:lang w:val="en-GB"/>
          </w:rPr>
          <w:t>Withdrawal of money from the Fund</w:t>
        </w:r>
        <w:r>
          <w:rPr>
            <w:noProof/>
            <w:webHidden/>
          </w:rPr>
          <w:tab/>
        </w:r>
        <w:r>
          <w:rPr>
            <w:noProof/>
            <w:webHidden/>
          </w:rPr>
          <w:fldChar w:fldCharType="begin"/>
        </w:r>
        <w:r>
          <w:rPr>
            <w:noProof/>
            <w:webHidden/>
          </w:rPr>
          <w:instrText xml:space="preserve"> PAGEREF _Toc7534280 \h </w:instrText>
        </w:r>
        <w:r>
          <w:rPr>
            <w:noProof/>
            <w:webHidden/>
          </w:rPr>
        </w:r>
        <w:r>
          <w:rPr>
            <w:noProof/>
            <w:webHidden/>
          </w:rPr>
          <w:fldChar w:fldCharType="separate"/>
        </w:r>
        <w:r>
          <w:rPr>
            <w:noProof/>
            <w:webHidden/>
          </w:rPr>
          <w:t>55</w:t>
        </w:r>
        <w:r>
          <w:rPr>
            <w:noProof/>
            <w:webHidden/>
          </w:rPr>
          <w:fldChar w:fldCharType="end"/>
        </w:r>
      </w:hyperlink>
    </w:p>
    <w:p w14:paraId="2F1281A7" w14:textId="45439051" w:rsidR="00FB4858" w:rsidRDefault="00FB4858">
      <w:pPr>
        <w:pStyle w:val="TOC4"/>
        <w:rPr>
          <w:rFonts w:asciiTheme="minorHAnsi" w:eastAsiaTheme="minorEastAsia" w:hAnsiTheme="minorHAnsi" w:cstheme="minorBidi"/>
          <w:noProof/>
          <w:lang w:val="en-GB"/>
        </w:rPr>
      </w:pPr>
      <w:hyperlink w:anchor="_Toc7534281" w:history="1">
        <w:r w:rsidRPr="00E14250">
          <w:rPr>
            <w:rStyle w:val="Hyperlink"/>
            <w:noProof/>
            <w:lang w:val="en-GB"/>
          </w:rPr>
          <w:t>93</w:t>
        </w:r>
        <w:r>
          <w:rPr>
            <w:rFonts w:asciiTheme="minorHAnsi" w:eastAsiaTheme="minorEastAsia" w:hAnsiTheme="minorHAnsi" w:cstheme="minorBidi"/>
            <w:noProof/>
            <w:lang w:val="en-GB"/>
          </w:rPr>
          <w:tab/>
        </w:r>
        <w:r w:rsidRPr="00E14250">
          <w:rPr>
            <w:rStyle w:val="Hyperlink"/>
            <w:noProof/>
            <w:lang w:val="en-GB"/>
          </w:rPr>
          <w:t>Accounts and Audit</w:t>
        </w:r>
        <w:r>
          <w:rPr>
            <w:noProof/>
            <w:webHidden/>
          </w:rPr>
          <w:tab/>
        </w:r>
        <w:r>
          <w:rPr>
            <w:noProof/>
            <w:webHidden/>
          </w:rPr>
          <w:fldChar w:fldCharType="begin"/>
        </w:r>
        <w:r>
          <w:rPr>
            <w:noProof/>
            <w:webHidden/>
          </w:rPr>
          <w:instrText xml:space="preserve"> PAGEREF _Toc7534281 \h </w:instrText>
        </w:r>
        <w:r>
          <w:rPr>
            <w:noProof/>
            <w:webHidden/>
          </w:rPr>
        </w:r>
        <w:r>
          <w:rPr>
            <w:noProof/>
            <w:webHidden/>
          </w:rPr>
          <w:fldChar w:fldCharType="separate"/>
        </w:r>
        <w:r>
          <w:rPr>
            <w:noProof/>
            <w:webHidden/>
          </w:rPr>
          <w:t>55</w:t>
        </w:r>
        <w:r>
          <w:rPr>
            <w:noProof/>
            <w:webHidden/>
          </w:rPr>
          <w:fldChar w:fldCharType="end"/>
        </w:r>
      </w:hyperlink>
    </w:p>
    <w:p w14:paraId="7404A198" w14:textId="5AADAB8A" w:rsidR="00FB4858" w:rsidRDefault="00FB4858">
      <w:pPr>
        <w:pStyle w:val="TOC1"/>
        <w:rPr>
          <w:rFonts w:asciiTheme="minorHAnsi" w:eastAsiaTheme="minorEastAsia" w:hAnsiTheme="minorHAnsi" w:cstheme="minorBidi"/>
          <w:b w:val="0"/>
          <w:noProof/>
          <w:lang w:val="en-GB"/>
        </w:rPr>
      </w:pPr>
      <w:hyperlink w:anchor="_Toc7534282" w:history="1">
        <w:r w:rsidRPr="00E14250">
          <w:rPr>
            <w:rStyle w:val="Hyperlink"/>
            <w:noProof/>
            <w:lang w:val="en-GB"/>
          </w:rPr>
          <w:t>Part 12</w:t>
        </w:r>
      </w:hyperlink>
    </w:p>
    <w:p w14:paraId="70B83612" w14:textId="7168B494" w:rsidR="00FB4858" w:rsidRDefault="00FB4858">
      <w:pPr>
        <w:pStyle w:val="TOC1"/>
        <w:rPr>
          <w:rFonts w:asciiTheme="minorHAnsi" w:eastAsiaTheme="minorEastAsia" w:hAnsiTheme="minorHAnsi" w:cstheme="minorBidi"/>
          <w:b w:val="0"/>
          <w:noProof/>
          <w:lang w:val="en-GB"/>
        </w:rPr>
      </w:pPr>
      <w:hyperlink w:anchor="_Toc7534283" w:history="1">
        <w:r w:rsidRPr="00E14250">
          <w:rPr>
            <w:rStyle w:val="Hyperlink"/>
            <w:noProof/>
            <w:lang w:val="en-GB"/>
          </w:rPr>
          <w:t>Humanitarian Assistance</w:t>
        </w:r>
      </w:hyperlink>
    </w:p>
    <w:p w14:paraId="65FF3DB5" w14:textId="17D127DF" w:rsidR="00FB4858" w:rsidRDefault="00FB4858">
      <w:pPr>
        <w:pStyle w:val="TOC4"/>
        <w:rPr>
          <w:rFonts w:asciiTheme="minorHAnsi" w:eastAsiaTheme="minorEastAsia" w:hAnsiTheme="minorHAnsi" w:cstheme="minorBidi"/>
          <w:noProof/>
          <w:lang w:val="en-GB"/>
        </w:rPr>
      </w:pPr>
      <w:hyperlink w:anchor="_Toc7534284" w:history="1">
        <w:r w:rsidRPr="00E14250">
          <w:rPr>
            <w:rStyle w:val="Hyperlink"/>
            <w:noProof/>
            <w:lang w:val="en-GB"/>
          </w:rPr>
          <w:t>94</w:t>
        </w:r>
        <w:r>
          <w:rPr>
            <w:rFonts w:asciiTheme="minorHAnsi" w:eastAsiaTheme="minorEastAsia" w:hAnsiTheme="minorHAnsi" w:cstheme="minorBidi"/>
            <w:noProof/>
            <w:lang w:val="en-GB"/>
          </w:rPr>
          <w:tab/>
        </w:r>
        <w:r w:rsidRPr="00E14250">
          <w:rPr>
            <w:rStyle w:val="Hyperlink"/>
            <w:noProof/>
            <w:lang w:val="en-GB"/>
          </w:rPr>
          <w:t>International humanitarian assistance</w:t>
        </w:r>
        <w:r>
          <w:rPr>
            <w:noProof/>
            <w:webHidden/>
          </w:rPr>
          <w:tab/>
        </w:r>
        <w:r>
          <w:rPr>
            <w:noProof/>
            <w:webHidden/>
          </w:rPr>
          <w:fldChar w:fldCharType="begin"/>
        </w:r>
        <w:r>
          <w:rPr>
            <w:noProof/>
            <w:webHidden/>
          </w:rPr>
          <w:instrText xml:space="preserve"> PAGEREF _Toc7534284 \h </w:instrText>
        </w:r>
        <w:r>
          <w:rPr>
            <w:noProof/>
            <w:webHidden/>
          </w:rPr>
        </w:r>
        <w:r>
          <w:rPr>
            <w:noProof/>
            <w:webHidden/>
          </w:rPr>
          <w:fldChar w:fldCharType="separate"/>
        </w:r>
        <w:r>
          <w:rPr>
            <w:noProof/>
            <w:webHidden/>
          </w:rPr>
          <w:t>56</w:t>
        </w:r>
        <w:r>
          <w:rPr>
            <w:noProof/>
            <w:webHidden/>
          </w:rPr>
          <w:fldChar w:fldCharType="end"/>
        </w:r>
      </w:hyperlink>
    </w:p>
    <w:p w14:paraId="0BEF3B9F" w14:textId="28FF9484" w:rsidR="00FB4858" w:rsidRDefault="00FB4858">
      <w:pPr>
        <w:pStyle w:val="TOC4"/>
        <w:rPr>
          <w:rFonts w:asciiTheme="minorHAnsi" w:eastAsiaTheme="minorEastAsia" w:hAnsiTheme="minorHAnsi" w:cstheme="minorBidi"/>
          <w:noProof/>
          <w:lang w:val="en-GB"/>
        </w:rPr>
      </w:pPr>
      <w:hyperlink w:anchor="_Toc7534285" w:history="1">
        <w:r w:rsidRPr="00E14250">
          <w:rPr>
            <w:rStyle w:val="Hyperlink"/>
            <w:noProof/>
            <w:lang w:val="en-GB"/>
          </w:rPr>
          <w:t>95</w:t>
        </w:r>
        <w:r>
          <w:rPr>
            <w:rFonts w:asciiTheme="minorHAnsi" w:eastAsiaTheme="minorEastAsia" w:hAnsiTheme="minorHAnsi" w:cstheme="minorBidi"/>
            <w:noProof/>
            <w:lang w:val="en-GB"/>
          </w:rPr>
          <w:tab/>
        </w:r>
        <w:r w:rsidRPr="00E14250">
          <w:rPr>
            <w:rStyle w:val="Hyperlink"/>
            <w:noProof/>
            <w:lang w:val="en-GB"/>
          </w:rPr>
          <w:t>Request for international assistance</w:t>
        </w:r>
        <w:r>
          <w:rPr>
            <w:noProof/>
            <w:webHidden/>
          </w:rPr>
          <w:tab/>
        </w:r>
        <w:r>
          <w:rPr>
            <w:noProof/>
            <w:webHidden/>
          </w:rPr>
          <w:fldChar w:fldCharType="begin"/>
        </w:r>
        <w:r>
          <w:rPr>
            <w:noProof/>
            <w:webHidden/>
          </w:rPr>
          <w:instrText xml:space="preserve"> PAGEREF _Toc7534285 \h </w:instrText>
        </w:r>
        <w:r>
          <w:rPr>
            <w:noProof/>
            <w:webHidden/>
          </w:rPr>
        </w:r>
        <w:r>
          <w:rPr>
            <w:noProof/>
            <w:webHidden/>
          </w:rPr>
          <w:fldChar w:fldCharType="separate"/>
        </w:r>
        <w:r>
          <w:rPr>
            <w:noProof/>
            <w:webHidden/>
          </w:rPr>
          <w:t>56</w:t>
        </w:r>
        <w:r>
          <w:rPr>
            <w:noProof/>
            <w:webHidden/>
          </w:rPr>
          <w:fldChar w:fldCharType="end"/>
        </w:r>
      </w:hyperlink>
    </w:p>
    <w:p w14:paraId="73CF07B1" w14:textId="1129B3B0" w:rsidR="00FB4858" w:rsidRDefault="00FB4858">
      <w:pPr>
        <w:pStyle w:val="TOC4"/>
        <w:rPr>
          <w:rFonts w:asciiTheme="minorHAnsi" w:eastAsiaTheme="minorEastAsia" w:hAnsiTheme="minorHAnsi" w:cstheme="minorBidi"/>
          <w:noProof/>
          <w:lang w:val="en-GB"/>
        </w:rPr>
      </w:pPr>
      <w:hyperlink w:anchor="_Toc7534286" w:history="1">
        <w:r w:rsidRPr="00E14250">
          <w:rPr>
            <w:rStyle w:val="Hyperlink"/>
            <w:noProof/>
            <w:lang w:val="en-GB"/>
          </w:rPr>
          <w:t>96</w:t>
        </w:r>
        <w:r>
          <w:rPr>
            <w:rFonts w:asciiTheme="minorHAnsi" w:eastAsiaTheme="minorEastAsia" w:hAnsiTheme="minorHAnsi" w:cstheme="minorBidi"/>
            <w:noProof/>
            <w:lang w:val="en-GB"/>
          </w:rPr>
          <w:tab/>
        </w:r>
        <w:r w:rsidRPr="00E14250">
          <w:rPr>
            <w:rStyle w:val="Hyperlink"/>
            <w:noProof/>
            <w:lang w:val="en-GB"/>
          </w:rPr>
          <w:t>Disaster relief efforts of disciplined forces</w:t>
        </w:r>
        <w:r>
          <w:rPr>
            <w:noProof/>
            <w:webHidden/>
          </w:rPr>
          <w:tab/>
        </w:r>
        <w:r>
          <w:rPr>
            <w:noProof/>
            <w:webHidden/>
          </w:rPr>
          <w:fldChar w:fldCharType="begin"/>
        </w:r>
        <w:r>
          <w:rPr>
            <w:noProof/>
            <w:webHidden/>
          </w:rPr>
          <w:instrText xml:space="preserve"> PAGEREF _Toc7534286 \h </w:instrText>
        </w:r>
        <w:r>
          <w:rPr>
            <w:noProof/>
            <w:webHidden/>
          </w:rPr>
        </w:r>
        <w:r>
          <w:rPr>
            <w:noProof/>
            <w:webHidden/>
          </w:rPr>
          <w:fldChar w:fldCharType="separate"/>
        </w:r>
        <w:r>
          <w:rPr>
            <w:noProof/>
            <w:webHidden/>
          </w:rPr>
          <w:t>57</w:t>
        </w:r>
        <w:r>
          <w:rPr>
            <w:noProof/>
            <w:webHidden/>
          </w:rPr>
          <w:fldChar w:fldCharType="end"/>
        </w:r>
      </w:hyperlink>
    </w:p>
    <w:p w14:paraId="686715B2" w14:textId="22355065" w:rsidR="00FB4858" w:rsidRDefault="00FB4858">
      <w:pPr>
        <w:pStyle w:val="TOC4"/>
        <w:rPr>
          <w:rFonts w:asciiTheme="minorHAnsi" w:eastAsiaTheme="minorEastAsia" w:hAnsiTheme="minorHAnsi" w:cstheme="minorBidi"/>
          <w:noProof/>
          <w:lang w:val="en-GB"/>
        </w:rPr>
      </w:pPr>
      <w:hyperlink w:anchor="_Toc7534287" w:history="1">
        <w:r w:rsidRPr="00E14250">
          <w:rPr>
            <w:rStyle w:val="Hyperlink"/>
            <w:noProof/>
            <w:lang w:val="en-GB"/>
          </w:rPr>
          <w:t>97</w:t>
        </w:r>
        <w:r>
          <w:rPr>
            <w:rFonts w:asciiTheme="minorHAnsi" w:eastAsiaTheme="minorEastAsia" w:hAnsiTheme="minorHAnsi" w:cstheme="minorBidi"/>
            <w:noProof/>
            <w:lang w:val="en-GB"/>
          </w:rPr>
          <w:tab/>
        </w:r>
        <w:r w:rsidRPr="00E14250">
          <w:rPr>
            <w:rStyle w:val="Hyperlink"/>
            <w:noProof/>
            <w:lang w:val="en-GB"/>
          </w:rPr>
          <w:t>Exemption from taxes</w:t>
        </w:r>
        <w:r>
          <w:rPr>
            <w:noProof/>
            <w:webHidden/>
          </w:rPr>
          <w:tab/>
        </w:r>
        <w:r>
          <w:rPr>
            <w:noProof/>
            <w:webHidden/>
          </w:rPr>
          <w:fldChar w:fldCharType="begin"/>
        </w:r>
        <w:r>
          <w:rPr>
            <w:noProof/>
            <w:webHidden/>
          </w:rPr>
          <w:instrText xml:space="preserve"> PAGEREF _Toc7534287 \h </w:instrText>
        </w:r>
        <w:r>
          <w:rPr>
            <w:noProof/>
            <w:webHidden/>
          </w:rPr>
        </w:r>
        <w:r>
          <w:rPr>
            <w:noProof/>
            <w:webHidden/>
          </w:rPr>
          <w:fldChar w:fldCharType="separate"/>
        </w:r>
        <w:r>
          <w:rPr>
            <w:noProof/>
            <w:webHidden/>
          </w:rPr>
          <w:t>57</w:t>
        </w:r>
        <w:r>
          <w:rPr>
            <w:noProof/>
            <w:webHidden/>
          </w:rPr>
          <w:fldChar w:fldCharType="end"/>
        </w:r>
      </w:hyperlink>
    </w:p>
    <w:p w14:paraId="55B84C5E" w14:textId="7FC2BB90" w:rsidR="00FB4858" w:rsidRDefault="00FB4858">
      <w:pPr>
        <w:pStyle w:val="TOC1"/>
        <w:rPr>
          <w:rFonts w:asciiTheme="minorHAnsi" w:eastAsiaTheme="minorEastAsia" w:hAnsiTheme="minorHAnsi" w:cstheme="minorBidi"/>
          <w:b w:val="0"/>
          <w:noProof/>
          <w:lang w:val="en-GB"/>
        </w:rPr>
      </w:pPr>
      <w:hyperlink w:anchor="_Toc7534288" w:history="1">
        <w:r w:rsidRPr="00E14250">
          <w:rPr>
            <w:rStyle w:val="Hyperlink"/>
            <w:noProof/>
            <w:lang w:val="en-GB"/>
          </w:rPr>
          <w:t>Part 13</w:t>
        </w:r>
      </w:hyperlink>
    </w:p>
    <w:p w14:paraId="1A5691E9" w14:textId="314BB452" w:rsidR="00FB4858" w:rsidRDefault="00FB4858">
      <w:pPr>
        <w:pStyle w:val="TOC1"/>
        <w:rPr>
          <w:rFonts w:asciiTheme="minorHAnsi" w:eastAsiaTheme="minorEastAsia" w:hAnsiTheme="minorHAnsi" w:cstheme="minorBidi"/>
          <w:b w:val="0"/>
          <w:noProof/>
          <w:lang w:val="en-GB"/>
        </w:rPr>
      </w:pPr>
      <w:hyperlink w:anchor="_Toc7534289" w:history="1">
        <w:r w:rsidRPr="00E14250">
          <w:rPr>
            <w:rStyle w:val="Hyperlink"/>
            <w:noProof/>
            <w:lang w:val="en-GB"/>
          </w:rPr>
          <w:t>Miscellaneous</w:t>
        </w:r>
      </w:hyperlink>
    </w:p>
    <w:p w14:paraId="0628505E" w14:textId="2EE33617" w:rsidR="00FB4858" w:rsidRDefault="00FB4858">
      <w:pPr>
        <w:pStyle w:val="TOC4"/>
        <w:rPr>
          <w:rFonts w:asciiTheme="minorHAnsi" w:eastAsiaTheme="minorEastAsia" w:hAnsiTheme="minorHAnsi" w:cstheme="minorBidi"/>
          <w:noProof/>
          <w:lang w:val="en-GB"/>
        </w:rPr>
      </w:pPr>
      <w:hyperlink w:anchor="_Toc7534290" w:history="1">
        <w:r w:rsidRPr="00E14250">
          <w:rPr>
            <w:rStyle w:val="Hyperlink"/>
            <w:noProof/>
            <w:lang w:val="en-GB"/>
          </w:rPr>
          <w:t>98</w:t>
        </w:r>
        <w:r>
          <w:rPr>
            <w:rFonts w:asciiTheme="minorHAnsi" w:eastAsiaTheme="minorEastAsia" w:hAnsiTheme="minorHAnsi" w:cstheme="minorBidi"/>
            <w:noProof/>
            <w:lang w:val="en-GB"/>
          </w:rPr>
          <w:tab/>
        </w:r>
        <w:r w:rsidRPr="00E14250">
          <w:rPr>
            <w:rStyle w:val="Hyperlink"/>
            <w:noProof/>
            <w:lang w:val="en-GB"/>
          </w:rPr>
          <w:t>Regulations</w:t>
        </w:r>
        <w:r>
          <w:rPr>
            <w:noProof/>
            <w:webHidden/>
          </w:rPr>
          <w:tab/>
        </w:r>
        <w:r>
          <w:rPr>
            <w:noProof/>
            <w:webHidden/>
          </w:rPr>
          <w:fldChar w:fldCharType="begin"/>
        </w:r>
        <w:r>
          <w:rPr>
            <w:noProof/>
            <w:webHidden/>
          </w:rPr>
          <w:instrText xml:space="preserve"> PAGEREF _Toc7534290 \h </w:instrText>
        </w:r>
        <w:r>
          <w:rPr>
            <w:noProof/>
            <w:webHidden/>
          </w:rPr>
        </w:r>
        <w:r>
          <w:rPr>
            <w:noProof/>
            <w:webHidden/>
          </w:rPr>
          <w:fldChar w:fldCharType="separate"/>
        </w:r>
        <w:r>
          <w:rPr>
            <w:noProof/>
            <w:webHidden/>
          </w:rPr>
          <w:t>57</w:t>
        </w:r>
        <w:r>
          <w:rPr>
            <w:noProof/>
            <w:webHidden/>
          </w:rPr>
          <w:fldChar w:fldCharType="end"/>
        </w:r>
      </w:hyperlink>
    </w:p>
    <w:p w14:paraId="539FECE1" w14:textId="471DA207" w:rsidR="00FB4858" w:rsidRDefault="00FB4858">
      <w:pPr>
        <w:pStyle w:val="TOC4"/>
        <w:rPr>
          <w:rFonts w:asciiTheme="minorHAnsi" w:eastAsiaTheme="minorEastAsia" w:hAnsiTheme="minorHAnsi" w:cstheme="minorBidi"/>
          <w:noProof/>
          <w:lang w:val="en-GB"/>
        </w:rPr>
      </w:pPr>
      <w:hyperlink w:anchor="_Toc7534291" w:history="1">
        <w:r w:rsidRPr="00E14250">
          <w:rPr>
            <w:rStyle w:val="Hyperlink"/>
            <w:noProof/>
            <w:lang w:val="en-GB"/>
          </w:rPr>
          <w:t>99</w:t>
        </w:r>
        <w:r>
          <w:rPr>
            <w:rFonts w:asciiTheme="minorHAnsi" w:eastAsiaTheme="minorEastAsia" w:hAnsiTheme="minorHAnsi" w:cstheme="minorBidi"/>
            <w:noProof/>
            <w:lang w:val="en-GB"/>
          </w:rPr>
          <w:tab/>
        </w:r>
        <w:r w:rsidRPr="00E14250">
          <w:rPr>
            <w:rStyle w:val="Hyperlink"/>
            <w:noProof/>
            <w:lang w:val="en-GB"/>
          </w:rPr>
          <w:t>Offences and penalties</w:t>
        </w:r>
        <w:r>
          <w:rPr>
            <w:noProof/>
            <w:webHidden/>
          </w:rPr>
          <w:tab/>
        </w:r>
        <w:r>
          <w:rPr>
            <w:noProof/>
            <w:webHidden/>
          </w:rPr>
          <w:fldChar w:fldCharType="begin"/>
        </w:r>
        <w:r>
          <w:rPr>
            <w:noProof/>
            <w:webHidden/>
          </w:rPr>
          <w:instrText xml:space="preserve"> PAGEREF _Toc7534291 \h </w:instrText>
        </w:r>
        <w:r>
          <w:rPr>
            <w:noProof/>
            <w:webHidden/>
          </w:rPr>
        </w:r>
        <w:r>
          <w:rPr>
            <w:noProof/>
            <w:webHidden/>
          </w:rPr>
          <w:fldChar w:fldCharType="separate"/>
        </w:r>
        <w:r>
          <w:rPr>
            <w:noProof/>
            <w:webHidden/>
          </w:rPr>
          <w:t>58</w:t>
        </w:r>
        <w:r>
          <w:rPr>
            <w:noProof/>
            <w:webHidden/>
          </w:rPr>
          <w:fldChar w:fldCharType="end"/>
        </w:r>
      </w:hyperlink>
    </w:p>
    <w:p w14:paraId="394F5F90" w14:textId="7B8E4659" w:rsidR="00FB4858" w:rsidRDefault="00FB4858">
      <w:pPr>
        <w:pStyle w:val="TOC4"/>
        <w:rPr>
          <w:rFonts w:asciiTheme="minorHAnsi" w:eastAsiaTheme="minorEastAsia" w:hAnsiTheme="minorHAnsi" w:cstheme="minorBidi"/>
          <w:noProof/>
          <w:lang w:val="en-GB"/>
        </w:rPr>
      </w:pPr>
      <w:hyperlink w:anchor="_Toc7534292" w:history="1">
        <w:r w:rsidRPr="00E14250">
          <w:rPr>
            <w:rStyle w:val="Hyperlink"/>
            <w:noProof/>
            <w:lang w:val="en-GB"/>
          </w:rPr>
          <w:t>100</w:t>
        </w:r>
        <w:r>
          <w:rPr>
            <w:rFonts w:asciiTheme="minorHAnsi" w:eastAsiaTheme="minorEastAsia" w:hAnsiTheme="minorHAnsi" w:cstheme="minorBidi"/>
            <w:noProof/>
            <w:lang w:val="en-GB"/>
          </w:rPr>
          <w:tab/>
        </w:r>
        <w:r w:rsidRPr="00E14250">
          <w:rPr>
            <w:rStyle w:val="Hyperlink"/>
            <w:noProof/>
            <w:lang w:val="en-GB"/>
          </w:rPr>
          <w:t>Power to institute proceedings</w:t>
        </w:r>
        <w:r>
          <w:rPr>
            <w:noProof/>
            <w:webHidden/>
          </w:rPr>
          <w:tab/>
        </w:r>
        <w:r>
          <w:rPr>
            <w:noProof/>
            <w:webHidden/>
          </w:rPr>
          <w:fldChar w:fldCharType="begin"/>
        </w:r>
        <w:r>
          <w:rPr>
            <w:noProof/>
            <w:webHidden/>
          </w:rPr>
          <w:instrText xml:space="preserve"> PAGEREF _Toc7534292 \h </w:instrText>
        </w:r>
        <w:r>
          <w:rPr>
            <w:noProof/>
            <w:webHidden/>
          </w:rPr>
        </w:r>
        <w:r>
          <w:rPr>
            <w:noProof/>
            <w:webHidden/>
          </w:rPr>
          <w:fldChar w:fldCharType="separate"/>
        </w:r>
        <w:r>
          <w:rPr>
            <w:noProof/>
            <w:webHidden/>
          </w:rPr>
          <w:t>60</w:t>
        </w:r>
        <w:r>
          <w:rPr>
            <w:noProof/>
            <w:webHidden/>
          </w:rPr>
          <w:fldChar w:fldCharType="end"/>
        </w:r>
      </w:hyperlink>
    </w:p>
    <w:p w14:paraId="3511D966" w14:textId="63AABD39" w:rsidR="00FB4858" w:rsidRDefault="00FB4858">
      <w:pPr>
        <w:pStyle w:val="TOC4"/>
        <w:rPr>
          <w:rFonts w:asciiTheme="minorHAnsi" w:eastAsiaTheme="minorEastAsia" w:hAnsiTheme="minorHAnsi" w:cstheme="minorBidi"/>
          <w:noProof/>
          <w:lang w:val="en-GB"/>
        </w:rPr>
      </w:pPr>
      <w:hyperlink w:anchor="_Toc7534293" w:history="1">
        <w:r w:rsidRPr="00E14250">
          <w:rPr>
            <w:rStyle w:val="Hyperlink"/>
            <w:noProof/>
            <w:lang w:val="en-GB"/>
          </w:rPr>
          <w:t>101</w:t>
        </w:r>
        <w:r>
          <w:rPr>
            <w:rFonts w:asciiTheme="minorHAnsi" w:eastAsiaTheme="minorEastAsia" w:hAnsiTheme="minorHAnsi" w:cstheme="minorBidi"/>
            <w:noProof/>
            <w:lang w:val="en-GB"/>
          </w:rPr>
          <w:tab/>
        </w:r>
        <w:r w:rsidRPr="00E14250">
          <w:rPr>
            <w:rStyle w:val="Hyperlink"/>
            <w:noProof/>
            <w:lang w:val="en-GB"/>
          </w:rPr>
          <w:t>Review of Act, administration etc.</w:t>
        </w:r>
        <w:r>
          <w:rPr>
            <w:noProof/>
            <w:webHidden/>
          </w:rPr>
          <w:tab/>
        </w:r>
        <w:r>
          <w:rPr>
            <w:noProof/>
            <w:webHidden/>
          </w:rPr>
          <w:fldChar w:fldCharType="begin"/>
        </w:r>
        <w:r>
          <w:rPr>
            <w:noProof/>
            <w:webHidden/>
          </w:rPr>
          <w:instrText xml:space="preserve"> PAGEREF _Toc7534293 \h </w:instrText>
        </w:r>
        <w:r>
          <w:rPr>
            <w:noProof/>
            <w:webHidden/>
          </w:rPr>
        </w:r>
        <w:r>
          <w:rPr>
            <w:noProof/>
            <w:webHidden/>
          </w:rPr>
          <w:fldChar w:fldCharType="separate"/>
        </w:r>
        <w:r>
          <w:rPr>
            <w:noProof/>
            <w:webHidden/>
          </w:rPr>
          <w:t>60</w:t>
        </w:r>
        <w:r>
          <w:rPr>
            <w:noProof/>
            <w:webHidden/>
          </w:rPr>
          <w:fldChar w:fldCharType="end"/>
        </w:r>
      </w:hyperlink>
    </w:p>
    <w:p w14:paraId="08CDFFD7" w14:textId="0CDA979D" w:rsidR="00FB4858" w:rsidRDefault="00FB4858">
      <w:pPr>
        <w:pStyle w:val="TOC4"/>
        <w:rPr>
          <w:rFonts w:asciiTheme="minorHAnsi" w:eastAsiaTheme="minorEastAsia" w:hAnsiTheme="minorHAnsi" w:cstheme="minorBidi"/>
          <w:noProof/>
          <w:lang w:val="en-GB"/>
        </w:rPr>
      </w:pPr>
      <w:hyperlink w:anchor="_Toc7534294" w:history="1">
        <w:r w:rsidRPr="00E14250">
          <w:rPr>
            <w:rStyle w:val="Hyperlink"/>
            <w:noProof/>
            <w:lang w:val="en-GB"/>
          </w:rPr>
          <w:t>102</w:t>
        </w:r>
        <w:r>
          <w:rPr>
            <w:rFonts w:asciiTheme="minorHAnsi" w:eastAsiaTheme="minorEastAsia" w:hAnsiTheme="minorHAnsi" w:cstheme="minorBidi"/>
            <w:noProof/>
            <w:lang w:val="en-GB"/>
          </w:rPr>
          <w:tab/>
        </w:r>
        <w:r w:rsidRPr="00E14250">
          <w:rPr>
            <w:rStyle w:val="Hyperlink"/>
            <w:noProof/>
            <w:lang w:val="en-GB"/>
          </w:rPr>
          <w:t>Act binds the State</w:t>
        </w:r>
        <w:r>
          <w:rPr>
            <w:noProof/>
            <w:webHidden/>
          </w:rPr>
          <w:tab/>
        </w:r>
        <w:r>
          <w:rPr>
            <w:noProof/>
            <w:webHidden/>
          </w:rPr>
          <w:fldChar w:fldCharType="begin"/>
        </w:r>
        <w:r>
          <w:rPr>
            <w:noProof/>
            <w:webHidden/>
          </w:rPr>
          <w:instrText xml:space="preserve"> PAGEREF _Toc7534294 \h </w:instrText>
        </w:r>
        <w:r>
          <w:rPr>
            <w:noProof/>
            <w:webHidden/>
          </w:rPr>
        </w:r>
        <w:r>
          <w:rPr>
            <w:noProof/>
            <w:webHidden/>
          </w:rPr>
          <w:fldChar w:fldCharType="separate"/>
        </w:r>
        <w:r>
          <w:rPr>
            <w:noProof/>
            <w:webHidden/>
          </w:rPr>
          <w:t>60</w:t>
        </w:r>
        <w:r>
          <w:rPr>
            <w:noProof/>
            <w:webHidden/>
          </w:rPr>
          <w:fldChar w:fldCharType="end"/>
        </w:r>
      </w:hyperlink>
    </w:p>
    <w:p w14:paraId="355B5650" w14:textId="13290C39" w:rsidR="007E17BF" w:rsidRPr="0073302E" w:rsidRDefault="007E17BF" w:rsidP="007E17BF">
      <w:pPr>
        <w:pStyle w:val="04-TOCEnd"/>
        <w:rPr>
          <w:lang w:val="en-GB"/>
        </w:rPr>
      </w:pPr>
      <w:r w:rsidRPr="0073302E">
        <w:rPr>
          <w:lang w:val="en-GB"/>
        </w:rPr>
        <w:fldChar w:fldCharType="end"/>
      </w:r>
    </w:p>
    <w:p w14:paraId="0C0AFDC1" w14:textId="77777777" w:rsidR="007E17BF" w:rsidRPr="0073302E" w:rsidRDefault="007E17BF" w:rsidP="007E17BF">
      <w:pPr>
        <w:pStyle w:val="05-Longtitle"/>
        <w:outlineLvl w:val="0"/>
        <w:rPr>
          <w:lang w:val="en-GB"/>
        </w:rPr>
      </w:pPr>
    </w:p>
    <w:p w14:paraId="1CB57B8E" w14:textId="77777777" w:rsidR="007E17BF" w:rsidRPr="0073302E" w:rsidRDefault="007E17BF" w:rsidP="007E17BF">
      <w:pPr>
        <w:widowControl w:val="0"/>
        <w:autoSpaceDE w:val="0"/>
        <w:autoSpaceDN w:val="0"/>
        <w:adjustRightInd w:val="0"/>
        <w:ind w:left="4280"/>
        <w:rPr>
          <w:lang w:eastAsia="en-029"/>
        </w:rPr>
      </w:pPr>
      <w:r w:rsidRPr="0073302E">
        <w:rPr>
          <w:b/>
          <w:bCs/>
          <w:lang w:eastAsia="en-029"/>
        </w:rPr>
        <w:t>A BILL</w:t>
      </w:r>
    </w:p>
    <w:p w14:paraId="7951B107" w14:textId="77777777" w:rsidR="007E17BF" w:rsidRPr="0073302E" w:rsidRDefault="007E17BF" w:rsidP="007E17BF">
      <w:pPr>
        <w:widowControl w:val="0"/>
        <w:autoSpaceDE w:val="0"/>
        <w:autoSpaceDN w:val="0"/>
        <w:adjustRightInd w:val="0"/>
        <w:spacing w:line="240" w:lineRule="exact"/>
        <w:rPr>
          <w:lang w:eastAsia="en-029"/>
        </w:rPr>
      </w:pPr>
    </w:p>
    <w:p w14:paraId="4E014D75" w14:textId="77777777" w:rsidR="007E17BF" w:rsidRPr="0073302E" w:rsidRDefault="007E17BF" w:rsidP="007E17BF">
      <w:pPr>
        <w:widowControl w:val="0"/>
        <w:autoSpaceDE w:val="0"/>
        <w:autoSpaceDN w:val="0"/>
        <w:adjustRightInd w:val="0"/>
        <w:ind w:left="4240"/>
        <w:rPr>
          <w:lang w:eastAsia="en-029"/>
        </w:rPr>
      </w:pPr>
      <w:r w:rsidRPr="0073302E">
        <w:rPr>
          <w:b/>
          <w:bCs/>
          <w:lang w:eastAsia="en-029"/>
        </w:rPr>
        <w:t>Intituled</w:t>
      </w:r>
    </w:p>
    <w:p w14:paraId="23055B58" w14:textId="77777777" w:rsidR="007E17BF" w:rsidRPr="0073302E" w:rsidRDefault="007E17BF" w:rsidP="007E17BF">
      <w:pPr>
        <w:widowControl w:val="0"/>
        <w:tabs>
          <w:tab w:val="left" w:pos="6720"/>
        </w:tabs>
        <w:autoSpaceDE w:val="0"/>
        <w:autoSpaceDN w:val="0"/>
        <w:adjustRightInd w:val="0"/>
        <w:spacing w:line="240" w:lineRule="exact"/>
        <w:rPr>
          <w:lang w:eastAsia="en-029"/>
        </w:rPr>
      </w:pPr>
      <w:r w:rsidRPr="0073302E">
        <w:rPr>
          <w:lang w:eastAsia="en-029"/>
        </w:rPr>
        <w:tab/>
      </w:r>
    </w:p>
    <w:p w14:paraId="1F8E10A5" w14:textId="7EA9DCC9" w:rsidR="009D3DC5" w:rsidRPr="0073302E" w:rsidRDefault="007E17BF" w:rsidP="009D3DC5">
      <w:pPr>
        <w:ind w:left="567" w:hanging="567"/>
        <w:rPr>
          <w:lang w:eastAsia="en-029"/>
        </w:rPr>
      </w:pPr>
      <w:r w:rsidRPr="0073302E">
        <w:rPr>
          <w:b/>
          <w:lang w:eastAsia="en-029"/>
        </w:rPr>
        <w:t xml:space="preserve">AN ACT </w:t>
      </w:r>
      <w:r w:rsidR="009D3DC5" w:rsidRPr="0073302E">
        <w:rPr>
          <w:lang w:eastAsia="en-029"/>
        </w:rPr>
        <w:t xml:space="preserve">to provide for nationwide comprehensive disaster risk management, the establishment of the National Disaster Risk Management </w:t>
      </w:r>
      <w:r w:rsidR="00482128">
        <w:rPr>
          <w:lang w:eastAsia="en-029"/>
        </w:rPr>
        <w:t>Agency</w:t>
      </w:r>
      <w:r w:rsidR="00482128" w:rsidRPr="0073302E">
        <w:rPr>
          <w:lang w:eastAsia="en-029"/>
        </w:rPr>
        <w:t xml:space="preserve"> </w:t>
      </w:r>
      <w:r w:rsidR="009D3DC5" w:rsidRPr="0073302E">
        <w:rPr>
          <w:lang w:eastAsia="en-029"/>
        </w:rPr>
        <w:t xml:space="preserve">and to define the powers and duties thereof and for matters incidental thereto. </w:t>
      </w:r>
    </w:p>
    <w:p w14:paraId="28213CF8" w14:textId="77777777" w:rsidR="007E17BF" w:rsidRPr="0073302E" w:rsidRDefault="007E17BF" w:rsidP="007E17BF">
      <w:pPr>
        <w:autoSpaceDE w:val="0"/>
        <w:autoSpaceDN w:val="0"/>
        <w:adjustRightInd w:val="0"/>
        <w:spacing w:line="480" w:lineRule="auto"/>
        <w:rPr>
          <w:rFonts w:eastAsia="Calibr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7214"/>
      </w:tblGrid>
      <w:tr w:rsidR="007E17BF" w:rsidRPr="0073302E" w14:paraId="2636257A" w14:textId="77777777" w:rsidTr="00972759">
        <w:tc>
          <w:tcPr>
            <w:tcW w:w="1908" w:type="dxa"/>
            <w:hideMark/>
          </w:tcPr>
          <w:p w14:paraId="1E2CC452" w14:textId="77777777" w:rsidR="007E17BF" w:rsidRPr="0073302E" w:rsidRDefault="007E17BF" w:rsidP="00E27C81">
            <w:pPr>
              <w:autoSpaceDE w:val="0"/>
              <w:autoSpaceDN w:val="0"/>
              <w:adjustRightInd w:val="0"/>
              <w:rPr>
                <w:rFonts w:eastAsia="Calibri"/>
                <w:b/>
                <w:sz w:val="24"/>
                <w:lang w:val="en-GB"/>
              </w:rPr>
            </w:pPr>
            <w:r w:rsidRPr="0073302E">
              <w:rPr>
                <w:rFonts w:eastAsia="Calibri"/>
                <w:b/>
                <w:sz w:val="24"/>
                <w:lang w:val="en-GB"/>
              </w:rPr>
              <w:t>A.D. 201</w:t>
            </w:r>
            <w:r w:rsidR="009D3DC5" w:rsidRPr="0073302E">
              <w:rPr>
                <w:rFonts w:eastAsia="Calibri"/>
                <w:b/>
                <w:sz w:val="24"/>
                <w:lang w:val="en-GB"/>
              </w:rPr>
              <w:t>9</w:t>
            </w:r>
          </w:p>
        </w:tc>
        <w:tc>
          <w:tcPr>
            <w:tcW w:w="7668" w:type="dxa"/>
          </w:tcPr>
          <w:p w14:paraId="3674498B" w14:textId="77777777" w:rsidR="007E17BF" w:rsidRPr="0073302E" w:rsidRDefault="007E17BF" w:rsidP="00E27C81">
            <w:pPr>
              <w:autoSpaceDE w:val="0"/>
              <w:autoSpaceDN w:val="0"/>
              <w:adjustRightInd w:val="0"/>
              <w:spacing w:line="480" w:lineRule="auto"/>
              <w:rPr>
                <w:rFonts w:eastAsia="Calibri"/>
                <w:sz w:val="24"/>
                <w:lang w:val="en-GB"/>
              </w:rPr>
            </w:pPr>
            <w:r w:rsidRPr="0073302E">
              <w:rPr>
                <w:rFonts w:eastAsia="Calibri"/>
                <w:sz w:val="24"/>
                <w:lang w:val="en-GB"/>
              </w:rPr>
              <w:t>Enacted by the Parliament of Guyana:-</w:t>
            </w:r>
          </w:p>
        </w:tc>
      </w:tr>
    </w:tbl>
    <w:p w14:paraId="064873D8" w14:textId="77777777" w:rsidR="007E17BF" w:rsidRPr="0073302E" w:rsidRDefault="007E17BF" w:rsidP="007E17BF">
      <w:pPr>
        <w:pStyle w:val="05-Longtitle"/>
        <w:outlineLvl w:val="0"/>
        <w:rPr>
          <w:lang w:val="en-GB"/>
        </w:rPr>
      </w:pPr>
    </w:p>
    <w:p w14:paraId="2490D3A0" w14:textId="77777777" w:rsidR="007E17BF" w:rsidRPr="0073302E" w:rsidRDefault="007E17BF" w:rsidP="007E17BF">
      <w:pPr>
        <w:pStyle w:val="H1Partnumber"/>
        <w:outlineLvl w:val="0"/>
        <w:rPr>
          <w:lang w:val="en-GB"/>
        </w:rPr>
      </w:pPr>
      <w:bookmarkStart w:id="0" w:name="_Toc299280601"/>
      <w:bookmarkStart w:id="1" w:name="_Toc530419416"/>
      <w:bookmarkStart w:id="2" w:name="_Toc7534165"/>
      <w:r w:rsidRPr="0073302E">
        <w:rPr>
          <w:lang w:val="en-GB"/>
        </w:rPr>
        <w:t>Part 1</w:t>
      </w:r>
      <w:bookmarkEnd w:id="0"/>
      <w:bookmarkEnd w:id="1"/>
      <w:bookmarkEnd w:id="2"/>
    </w:p>
    <w:p w14:paraId="631376C4" w14:textId="77777777" w:rsidR="007E17BF" w:rsidRPr="0073302E" w:rsidRDefault="007E17BF" w:rsidP="007E17BF">
      <w:pPr>
        <w:pStyle w:val="H2Parttitle"/>
        <w:rPr>
          <w:lang w:val="en-GB"/>
        </w:rPr>
      </w:pPr>
      <w:bookmarkStart w:id="3" w:name="_Toc299280602"/>
      <w:bookmarkStart w:id="4" w:name="_Toc530419417"/>
      <w:bookmarkStart w:id="5" w:name="_Toc7534166"/>
      <w:r w:rsidRPr="0073302E">
        <w:rPr>
          <w:lang w:val="en-GB"/>
        </w:rPr>
        <w:t>P</w:t>
      </w:r>
      <w:bookmarkEnd w:id="3"/>
      <w:r w:rsidRPr="0073302E">
        <w:rPr>
          <w:lang w:val="en-GB"/>
        </w:rPr>
        <w:t>reliminary matters</w:t>
      </w:r>
      <w:bookmarkEnd w:id="4"/>
      <w:bookmarkEnd w:id="5"/>
    </w:p>
    <w:p w14:paraId="7CC02EA4" w14:textId="77777777" w:rsidR="00E27C81" w:rsidRPr="0073302E" w:rsidRDefault="007E17BF" w:rsidP="00E27C81">
      <w:pPr>
        <w:pStyle w:val="S1Sectionheading"/>
        <w:rPr>
          <w:lang w:val="en-GB"/>
        </w:rPr>
      </w:pPr>
      <w:bookmarkStart w:id="6" w:name="_Toc530419418"/>
      <w:bookmarkStart w:id="7" w:name="_Toc7534167"/>
      <w:r w:rsidRPr="0073302E">
        <w:rPr>
          <w:lang w:val="en-GB"/>
        </w:rPr>
        <w:t>Title</w:t>
      </w:r>
      <w:bookmarkEnd w:id="6"/>
      <w:bookmarkEnd w:id="7"/>
    </w:p>
    <w:p w14:paraId="73CA49ED" w14:textId="77777777" w:rsidR="007E17BF" w:rsidRPr="0073302E" w:rsidRDefault="007E17BF" w:rsidP="007E17BF">
      <w:pPr>
        <w:pStyle w:val="S2Singlesubsection"/>
        <w:rPr>
          <w:lang w:val="en-GB"/>
        </w:rPr>
      </w:pPr>
      <w:r w:rsidRPr="0073302E">
        <w:rPr>
          <w:lang w:val="en-GB"/>
        </w:rPr>
        <w:t xml:space="preserve">This Act may be cited as the </w:t>
      </w:r>
      <w:r w:rsidR="00CD61F4" w:rsidRPr="0073302E">
        <w:rPr>
          <w:lang w:val="en-GB"/>
        </w:rPr>
        <w:t>Disaster Risk Management</w:t>
      </w:r>
      <w:r w:rsidRPr="0073302E">
        <w:rPr>
          <w:lang w:val="en-GB"/>
        </w:rPr>
        <w:t xml:space="preserve"> Act [</w:t>
      </w:r>
      <w:r w:rsidR="00BB4221" w:rsidRPr="0073302E">
        <w:rPr>
          <w:lang w:val="en-GB"/>
        </w:rPr>
        <w:t>2019</w:t>
      </w:r>
      <w:r w:rsidRPr="0073302E">
        <w:rPr>
          <w:noProof/>
          <w:lang w:val="en-GB"/>
        </w:rPr>
        <w:t>]</w:t>
      </w:r>
      <w:r w:rsidRPr="0073302E">
        <w:rPr>
          <w:lang w:val="en-GB"/>
        </w:rPr>
        <w:t>.</w:t>
      </w:r>
    </w:p>
    <w:p w14:paraId="32830F25" w14:textId="77777777" w:rsidR="007E17BF" w:rsidRPr="0073302E" w:rsidRDefault="007E17BF" w:rsidP="007E17BF">
      <w:pPr>
        <w:pStyle w:val="S1Sectionheading"/>
        <w:rPr>
          <w:lang w:val="en-GB"/>
        </w:rPr>
      </w:pPr>
      <w:bookmarkStart w:id="8" w:name="_Toc530419419"/>
      <w:bookmarkStart w:id="9" w:name="_Toc7534168"/>
      <w:r w:rsidRPr="0073302E">
        <w:rPr>
          <w:lang w:val="en-GB"/>
        </w:rPr>
        <w:t>Commencement</w:t>
      </w:r>
      <w:bookmarkEnd w:id="8"/>
      <w:bookmarkEnd w:id="9"/>
    </w:p>
    <w:p w14:paraId="68E8D6A1" w14:textId="77777777" w:rsidR="007E17BF" w:rsidRPr="0073302E" w:rsidRDefault="007E17BF" w:rsidP="007E17BF">
      <w:pPr>
        <w:pStyle w:val="S3Numberedsubsection"/>
        <w:numPr>
          <w:ilvl w:val="0"/>
          <w:numId w:val="0"/>
        </w:numPr>
        <w:ind w:left="720"/>
      </w:pPr>
      <w:r w:rsidRPr="0073302E">
        <w:t>This Act comes into force on [insert first commencement date, or alternative commencement provisions].</w:t>
      </w:r>
    </w:p>
    <w:p w14:paraId="477ED6AC" w14:textId="77777777" w:rsidR="007E17BF" w:rsidRPr="0073302E" w:rsidRDefault="007E17BF" w:rsidP="007E17BF">
      <w:pPr>
        <w:pStyle w:val="S1Sectionheading"/>
        <w:rPr>
          <w:lang w:val="en-GB"/>
        </w:rPr>
      </w:pPr>
      <w:bookmarkStart w:id="10" w:name="_Toc463863651"/>
      <w:bookmarkStart w:id="11" w:name="_Toc463893901"/>
      <w:bookmarkStart w:id="12" w:name="_Toc463863652"/>
      <w:bookmarkStart w:id="13" w:name="_Toc463893902"/>
      <w:bookmarkStart w:id="14" w:name="_Toc463863653"/>
      <w:bookmarkStart w:id="15" w:name="_Toc463893903"/>
      <w:bookmarkStart w:id="16" w:name="_Toc463863654"/>
      <w:bookmarkStart w:id="17" w:name="_Toc463893904"/>
      <w:bookmarkStart w:id="18" w:name="_Toc463863655"/>
      <w:bookmarkStart w:id="19" w:name="_Toc463893905"/>
      <w:bookmarkStart w:id="20" w:name="_Toc463863656"/>
      <w:bookmarkStart w:id="21" w:name="_Toc463893906"/>
      <w:bookmarkStart w:id="22" w:name="_Toc530419420"/>
      <w:bookmarkStart w:id="23" w:name="_Toc7534169"/>
      <w:bookmarkEnd w:id="10"/>
      <w:bookmarkEnd w:id="11"/>
      <w:bookmarkEnd w:id="12"/>
      <w:bookmarkEnd w:id="13"/>
      <w:bookmarkEnd w:id="14"/>
      <w:bookmarkEnd w:id="15"/>
      <w:bookmarkEnd w:id="16"/>
      <w:bookmarkEnd w:id="17"/>
      <w:bookmarkEnd w:id="18"/>
      <w:bookmarkEnd w:id="19"/>
      <w:bookmarkEnd w:id="20"/>
      <w:bookmarkEnd w:id="21"/>
      <w:r w:rsidRPr="0073302E">
        <w:rPr>
          <w:lang w:val="en-GB"/>
        </w:rPr>
        <w:lastRenderedPageBreak/>
        <w:t>Interpretation</w:t>
      </w:r>
      <w:bookmarkEnd w:id="22"/>
      <w:bookmarkEnd w:id="23"/>
    </w:p>
    <w:p w14:paraId="67FE6BCF" w14:textId="1A4CE687" w:rsidR="00BB4221" w:rsidRDefault="007E17BF" w:rsidP="00BB4221">
      <w:pPr>
        <w:pStyle w:val="S3Numberedsubsection"/>
        <w:numPr>
          <w:ilvl w:val="0"/>
          <w:numId w:val="0"/>
        </w:numPr>
        <w:ind w:left="720"/>
      </w:pPr>
      <w:r w:rsidRPr="0073302E">
        <w:t>In this Act, unless the context otherwise requires—</w:t>
      </w:r>
    </w:p>
    <w:p w14:paraId="29ABE4A4" w14:textId="77777777" w:rsidR="00A430DC" w:rsidRDefault="0073520C" w:rsidP="00A430DC">
      <w:pPr>
        <w:pStyle w:val="S3Numberedsubsection"/>
        <w:numPr>
          <w:ilvl w:val="0"/>
          <w:numId w:val="0"/>
        </w:numPr>
        <w:ind w:left="720" w:hanging="720"/>
      </w:pPr>
      <w:r w:rsidRPr="0073302E">
        <w:rPr>
          <w:b/>
        </w:rPr>
        <w:t>CDEM</w:t>
      </w:r>
      <w:r w:rsidR="00BB4221" w:rsidRPr="0073302E">
        <w:rPr>
          <w:b/>
        </w:rPr>
        <w:t>A</w:t>
      </w:r>
      <w:r w:rsidRPr="0073302E">
        <w:t xml:space="preserve"> means the Caribbean Disaster Emergency Management Agency established under Article II of the </w:t>
      </w:r>
      <w:r w:rsidR="00CB06A1">
        <w:t xml:space="preserve">CDEMA </w:t>
      </w:r>
      <w:r w:rsidRPr="0073302E">
        <w:t>Agreement;</w:t>
      </w:r>
    </w:p>
    <w:p w14:paraId="633412D1" w14:textId="77777777" w:rsidR="00A430DC" w:rsidRDefault="00CB06A1" w:rsidP="00A430DC">
      <w:pPr>
        <w:pStyle w:val="S3Numberedsubsection"/>
        <w:numPr>
          <w:ilvl w:val="0"/>
          <w:numId w:val="0"/>
        </w:numPr>
        <w:ind w:left="720" w:hanging="720"/>
      </w:pPr>
      <w:r>
        <w:rPr>
          <w:b/>
        </w:rPr>
        <w:t xml:space="preserve">CDEMA </w:t>
      </w:r>
      <w:r w:rsidRPr="0073302E">
        <w:rPr>
          <w:b/>
        </w:rPr>
        <w:t>Agreement</w:t>
      </w:r>
      <w:r w:rsidRPr="0073302E">
        <w:t xml:space="preserve"> means the Agreement Establishing the Caribbean Disaster Emergency Management Agency;</w:t>
      </w:r>
    </w:p>
    <w:p w14:paraId="529D3C68" w14:textId="77777777" w:rsidR="00A430DC" w:rsidRDefault="0073520C" w:rsidP="00A430DC">
      <w:pPr>
        <w:pStyle w:val="S3Numberedsubsection"/>
        <w:numPr>
          <w:ilvl w:val="0"/>
          <w:numId w:val="0"/>
        </w:numPr>
        <w:ind w:left="720" w:hanging="720"/>
      </w:pPr>
      <w:r w:rsidRPr="0073302E">
        <w:rPr>
          <w:b/>
        </w:rPr>
        <w:t>CDEMA Participating Stat</w:t>
      </w:r>
      <w:r w:rsidR="00BB4221" w:rsidRPr="0073302E">
        <w:rPr>
          <w:b/>
        </w:rPr>
        <w:t>e</w:t>
      </w:r>
      <w:r w:rsidRPr="0073302E">
        <w:t xml:space="preserve"> means a State party to the </w:t>
      </w:r>
      <w:r w:rsidR="00CB06A1">
        <w:t xml:space="preserve">CDEMA </w:t>
      </w:r>
      <w:r w:rsidRPr="0073302E">
        <w:t>Agreement;</w:t>
      </w:r>
    </w:p>
    <w:p w14:paraId="43EA23E1" w14:textId="5EC3EFCD" w:rsidR="00BB4221" w:rsidRPr="0073302E" w:rsidRDefault="005156CA" w:rsidP="00A430DC">
      <w:pPr>
        <w:pStyle w:val="S3Numberedsubsection"/>
        <w:numPr>
          <w:ilvl w:val="0"/>
          <w:numId w:val="0"/>
        </w:numPr>
        <w:ind w:left="720" w:hanging="720"/>
      </w:pPr>
      <w:r>
        <w:rPr>
          <w:b/>
        </w:rPr>
        <w:t>Commission</w:t>
      </w:r>
      <w:r w:rsidR="0073520C" w:rsidRPr="0073302E">
        <w:t xml:space="preserve"> means the </w:t>
      </w:r>
      <w:r>
        <w:t>Civil Defence Commission</w:t>
      </w:r>
      <w:r w:rsidR="0073520C" w:rsidRPr="0073302E">
        <w:t xml:space="preserve"> </w:t>
      </w:r>
      <w:r w:rsidR="0074238D" w:rsidRPr="0073302E">
        <w:t>established</w:t>
      </w:r>
      <w:r w:rsidR="0073520C" w:rsidRPr="0073302E">
        <w:t xml:space="preserve"> under section</w:t>
      </w:r>
      <w:r w:rsidR="00CB06A1">
        <w:t xml:space="preserve"> </w:t>
      </w:r>
      <w:r w:rsidR="00610D65">
        <w:fldChar w:fldCharType="begin"/>
      </w:r>
      <w:r w:rsidR="00610D65">
        <w:instrText xml:space="preserve"> REF _Ref531167226 \r \h </w:instrText>
      </w:r>
      <w:r w:rsidR="00610D65">
        <w:fldChar w:fldCharType="separate"/>
      </w:r>
      <w:r w:rsidR="00FB4858">
        <w:rPr>
          <w:b/>
          <w:bCs/>
          <w:lang w:val="en-US"/>
        </w:rPr>
        <w:t>Error! Reference source not found.</w:t>
      </w:r>
      <w:r w:rsidR="00610D65">
        <w:fldChar w:fldCharType="end"/>
      </w:r>
      <w:r w:rsidR="0073520C" w:rsidRPr="0073302E">
        <w:t>;</w:t>
      </w:r>
    </w:p>
    <w:p w14:paraId="5DE35922" w14:textId="550D1B43" w:rsidR="00CB06A1" w:rsidRDefault="0073520C" w:rsidP="00CB06A1">
      <w:pPr>
        <w:pStyle w:val="S3Numberedsubsection"/>
        <w:numPr>
          <w:ilvl w:val="0"/>
          <w:numId w:val="0"/>
        </w:numPr>
        <w:ind w:left="720" w:hanging="720"/>
      </w:pPr>
      <w:r w:rsidRPr="00CB06A1">
        <w:rPr>
          <w:b/>
        </w:rPr>
        <w:t>declaration of a disaster</w:t>
      </w:r>
      <w:r w:rsidRPr="0073302E">
        <w:t xml:space="preserve"> means a declaration of a disaster under section </w:t>
      </w:r>
      <w:r w:rsidR="00106A5D">
        <w:fldChar w:fldCharType="begin"/>
      </w:r>
      <w:r w:rsidR="00106A5D">
        <w:instrText xml:space="preserve"> REF _Ref531596850 \r \h </w:instrText>
      </w:r>
      <w:r w:rsidR="00106A5D">
        <w:fldChar w:fldCharType="separate"/>
      </w:r>
      <w:r w:rsidR="00FB4858">
        <w:t>66</w:t>
      </w:r>
      <w:r w:rsidR="00106A5D">
        <w:fldChar w:fldCharType="end"/>
      </w:r>
      <w:r w:rsidR="00CB06A1">
        <w:t xml:space="preserve"> (and declared disaster shall have a corresponding meaning)</w:t>
      </w:r>
      <w:r w:rsidRPr="0073302E">
        <w:t>;</w:t>
      </w:r>
    </w:p>
    <w:p w14:paraId="75DF5B45" w14:textId="08606510" w:rsidR="008E6EBB" w:rsidRPr="008E6EBB" w:rsidRDefault="005156CA" w:rsidP="00CB06A1">
      <w:pPr>
        <w:pStyle w:val="S3Numberedsubsection"/>
        <w:numPr>
          <w:ilvl w:val="0"/>
          <w:numId w:val="0"/>
        </w:numPr>
        <w:ind w:left="720" w:hanging="720"/>
      </w:pPr>
      <w:r>
        <w:rPr>
          <w:b/>
        </w:rPr>
        <w:t>Director-General</w:t>
      </w:r>
      <w:r w:rsidR="008E6EBB">
        <w:rPr>
          <w:b/>
        </w:rPr>
        <w:t xml:space="preserve"> </w:t>
      </w:r>
      <w:r w:rsidR="008E6EBB">
        <w:t xml:space="preserve">means the </w:t>
      </w:r>
      <w:r>
        <w:t>Director-General</w:t>
      </w:r>
      <w:r w:rsidR="008E6EBB">
        <w:t xml:space="preserve"> of </w:t>
      </w:r>
      <w:r>
        <w:t>the Commission</w:t>
      </w:r>
      <w:r w:rsidR="008E6EBB">
        <w:t>;</w:t>
      </w:r>
    </w:p>
    <w:p w14:paraId="3DF87A32" w14:textId="75750F57" w:rsidR="00CB06A1" w:rsidRPr="0073302E" w:rsidRDefault="00CB06A1" w:rsidP="00CB06A1">
      <w:pPr>
        <w:pStyle w:val="S3Numberedsubsection"/>
        <w:numPr>
          <w:ilvl w:val="0"/>
          <w:numId w:val="0"/>
        </w:numPr>
        <w:ind w:left="720" w:hanging="720"/>
      </w:pPr>
      <w:r w:rsidRPr="00CB06A1">
        <w:rPr>
          <w:b/>
        </w:rPr>
        <w:t>Early Warning System</w:t>
      </w:r>
      <w:r w:rsidRPr="0073302E">
        <w:t xml:space="preserve"> means the Early Warning System established under section </w:t>
      </w:r>
      <w:r w:rsidR="00106A5D">
        <w:fldChar w:fldCharType="begin"/>
      </w:r>
      <w:r w:rsidR="00106A5D">
        <w:instrText xml:space="preserve"> REF _Ref531596873 \r \h </w:instrText>
      </w:r>
      <w:r w:rsidR="00106A5D">
        <w:fldChar w:fldCharType="separate"/>
      </w:r>
      <w:r w:rsidR="00FB4858">
        <w:t>28</w:t>
      </w:r>
      <w:r w:rsidR="00106A5D">
        <w:fldChar w:fldCharType="end"/>
      </w:r>
      <w:r w:rsidRPr="0073302E">
        <w:t>;</w:t>
      </w:r>
    </w:p>
    <w:p w14:paraId="00749DA5" w14:textId="2582F380" w:rsidR="00CB06A1" w:rsidRDefault="0073520C" w:rsidP="00CB06A1">
      <w:pPr>
        <w:pStyle w:val="S3Numberedsubsection"/>
        <w:numPr>
          <w:ilvl w:val="0"/>
          <w:numId w:val="0"/>
        </w:numPr>
        <w:ind w:left="720" w:hanging="720"/>
      </w:pPr>
      <w:r w:rsidRPr="00CB06A1">
        <w:rPr>
          <w:b/>
        </w:rPr>
        <w:t>Fund</w:t>
      </w:r>
      <w:r w:rsidRPr="0073302E">
        <w:t xml:space="preserve"> means the Disaster Risk Management Fund established under section </w:t>
      </w:r>
      <w:r w:rsidR="00106A5D">
        <w:fldChar w:fldCharType="begin"/>
      </w:r>
      <w:r w:rsidR="00106A5D">
        <w:instrText xml:space="preserve"> REF _Ref531596894 \r \h </w:instrText>
      </w:r>
      <w:r w:rsidR="00106A5D">
        <w:fldChar w:fldCharType="separate"/>
      </w:r>
      <w:r w:rsidR="00FB4858">
        <w:t>85(1)</w:t>
      </w:r>
      <w:r w:rsidR="00106A5D">
        <w:fldChar w:fldCharType="end"/>
      </w:r>
      <w:r w:rsidRPr="0073302E">
        <w:t>;</w:t>
      </w:r>
    </w:p>
    <w:p w14:paraId="14D06F60" w14:textId="3B0365B6" w:rsidR="00CB06A1" w:rsidRDefault="0073520C" w:rsidP="00CB06A1">
      <w:pPr>
        <w:pStyle w:val="S3Numberedsubsection"/>
        <w:numPr>
          <w:ilvl w:val="0"/>
          <w:numId w:val="0"/>
        </w:numPr>
        <w:ind w:left="720" w:hanging="720"/>
      </w:pPr>
      <w:r w:rsidRPr="0073302E">
        <w:rPr>
          <w:b/>
        </w:rPr>
        <w:t>Joint Services</w:t>
      </w:r>
      <w:r w:rsidRPr="0073302E">
        <w:t xml:space="preserve"> means the Guyana Defence Force, the Guyana Police Force, Guyana Fire Service and Guyana Prison Service;</w:t>
      </w:r>
    </w:p>
    <w:p w14:paraId="0C61C532" w14:textId="7B6F66FA" w:rsidR="00F81C09" w:rsidRPr="00F81C09" w:rsidRDefault="00F81C09" w:rsidP="00CB06A1">
      <w:pPr>
        <w:pStyle w:val="S3Numberedsubsection"/>
        <w:numPr>
          <w:ilvl w:val="0"/>
          <w:numId w:val="0"/>
        </w:numPr>
        <w:ind w:left="720" w:hanging="720"/>
      </w:pPr>
      <w:r>
        <w:rPr>
          <w:b/>
        </w:rPr>
        <w:t xml:space="preserve">local government area </w:t>
      </w:r>
      <w:r>
        <w:t>means, with respect to any local government body, the geographical area for which it is responsible;</w:t>
      </w:r>
    </w:p>
    <w:p w14:paraId="0677B5F2" w14:textId="0251A122" w:rsidR="00F81C09" w:rsidRPr="00F81C09" w:rsidRDefault="00F81C09" w:rsidP="00CB06A1">
      <w:pPr>
        <w:pStyle w:val="S3Numberedsubsection"/>
        <w:numPr>
          <w:ilvl w:val="0"/>
          <w:numId w:val="0"/>
        </w:numPr>
        <w:ind w:left="720" w:hanging="720"/>
      </w:pPr>
      <w:r>
        <w:rPr>
          <w:b/>
        </w:rPr>
        <w:t xml:space="preserve">local government bodies </w:t>
      </w:r>
      <w:r>
        <w:t>means Regional Democratic Councils, Neighbourhood Democratic Councils and Municipalities, including any body established by those bodies under or pursuant to a provision of this Act;</w:t>
      </w:r>
    </w:p>
    <w:p w14:paraId="1B4D84B4" w14:textId="77777777" w:rsidR="00CB06A1" w:rsidRDefault="0073520C" w:rsidP="00CB06A1">
      <w:pPr>
        <w:pStyle w:val="S3Numberedsubsection"/>
        <w:numPr>
          <w:ilvl w:val="0"/>
          <w:numId w:val="0"/>
        </w:numPr>
        <w:ind w:left="720" w:hanging="720"/>
      </w:pPr>
      <w:r w:rsidRPr="0073302E">
        <w:rPr>
          <w:b/>
        </w:rPr>
        <w:t>Minister</w:t>
      </w:r>
      <w:r w:rsidRPr="0073302E">
        <w:t xml:space="preserve"> means the Minister responsible for disaster risk management;</w:t>
      </w:r>
    </w:p>
    <w:p w14:paraId="07E8AFAB" w14:textId="24AEB395" w:rsidR="00CB06A1" w:rsidRDefault="0073520C" w:rsidP="00CB06A1">
      <w:pPr>
        <w:pStyle w:val="S3Numberedsubsection"/>
        <w:numPr>
          <w:ilvl w:val="0"/>
          <w:numId w:val="0"/>
        </w:numPr>
        <w:ind w:left="720" w:hanging="720"/>
      </w:pPr>
      <w:r w:rsidRPr="00CB06A1">
        <w:rPr>
          <w:b/>
        </w:rPr>
        <w:t>National Disaster Risk Management Plan</w:t>
      </w:r>
      <w:r w:rsidRPr="0073302E">
        <w:t xml:space="preserve"> means the National Disaster Risk Management Plan prepared in accordance with section </w:t>
      </w:r>
      <w:r w:rsidR="00466989">
        <w:fldChar w:fldCharType="begin"/>
      </w:r>
      <w:r w:rsidR="00466989">
        <w:instrText xml:space="preserve"> REF _Ref531158906 \r \h </w:instrText>
      </w:r>
      <w:r w:rsidR="00466989">
        <w:fldChar w:fldCharType="separate"/>
      </w:r>
      <w:r w:rsidR="00FB4858">
        <w:t>23</w:t>
      </w:r>
      <w:r w:rsidR="00466989">
        <w:fldChar w:fldCharType="end"/>
      </w:r>
      <w:r w:rsidRPr="0073302E">
        <w:t>;</w:t>
      </w:r>
    </w:p>
    <w:p w14:paraId="5445EB2C" w14:textId="007AE7FD" w:rsidR="00466989" w:rsidRDefault="00466989" w:rsidP="00CB06A1">
      <w:pPr>
        <w:pStyle w:val="S3Numberedsubsection"/>
        <w:numPr>
          <w:ilvl w:val="0"/>
          <w:numId w:val="0"/>
        </w:numPr>
        <w:ind w:left="720" w:hanging="720"/>
      </w:pPr>
      <w:r w:rsidRPr="00466989">
        <w:rPr>
          <w:b/>
        </w:rPr>
        <w:t>National Disaster Risk Management Policy</w:t>
      </w:r>
      <w:r>
        <w:t xml:space="preserve"> means the </w:t>
      </w:r>
      <w:r w:rsidRPr="0073302E">
        <w:t xml:space="preserve">National Disaster Risk Management Policy </w:t>
      </w:r>
      <w:r>
        <w:t>prepared</w:t>
      </w:r>
      <w:r w:rsidRPr="0073302E">
        <w:t xml:space="preserve"> in accordance with section </w:t>
      </w:r>
      <w:r w:rsidRPr="0073302E">
        <w:fldChar w:fldCharType="begin"/>
      </w:r>
      <w:r w:rsidRPr="0073302E">
        <w:instrText xml:space="preserve"> REF _Ref530141973 \r \h </w:instrText>
      </w:r>
      <w:r w:rsidRPr="0073302E">
        <w:fldChar w:fldCharType="separate"/>
      </w:r>
      <w:r w:rsidR="00FB4858">
        <w:t>9</w:t>
      </w:r>
      <w:r w:rsidRPr="0073302E">
        <w:fldChar w:fldCharType="end"/>
      </w:r>
      <w:r w:rsidRPr="0073302E">
        <w:t>;</w:t>
      </w:r>
    </w:p>
    <w:p w14:paraId="39EBAB83" w14:textId="781E9562" w:rsidR="00466989" w:rsidRDefault="00466989" w:rsidP="00CB06A1">
      <w:pPr>
        <w:pStyle w:val="S3Numberedsubsection"/>
        <w:numPr>
          <w:ilvl w:val="0"/>
          <w:numId w:val="0"/>
        </w:numPr>
        <w:ind w:left="720" w:hanging="720"/>
      </w:pPr>
      <w:r w:rsidRPr="00466989">
        <w:rPr>
          <w:b/>
        </w:rPr>
        <w:t>National Disaster Risk Management Strategy</w:t>
      </w:r>
      <w:r>
        <w:t xml:space="preserve"> means the National Disaster Risk Management Strategy prepared in accordance with section </w:t>
      </w:r>
      <w:r>
        <w:fldChar w:fldCharType="begin"/>
      </w:r>
      <w:r>
        <w:instrText xml:space="preserve"> REF _Ref531158902 \r \h </w:instrText>
      </w:r>
      <w:r>
        <w:fldChar w:fldCharType="separate"/>
      </w:r>
      <w:r w:rsidR="00FB4858">
        <w:t>22</w:t>
      </w:r>
      <w:r>
        <w:fldChar w:fldCharType="end"/>
      </w:r>
      <w:r>
        <w:t>;</w:t>
      </w:r>
    </w:p>
    <w:p w14:paraId="2D9BA1D4" w14:textId="1C3CE4E1" w:rsidR="008E6EBB" w:rsidRPr="00482128" w:rsidRDefault="008E6EBB" w:rsidP="00482128">
      <w:pPr>
        <w:pStyle w:val="S3Numberedsubsection"/>
        <w:numPr>
          <w:ilvl w:val="0"/>
          <w:numId w:val="0"/>
        </w:numPr>
        <w:ind w:left="720" w:hanging="720"/>
        <w:rPr>
          <w:b/>
        </w:rPr>
      </w:pPr>
      <w:r w:rsidRPr="00482128">
        <w:rPr>
          <w:b/>
        </w:rPr>
        <w:t>National Emergency Broadcast System</w:t>
      </w:r>
      <w:r w:rsidRPr="0073302E">
        <w:t xml:space="preserve"> </w:t>
      </w:r>
      <w:r w:rsidRPr="0055198B">
        <w:t xml:space="preserve">means the National Emergency Broadcast System under section </w:t>
      </w:r>
      <w:r w:rsidR="00B55707">
        <w:fldChar w:fldCharType="begin"/>
      </w:r>
      <w:r w:rsidR="00B55707">
        <w:instrText xml:space="preserve"> REF _Ref531597324 \r \h </w:instrText>
      </w:r>
      <w:r w:rsidR="00B55707">
        <w:fldChar w:fldCharType="separate"/>
      </w:r>
      <w:r w:rsidR="00FB4858">
        <w:t>28</w:t>
      </w:r>
      <w:r w:rsidR="00B55707">
        <w:fldChar w:fldCharType="end"/>
      </w:r>
      <w:r w:rsidRPr="0055198B">
        <w:t>;</w:t>
      </w:r>
    </w:p>
    <w:p w14:paraId="469C1D6E" w14:textId="1B614DDF" w:rsidR="008E6EBB" w:rsidRDefault="0073520C" w:rsidP="008E6EBB">
      <w:pPr>
        <w:pStyle w:val="S3Numberedsubsection"/>
        <w:numPr>
          <w:ilvl w:val="0"/>
          <w:numId w:val="0"/>
        </w:numPr>
        <w:ind w:left="720" w:hanging="720"/>
      </w:pPr>
      <w:r w:rsidRPr="00CB06A1">
        <w:rPr>
          <w:b/>
        </w:rPr>
        <w:t>NEOC</w:t>
      </w:r>
      <w:r w:rsidRPr="0073302E">
        <w:t xml:space="preserve"> means the National Emergency Operations Centre established under section </w:t>
      </w:r>
      <w:r w:rsidR="00B55707">
        <w:fldChar w:fldCharType="begin"/>
      </w:r>
      <w:r w:rsidR="00B55707">
        <w:instrText xml:space="preserve"> REF _Ref531597293 \r \h </w:instrText>
      </w:r>
      <w:r w:rsidR="00B55707">
        <w:fldChar w:fldCharType="separate"/>
      </w:r>
      <w:r w:rsidR="00FB4858">
        <w:t>29</w:t>
      </w:r>
      <w:r w:rsidR="00B55707">
        <w:fldChar w:fldCharType="end"/>
      </w:r>
      <w:r w:rsidRPr="0073302E">
        <w:t>;</w:t>
      </w:r>
    </w:p>
    <w:p w14:paraId="6E21CF83" w14:textId="1BA7072E" w:rsidR="008E6EBB" w:rsidRPr="008E6EBB" w:rsidRDefault="008E6EBB" w:rsidP="00CB06A1">
      <w:pPr>
        <w:pStyle w:val="S3Numberedsubsection"/>
        <w:numPr>
          <w:ilvl w:val="0"/>
          <w:numId w:val="0"/>
        </w:numPr>
        <w:ind w:left="720" w:hanging="720"/>
      </w:pPr>
      <w:r>
        <w:rPr>
          <w:b/>
        </w:rPr>
        <w:t xml:space="preserve">Platform </w:t>
      </w:r>
      <w:r>
        <w:t xml:space="preserve">means the National Disaster Risk Management Platform established under section </w:t>
      </w:r>
      <w:r w:rsidR="00B55707">
        <w:fldChar w:fldCharType="begin"/>
      </w:r>
      <w:r w:rsidR="00B55707">
        <w:instrText xml:space="preserve"> REF _Ref531597263 \r \h </w:instrText>
      </w:r>
      <w:r w:rsidR="00B55707">
        <w:fldChar w:fldCharType="separate"/>
      </w:r>
      <w:r w:rsidR="00FB4858">
        <w:t>15</w:t>
      </w:r>
      <w:r w:rsidR="00B55707">
        <w:fldChar w:fldCharType="end"/>
      </w:r>
      <w:r>
        <w:t>;</w:t>
      </w:r>
    </w:p>
    <w:p w14:paraId="2222CA87" w14:textId="77777777" w:rsidR="00CB06A1" w:rsidRDefault="0073520C" w:rsidP="00CB06A1">
      <w:pPr>
        <w:pStyle w:val="S3Numberedsubsection"/>
        <w:numPr>
          <w:ilvl w:val="0"/>
          <w:numId w:val="0"/>
        </w:numPr>
        <w:ind w:left="720" w:hanging="720"/>
      </w:pPr>
      <w:r w:rsidRPr="00CB06A1">
        <w:rPr>
          <w:b/>
        </w:rPr>
        <w:lastRenderedPageBreak/>
        <w:t>preparedness</w:t>
      </w:r>
      <w:r w:rsidRPr="0073302E">
        <w:t xml:space="preserve"> means pre-disaster actions and measures being undertaken</w:t>
      </w:r>
      <w:r w:rsidR="00CB06A1">
        <w:t xml:space="preserve"> </w:t>
      </w:r>
      <w:r w:rsidRPr="0073302E">
        <w:t>within the context of disaster risk reduction and management and are based on risk analysis as well as pre-disaster activities to avert or minimize loss of life and property;</w:t>
      </w:r>
    </w:p>
    <w:p w14:paraId="111393FC" w14:textId="1A706A56" w:rsidR="008E6EBB" w:rsidRDefault="008E6EBB" w:rsidP="008E6EBB">
      <w:pPr>
        <w:pStyle w:val="S3Numberedsubsection"/>
        <w:numPr>
          <w:ilvl w:val="0"/>
          <w:numId w:val="0"/>
        </w:numPr>
        <w:ind w:left="720" w:hanging="720"/>
      </w:pPr>
      <w:r>
        <w:rPr>
          <w:b/>
        </w:rPr>
        <w:t>R</w:t>
      </w:r>
      <w:r w:rsidRPr="00CB06A1">
        <w:rPr>
          <w:b/>
        </w:rPr>
        <w:t>EOC</w:t>
      </w:r>
      <w:r w:rsidRPr="0073302E">
        <w:t xml:space="preserve"> means </w:t>
      </w:r>
      <w:r>
        <w:t>a</w:t>
      </w:r>
      <w:r w:rsidRPr="0073302E">
        <w:t xml:space="preserve"> </w:t>
      </w:r>
      <w:r>
        <w:t>Regional</w:t>
      </w:r>
      <w:r w:rsidRPr="0073302E">
        <w:t xml:space="preserve"> Emergency Operations Centre established under section </w:t>
      </w:r>
      <w:r w:rsidR="00B55707">
        <w:fldChar w:fldCharType="begin"/>
      </w:r>
      <w:r w:rsidR="00B55707">
        <w:instrText xml:space="preserve"> REF _Ref531597252 \r \h </w:instrText>
      </w:r>
      <w:r w:rsidR="00B55707">
        <w:fldChar w:fldCharType="separate"/>
      </w:r>
      <w:r w:rsidR="00FB4858">
        <w:t>36</w:t>
      </w:r>
      <w:r w:rsidR="00B55707">
        <w:fldChar w:fldCharType="end"/>
      </w:r>
      <w:r w:rsidRPr="0073302E">
        <w:t>;</w:t>
      </w:r>
    </w:p>
    <w:p w14:paraId="03C71449" w14:textId="1590A447" w:rsidR="00CB06A1" w:rsidRDefault="0073520C" w:rsidP="00CB06A1">
      <w:pPr>
        <w:pStyle w:val="S3Numberedsubsection"/>
        <w:numPr>
          <w:ilvl w:val="0"/>
          <w:numId w:val="0"/>
        </w:numPr>
        <w:ind w:left="720" w:hanging="720"/>
      </w:pPr>
      <w:r w:rsidRPr="00CB06A1">
        <w:rPr>
          <w:b/>
        </w:rPr>
        <w:t>shelter manager</w:t>
      </w:r>
      <w:r w:rsidRPr="0073302E">
        <w:t xml:space="preserve"> means a shelter manager assigned in accordance with section </w:t>
      </w:r>
      <w:r w:rsidR="00B55707">
        <w:fldChar w:fldCharType="begin"/>
      </w:r>
      <w:r w:rsidR="00B55707">
        <w:instrText xml:space="preserve"> REF _Ref531597217 \r \h </w:instrText>
      </w:r>
      <w:r w:rsidR="00B55707">
        <w:fldChar w:fldCharType="separate"/>
      </w:r>
      <w:r w:rsidR="00FB4858">
        <w:t>30(3)</w:t>
      </w:r>
      <w:r w:rsidR="00B55707">
        <w:fldChar w:fldCharType="end"/>
      </w:r>
      <w:r w:rsidRPr="0073302E">
        <w:t>;</w:t>
      </w:r>
    </w:p>
    <w:p w14:paraId="0761E97F" w14:textId="0F65654C" w:rsidR="00CB06A1" w:rsidRDefault="0073520C" w:rsidP="00CB06A1">
      <w:pPr>
        <w:pStyle w:val="S3Numberedsubsection"/>
        <w:numPr>
          <w:ilvl w:val="0"/>
          <w:numId w:val="0"/>
        </w:numPr>
        <w:ind w:left="720" w:hanging="720"/>
      </w:pPr>
      <w:r w:rsidRPr="00CB06A1">
        <w:rPr>
          <w:b/>
        </w:rPr>
        <w:t>shelter list</w:t>
      </w:r>
      <w:r w:rsidRPr="0073302E">
        <w:t xml:space="preserve"> means the shelter list established under section </w:t>
      </w:r>
      <w:r w:rsidR="00B55707">
        <w:fldChar w:fldCharType="begin"/>
      </w:r>
      <w:r w:rsidR="00B55707">
        <w:instrText xml:space="preserve"> REF _Ref531597186 \r \h </w:instrText>
      </w:r>
      <w:r w:rsidR="00B55707">
        <w:fldChar w:fldCharType="separate"/>
      </w:r>
      <w:r w:rsidR="00FB4858">
        <w:t>68</w:t>
      </w:r>
      <w:r w:rsidR="00B55707">
        <w:fldChar w:fldCharType="end"/>
      </w:r>
      <w:r w:rsidRPr="0073302E">
        <w:t>;</w:t>
      </w:r>
    </w:p>
    <w:p w14:paraId="35C15A79" w14:textId="5689C195" w:rsidR="00610D65" w:rsidRPr="00610D65" w:rsidRDefault="00610D65" w:rsidP="00CB06A1">
      <w:pPr>
        <w:pStyle w:val="S3Numberedsubsection"/>
        <w:numPr>
          <w:ilvl w:val="0"/>
          <w:numId w:val="0"/>
        </w:numPr>
        <w:ind w:left="720" w:hanging="720"/>
      </w:pPr>
      <w:r>
        <w:rPr>
          <w:b/>
        </w:rPr>
        <w:t xml:space="preserve">Trustee for the Fund </w:t>
      </w:r>
      <w:r>
        <w:t xml:space="preserve">and </w:t>
      </w:r>
      <w:r>
        <w:rPr>
          <w:b/>
        </w:rPr>
        <w:t>Trustee</w:t>
      </w:r>
      <w:r>
        <w:t xml:space="preserve"> mean a Trustee for the Fund appointed under section </w:t>
      </w:r>
      <w:r>
        <w:fldChar w:fldCharType="begin"/>
      </w:r>
      <w:r>
        <w:instrText xml:space="preserve"> REF _Ref531167086 \r \h </w:instrText>
      </w:r>
      <w:r>
        <w:fldChar w:fldCharType="separate"/>
      </w:r>
      <w:r w:rsidR="00FB4858">
        <w:t>87(1)</w:t>
      </w:r>
      <w:r>
        <w:fldChar w:fldCharType="end"/>
      </w:r>
      <w:r>
        <w:t>;</w:t>
      </w:r>
    </w:p>
    <w:p w14:paraId="524770B9" w14:textId="5466BC9A" w:rsidR="00CB06A1" w:rsidRDefault="0073520C" w:rsidP="00CB06A1">
      <w:pPr>
        <w:pStyle w:val="S3Numberedsubsection"/>
        <w:numPr>
          <w:ilvl w:val="0"/>
          <w:numId w:val="0"/>
        </w:numPr>
        <w:ind w:left="720" w:hanging="720"/>
      </w:pPr>
      <w:r w:rsidRPr="00CB06A1">
        <w:rPr>
          <w:b/>
        </w:rPr>
        <w:t>vulnerable</w:t>
      </w:r>
      <w:r w:rsidRPr="0073302E">
        <w:t xml:space="preserve"> </w:t>
      </w:r>
      <w:r w:rsidRPr="00CB06A1">
        <w:rPr>
          <w:b/>
        </w:rPr>
        <w:t>area</w:t>
      </w:r>
      <w:r w:rsidRPr="0073302E">
        <w:t xml:space="preserve"> means an area designated as such under section</w:t>
      </w:r>
      <w:r w:rsidR="00B55707">
        <w:t xml:space="preserve"> </w:t>
      </w:r>
      <w:r w:rsidR="00B55707">
        <w:fldChar w:fldCharType="begin"/>
      </w:r>
      <w:r w:rsidR="00B55707">
        <w:instrText xml:space="preserve"> REF _Ref530412276 \r \h </w:instrText>
      </w:r>
      <w:r w:rsidR="00B55707">
        <w:fldChar w:fldCharType="separate"/>
      </w:r>
      <w:r w:rsidR="00FB4858">
        <w:t>79</w:t>
      </w:r>
      <w:r w:rsidR="00B55707">
        <w:fldChar w:fldCharType="end"/>
      </w:r>
      <w:r w:rsidRPr="0073302E">
        <w:t>;</w:t>
      </w:r>
    </w:p>
    <w:p w14:paraId="19BC3CE8" w14:textId="2FB0EED0" w:rsidR="0004567B" w:rsidRDefault="0004567B" w:rsidP="00CB06A1">
      <w:pPr>
        <w:pStyle w:val="S3Numberedsubsection"/>
        <w:numPr>
          <w:ilvl w:val="0"/>
          <w:numId w:val="0"/>
        </w:numPr>
        <w:ind w:left="720" w:hanging="720"/>
      </w:pPr>
      <w:r>
        <w:rPr>
          <w:b/>
        </w:rPr>
        <w:t xml:space="preserve">vulnerable population </w:t>
      </w:r>
      <w:r w:rsidRPr="0004567B">
        <w:t xml:space="preserve">means a population exposed and </w:t>
      </w:r>
      <w:r>
        <w:t>sensitive</w:t>
      </w:r>
      <w:r w:rsidRPr="0004567B">
        <w:t xml:space="preserve"> to the potential impact of a hazard</w:t>
      </w:r>
      <w:r w:rsidR="00374C1D">
        <w:t>;</w:t>
      </w:r>
    </w:p>
    <w:p w14:paraId="65793FA2" w14:textId="5206BFD2" w:rsidR="003B64DB" w:rsidRPr="0073302E" w:rsidRDefault="0073520C" w:rsidP="00CB06A1">
      <w:pPr>
        <w:pStyle w:val="S3Numberedsubsection"/>
        <w:numPr>
          <w:ilvl w:val="0"/>
          <w:numId w:val="0"/>
        </w:numPr>
        <w:ind w:left="720" w:hanging="720"/>
      </w:pPr>
      <w:r w:rsidRPr="00CB06A1">
        <w:rPr>
          <w:b/>
        </w:rPr>
        <w:t>vulnerability</w:t>
      </w:r>
      <w:r w:rsidRPr="0073302E">
        <w:t xml:space="preserve"> means </w:t>
      </w:r>
      <w:r w:rsidR="005314EF">
        <w:t>vulnerability</w:t>
      </w:r>
      <w:r w:rsidRPr="0073302E">
        <w:t xml:space="preserve"> </w:t>
      </w:r>
      <w:r w:rsidR="005314EF">
        <w:t xml:space="preserve">to </w:t>
      </w:r>
      <w:r w:rsidRPr="0073302E">
        <w:t>hazards.</w:t>
      </w:r>
    </w:p>
    <w:p w14:paraId="4CE7B550" w14:textId="77777777" w:rsidR="00EF63EB" w:rsidRPr="0073302E" w:rsidRDefault="00EF63EB" w:rsidP="00EF63EB">
      <w:pPr>
        <w:pStyle w:val="S1Sectionheading"/>
        <w:rPr>
          <w:lang w:val="en-GB"/>
        </w:rPr>
      </w:pPr>
      <w:bookmarkStart w:id="24" w:name="_Ref530390612"/>
      <w:bookmarkStart w:id="25" w:name="_Toc530419421"/>
      <w:bookmarkStart w:id="26" w:name="_Toc530419423"/>
      <w:bookmarkStart w:id="27" w:name="_Toc7534170"/>
      <w:r w:rsidRPr="0073302E">
        <w:rPr>
          <w:lang w:val="en-GB"/>
        </w:rPr>
        <w:t>Meaning of disaster risk management</w:t>
      </w:r>
      <w:bookmarkEnd w:id="26"/>
      <w:bookmarkEnd w:id="27"/>
    </w:p>
    <w:p w14:paraId="7023A53C" w14:textId="77777777" w:rsidR="00EF63EB" w:rsidRPr="0073302E" w:rsidRDefault="00EF63EB" w:rsidP="00EF63EB">
      <w:pPr>
        <w:pStyle w:val="S3Numberedsubsection"/>
        <w:numPr>
          <w:ilvl w:val="0"/>
          <w:numId w:val="0"/>
        </w:numPr>
        <w:ind w:left="720"/>
      </w:pPr>
      <w:r w:rsidRPr="0073302E">
        <w:rPr>
          <w:bCs/>
          <w:iCs/>
        </w:rPr>
        <w:t>“Disaster risk management”</w:t>
      </w:r>
      <w:r w:rsidRPr="0073302E">
        <w:rPr>
          <w:b/>
          <w:bCs/>
          <w:i/>
          <w:iCs/>
        </w:rPr>
        <w:t xml:space="preserve"> </w:t>
      </w:r>
      <w:r w:rsidRPr="0073302E">
        <w:t xml:space="preserve">means arrangements </w:t>
      </w:r>
      <w:r>
        <w:t>related to</w:t>
      </w:r>
      <w:r w:rsidRPr="0073302E">
        <w:t xml:space="preserve"> managing the potential adverse effects of </w:t>
      </w:r>
      <w:r>
        <w:t>hazards</w:t>
      </w:r>
      <w:r w:rsidRPr="0073302E">
        <w:t>, including arrangements for mitigating, preventing, preparing for, responding to and recovering from a disaster.</w:t>
      </w:r>
    </w:p>
    <w:p w14:paraId="778B2242" w14:textId="7674F665" w:rsidR="007C1C7A" w:rsidRPr="0073302E" w:rsidRDefault="007C1C7A" w:rsidP="007C1C7A">
      <w:pPr>
        <w:pStyle w:val="S1Sectionheading"/>
        <w:rPr>
          <w:lang w:val="en-GB"/>
        </w:rPr>
      </w:pPr>
      <w:bookmarkStart w:id="28" w:name="_Toc7534171"/>
      <w:r w:rsidRPr="0073302E">
        <w:rPr>
          <w:lang w:val="en-GB"/>
        </w:rPr>
        <w:t>Meaning of disaster</w:t>
      </w:r>
      <w:bookmarkEnd w:id="24"/>
      <w:bookmarkEnd w:id="25"/>
      <w:r w:rsidR="00CC5655" w:rsidRPr="0073302E">
        <w:rPr>
          <w:lang w:val="en-GB"/>
        </w:rPr>
        <w:t xml:space="preserve"> </w:t>
      </w:r>
      <w:r w:rsidR="0015385D">
        <w:rPr>
          <w:lang w:val="en-GB"/>
        </w:rPr>
        <w:t>and emergency</w:t>
      </w:r>
      <w:bookmarkEnd w:id="28"/>
    </w:p>
    <w:p w14:paraId="60998476" w14:textId="3B770824" w:rsidR="0015385D" w:rsidRDefault="00EC20E4" w:rsidP="0015385D">
      <w:pPr>
        <w:pStyle w:val="S3Numberedsubsection"/>
      </w:pPr>
      <w:bookmarkStart w:id="29" w:name="_Ref7525316"/>
      <w:r w:rsidRPr="0073302E">
        <w:t>A “</w:t>
      </w:r>
      <w:r w:rsidRPr="0015385D">
        <w:rPr>
          <w:bCs/>
          <w:iCs/>
        </w:rPr>
        <w:t>disaster</w:t>
      </w:r>
      <w:r w:rsidRPr="0073302E">
        <w:rPr>
          <w:bCs/>
          <w:iCs/>
        </w:rPr>
        <w:t>”</w:t>
      </w:r>
      <w:r w:rsidRPr="0073302E">
        <w:rPr>
          <w:b/>
          <w:bCs/>
          <w:i/>
          <w:iCs/>
        </w:rPr>
        <w:t xml:space="preserve"> </w:t>
      </w:r>
      <w:r w:rsidRPr="0073302E">
        <w:t xml:space="preserve">is a </w:t>
      </w:r>
      <w:r w:rsidRPr="0015385D">
        <w:rPr>
          <w:b/>
        </w:rPr>
        <w:t xml:space="preserve">serious </w:t>
      </w:r>
      <w:r w:rsidR="001C523F" w:rsidRPr="0015385D">
        <w:rPr>
          <w:b/>
        </w:rPr>
        <w:t>disruption</w:t>
      </w:r>
      <w:r w:rsidR="001C523F" w:rsidRPr="0073302E">
        <w:t xml:space="preserve"> to</w:t>
      </w:r>
      <w:r w:rsidRPr="0073302E">
        <w:t xml:space="preserve"> </w:t>
      </w:r>
      <w:r w:rsidR="008023B0">
        <w:t>a</w:t>
      </w:r>
      <w:r w:rsidR="002C4686">
        <w:t xml:space="preserve"> </w:t>
      </w:r>
      <w:r w:rsidR="00375B31" w:rsidRPr="002C4686">
        <w:rPr>
          <w:b/>
        </w:rPr>
        <w:t>community</w:t>
      </w:r>
      <w:r w:rsidRPr="0073302E">
        <w:t xml:space="preserve"> caused by the impact of an event</w:t>
      </w:r>
      <w:r w:rsidR="009407D6">
        <w:t xml:space="preserve"> </w:t>
      </w:r>
      <w:r w:rsidRPr="0073302E">
        <w:t xml:space="preserve">that </w:t>
      </w:r>
      <w:r w:rsidRPr="0015385D">
        <w:rPr>
          <w:b/>
        </w:rPr>
        <w:t>requires a significant coordinated response</w:t>
      </w:r>
      <w:r w:rsidRPr="0073302E">
        <w:t xml:space="preserve"> to help th</w:t>
      </w:r>
      <w:r w:rsidR="002C4686">
        <w:t>at</w:t>
      </w:r>
      <w:r w:rsidRPr="0073302E">
        <w:t xml:space="preserve"> community recover from the disruption.</w:t>
      </w:r>
      <w:bookmarkEnd w:id="29"/>
    </w:p>
    <w:p w14:paraId="7687893E" w14:textId="1AD74990" w:rsidR="0015385D" w:rsidRPr="006976C0" w:rsidRDefault="0015385D" w:rsidP="0015385D">
      <w:pPr>
        <w:pStyle w:val="S3Numberedsubsection"/>
      </w:pPr>
      <w:bookmarkStart w:id="30" w:name="_Ref7525146"/>
      <w:r>
        <w:t>An “e</w:t>
      </w:r>
      <w:r w:rsidRPr="0073302E">
        <w:t xml:space="preserve">mergency” means </w:t>
      </w:r>
      <w:r w:rsidRPr="0015385D">
        <w:t xml:space="preserve">any event requiring </w:t>
      </w:r>
      <w:r w:rsidR="002C4686">
        <w:t xml:space="preserve">an </w:t>
      </w:r>
      <w:r w:rsidRPr="0015385D">
        <w:t xml:space="preserve">urgent </w:t>
      </w:r>
      <w:r w:rsidR="002C4686">
        <w:t xml:space="preserve">response in order to prevent or mitigate a </w:t>
      </w:r>
      <w:r w:rsidR="002C4686" w:rsidRPr="002C4686">
        <w:rPr>
          <w:b/>
        </w:rPr>
        <w:t>serious disruption</w:t>
      </w:r>
      <w:r w:rsidR="002C4686">
        <w:t xml:space="preserve"> to a </w:t>
      </w:r>
      <w:r w:rsidR="002C4686" w:rsidRPr="002C4686">
        <w:rPr>
          <w:b/>
        </w:rPr>
        <w:t>community</w:t>
      </w:r>
      <w:r w:rsidR="002C4686">
        <w:t xml:space="preserve"> or to prevent a disaster.</w:t>
      </w:r>
      <w:bookmarkEnd w:id="30"/>
    </w:p>
    <w:p w14:paraId="764B58E9" w14:textId="3F9CE596" w:rsidR="0015385D" w:rsidRDefault="00375B31" w:rsidP="00EC20E4">
      <w:pPr>
        <w:pStyle w:val="S3Numberedsubsection"/>
      </w:pPr>
      <w:r>
        <w:t>In th</w:t>
      </w:r>
      <w:r w:rsidR="00EF63EB">
        <w:t>is</w:t>
      </w:r>
      <w:r>
        <w:t xml:space="preserve"> section</w:t>
      </w:r>
      <w:r w:rsidR="0015385D">
        <w:t>—</w:t>
      </w:r>
    </w:p>
    <w:p w14:paraId="3F1D3116" w14:textId="00EEA0AE" w:rsidR="0015385D" w:rsidRDefault="0015385D" w:rsidP="0015385D">
      <w:pPr>
        <w:pStyle w:val="S4Paragraph"/>
      </w:pPr>
      <w:r>
        <w:t>“community” mean</w:t>
      </w:r>
      <w:r w:rsidR="008023B0">
        <w:t>s</w:t>
      </w:r>
      <w:r w:rsidR="002C4686">
        <w:t xml:space="preserve"> a community of people in Guyana</w:t>
      </w:r>
      <w:r w:rsidR="006976C0">
        <w:t>, including communities linked by—</w:t>
      </w:r>
    </w:p>
    <w:p w14:paraId="302D0554" w14:textId="0CD88F79" w:rsidR="006976C0" w:rsidRDefault="006976C0" w:rsidP="006976C0">
      <w:pPr>
        <w:pStyle w:val="S5subparagraph"/>
      </w:pPr>
      <w:r>
        <w:t xml:space="preserve">place of residence; </w:t>
      </w:r>
    </w:p>
    <w:p w14:paraId="6B04BD6A" w14:textId="585DB313" w:rsidR="006976C0" w:rsidRDefault="006976C0" w:rsidP="006976C0">
      <w:pPr>
        <w:pStyle w:val="S5subparagraph"/>
      </w:pPr>
      <w:r>
        <w:t>professional (sectoral) activity;</w:t>
      </w:r>
    </w:p>
    <w:p w14:paraId="1DABB5B3" w14:textId="524A99CD" w:rsidR="006976C0" w:rsidRDefault="006976C0" w:rsidP="006976C0">
      <w:pPr>
        <w:pStyle w:val="S5subparagraph"/>
      </w:pPr>
      <w:r>
        <w:t>demography; or</w:t>
      </w:r>
    </w:p>
    <w:p w14:paraId="32BAC7C3" w14:textId="7A280554" w:rsidR="006976C0" w:rsidRDefault="006976C0" w:rsidP="006976C0">
      <w:pPr>
        <w:pStyle w:val="S5subparagraph"/>
      </w:pPr>
      <w:r>
        <w:t>beliefs.</w:t>
      </w:r>
    </w:p>
    <w:p w14:paraId="00C3DE73" w14:textId="70F442A8" w:rsidR="00375B31" w:rsidRPr="0073302E" w:rsidRDefault="00375B31" w:rsidP="0015385D">
      <w:pPr>
        <w:pStyle w:val="S4Paragraph"/>
      </w:pPr>
      <w:r>
        <w:t>“requires a significant coordinated response” refers to the need of the public bod</w:t>
      </w:r>
      <w:r w:rsidR="002C4686">
        <w:t>y</w:t>
      </w:r>
      <w:r>
        <w:t xml:space="preserve"> responsible for the </w:t>
      </w:r>
      <w:r w:rsidR="002C4686">
        <w:t xml:space="preserve">affected </w:t>
      </w:r>
      <w:r>
        <w:t xml:space="preserve">community to coordinate, due to </w:t>
      </w:r>
      <w:r>
        <w:lastRenderedPageBreak/>
        <w:t xml:space="preserve">being overwhelmed, with public bodies and services </w:t>
      </w:r>
      <w:r w:rsidR="002C4686">
        <w:t>outside of its responsibility or control</w:t>
      </w:r>
      <w:r w:rsidR="0015385D">
        <w:t xml:space="preserve">; </w:t>
      </w:r>
    </w:p>
    <w:p w14:paraId="49FBE363" w14:textId="48C0BCF4" w:rsidR="001C523F" w:rsidRPr="0073302E" w:rsidRDefault="001C523F" w:rsidP="0015385D">
      <w:pPr>
        <w:pStyle w:val="S4Paragraph"/>
      </w:pPr>
      <w:r w:rsidRPr="0073302E">
        <w:t>“</w:t>
      </w:r>
      <w:r w:rsidR="00EC20E4" w:rsidRPr="0073302E">
        <w:rPr>
          <w:bCs/>
        </w:rPr>
        <w:t>serious disruption</w:t>
      </w:r>
      <w:r w:rsidRPr="0073302E">
        <w:rPr>
          <w:bCs/>
        </w:rPr>
        <w:t>”</w:t>
      </w:r>
      <w:r w:rsidR="00EC20E4" w:rsidRPr="0073302E">
        <w:rPr>
          <w:b/>
          <w:bCs/>
          <w:i/>
        </w:rPr>
        <w:t xml:space="preserve"> </w:t>
      </w:r>
      <w:r w:rsidR="00EC20E4" w:rsidRPr="0073302E">
        <w:t>means—</w:t>
      </w:r>
    </w:p>
    <w:p w14:paraId="5F4F2887" w14:textId="77777777" w:rsidR="001C523F" w:rsidRPr="0073302E" w:rsidRDefault="00EC20E4" w:rsidP="0015385D">
      <w:pPr>
        <w:pStyle w:val="S5subparagraph"/>
      </w:pPr>
      <w:r w:rsidRPr="0073302E">
        <w:t>loss of human life, or illness or injury to humans;</w:t>
      </w:r>
    </w:p>
    <w:p w14:paraId="7AD29B88" w14:textId="0562BC1C" w:rsidR="001C523F" w:rsidRPr="0073302E" w:rsidRDefault="00EC20E4" w:rsidP="0015385D">
      <w:pPr>
        <w:pStyle w:val="S5subparagraph"/>
      </w:pPr>
      <w:r w:rsidRPr="0073302E">
        <w:t>widespread or severe property loss or damage</w:t>
      </w:r>
      <w:r w:rsidR="00375B31">
        <w:t>, including widespread or severe damage to infrastructure, transport and communication systems</w:t>
      </w:r>
      <w:r w:rsidRPr="0073302E">
        <w:t>; or</w:t>
      </w:r>
    </w:p>
    <w:p w14:paraId="78AF2249" w14:textId="30A20B08" w:rsidR="001B6607" w:rsidRPr="0073302E" w:rsidRDefault="00EC20E4" w:rsidP="0015385D">
      <w:pPr>
        <w:pStyle w:val="S5subparagraph"/>
      </w:pPr>
      <w:r w:rsidRPr="0073302E">
        <w:t>widespread or severe damage to the environment</w:t>
      </w:r>
      <w:r w:rsidR="0015385D">
        <w:t>.</w:t>
      </w:r>
    </w:p>
    <w:p w14:paraId="2FD3412E" w14:textId="382AA1B2" w:rsidR="007C1C7A" w:rsidRPr="0073302E" w:rsidRDefault="007C1C7A" w:rsidP="007C1C7A">
      <w:pPr>
        <w:pStyle w:val="S1Sectionheading"/>
        <w:rPr>
          <w:lang w:val="en-GB"/>
        </w:rPr>
      </w:pPr>
      <w:bookmarkStart w:id="31" w:name="_Toc530419424"/>
      <w:bookmarkStart w:id="32" w:name="_Toc7534172"/>
      <w:r w:rsidRPr="0073302E">
        <w:rPr>
          <w:lang w:val="en-GB"/>
        </w:rPr>
        <w:t>Meaning of</w:t>
      </w:r>
      <w:r w:rsidR="009407D6">
        <w:rPr>
          <w:lang w:val="en-GB"/>
        </w:rPr>
        <w:t xml:space="preserve"> hazard and</w:t>
      </w:r>
      <w:r w:rsidRPr="0073302E">
        <w:rPr>
          <w:lang w:val="en-GB"/>
        </w:rPr>
        <w:t xml:space="preserve"> event</w:t>
      </w:r>
      <w:bookmarkEnd w:id="31"/>
      <w:bookmarkEnd w:id="32"/>
    </w:p>
    <w:p w14:paraId="2013BAE7" w14:textId="1BA9FB04" w:rsidR="009407D6" w:rsidRDefault="009407D6" w:rsidP="001C523F">
      <w:pPr>
        <w:pStyle w:val="S3Numberedsubsection"/>
      </w:pPr>
      <w:r>
        <w:t>“Hazard” means a hazardous</w:t>
      </w:r>
      <w:r w:rsidR="00EF63EB">
        <w:t xml:space="preserve"> or potentially hazardous</w:t>
      </w:r>
      <w:r>
        <w:t xml:space="preserve"> event.</w:t>
      </w:r>
    </w:p>
    <w:p w14:paraId="567857BA" w14:textId="6CCCA365" w:rsidR="001C523F" w:rsidRPr="0073302E" w:rsidRDefault="001C523F" w:rsidP="001C523F">
      <w:pPr>
        <w:pStyle w:val="S3Numberedsubsection"/>
      </w:pPr>
      <w:r w:rsidRPr="0073302E">
        <w:t xml:space="preserve"> </w:t>
      </w:r>
      <w:r w:rsidR="00CC5655" w:rsidRPr="0073302E">
        <w:t>“</w:t>
      </w:r>
      <w:r w:rsidR="00EF63EB">
        <w:t>E</w:t>
      </w:r>
      <w:r w:rsidRPr="0073302E">
        <w:t>vent</w:t>
      </w:r>
      <w:r w:rsidR="00CC5655" w:rsidRPr="0073302E">
        <w:t>”</w:t>
      </w:r>
      <w:r w:rsidRPr="0073302E">
        <w:t xml:space="preserve"> </w:t>
      </w:r>
      <w:r w:rsidR="00482128">
        <w:t>includes</w:t>
      </w:r>
      <w:r w:rsidRPr="0073302E">
        <w:t>—</w:t>
      </w:r>
    </w:p>
    <w:p w14:paraId="61CA687D" w14:textId="7A54BEF9" w:rsidR="001C523F" w:rsidRPr="0073302E" w:rsidRDefault="00A03F3F" w:rsidP="001C523F">
      <w:pPr>
        <w:pStyle w:val="S4Paragraph"/>
      </w:pPr>
      <w:r w:rsidRPr="0073302E">
        <w:t xml:space="preserve">geological </w:t>
      </w:r>
      <w:r w:rsidR="009407D6">
        <w:t>events</w:t>
      </w:r>
      <w:r w:rsidRPr="0073302E">
        <w:t xml:space="preserve">, including </w:t>
      </w:r>
      <w:r w:rsidR="001C523F" w:rsidRPr="0073302E">
        <w:t>earthquake</w:t>
      </w:r>
      <w:r w:rsidRPr="0073302E">
        <w:t>s</w:t>
      </w:r>
      <w:r w:rsidR="001C523F" w:rsidRPr="0073302E">
        <w:t xml:space="preserve"> or other seismic event</w:t>
      </w:r>
      <w:r w:rsidRPr="0073302E">
        <w:t>s</w:t>
      </w:r>
      <w:r w:rsidR="001C523F" w:rsidRPr="0073302E">
        <w:t>, volcanic eruption</w:t>
      </w:r>
      <w:r w:rsidRPr="0073302E">
        <w:t>s</w:t>
      </w:r>
      <w:r w:rsidR="001C523F" w:rsidRPr="0073302E">
        <w:t>, landslide</w:t>
      </w:r>
      <w:r w:rsidRPr="0073302E">
        <w:t>s</w:t>
      </w:r>
      <w:r w:rsidR="001C523F" w:rsidRPr="0073302E">
        <w:t>, mudslid</w:t>
      </w:r>
      <w:r w:rsidRPr="0073302E">
        <w:t>es</w:t>
      </w:r>
      <w:r w:rsidR="001C523F" w:rsidRPr="0073302E">
        <w:t>, tsunami</w:t>
      </w:r>
      <w:r w:rsidRPr="0073302E">
        <w:t>s</w:t>
      </w:r>
      <w:r w:rsidR="001C523F" w:rsidRPr="0073302E">
        <w:t xml:space="preserve">; </w:t>
      </w:r>
    </w:p>
    <w:p w14:paraId="2D176F29" w14:textId="202F5F34" w:rsidR="001C523F" w:rsidRPr="0073302E" w:rsidRDefault="00A03F3F" w:rsidP="00A03F3F">
      <w:pPr>
        <w:pStyle w:val="S4Paragraph"/>
      </w:pPr>
      <w:r w:rsidRPr="0073302E">
        <w:t xml:space="preserve">hydro-meteorological </w:t>
      </w:r>
      <w:r w:rsidR="009407D6">
        <w:t>events</w:t>
      </w:r>
      <w:r w:rsidRPr="0073302E">
        <w:t xml:space="preserve">, including </w:t>
      </w:r>
      <w:r w:rsidR="001C523F" w:rsidRPr="0073302E">
        <w:t>hurricane</w:t>
      </w:r>
      <w:r w:rsidRPr="0073302E">
        <w:t>s</w:t>
      </w:r>
      <w:r w:rsidR="001C523F" w:rsidRPr="0073302E">
        <w:t xml:space="preserve"> or severe storm</w:t>
      </w:r>
      <w:r w:rsidRPr="0073302E">
        <w:t>s</w:t>
      </w:r>
      <w:r w:rsidR="001C523F" w:rsidRPr="0073302E">
        <w:t>, flooding, drought, period</w:t>
      </w:r>
      <w:r w:rsidRPr="0073302E">
        <w:t>s</w:t>
      </w:r>
      <w:r w:rsidR="001C523F" w:rsidRPr="0073302E">
        <w:t xml:space="preserve"> of extreme temperatures, hailstorm</w:t>
      </w:r>
      <w:r w:rsidRPr="0073302E">
        <w:t>s</w:t>
      </w:r>
      <w:r w:rsidR="001C523F" w:rsidRPr="0073302E">
        <w:t>, tornado</w:t>
      </w:r>
      <w:r w:rsidRPr="0073302E">
        <w:t>s, wild fires</w:t>
      </w:r>
      <w:r w:rsidR="001C523F" w:rsidRPr="0073302E">
        <w:t>;</w:t>
      </w:r>
    </w:p>
    <w:p w14:paraId="77103303" w14:textId="54641466" w:rsidR="001C523F" w:rsidRPr="0073302E" w:rsidRDefault="001C781B" w:rsidP="001C781B">
      <w:pPr>
        <w:pStyle w:val="S4Paragraph"/>
      </w:pPr>
      <w:r w:rsidRPr="0073302E">
        <w:t xml:space="preserve">chemical and industrial </w:t>
      </w:r>
      <w:r w:rsidR="009407D6">
        <w:t>events</w:t>
      </w:r>
      <w:r w:rsidRPr="0073302E">
        <w:t>, including e</w:t>
      </w:r>
      <w:r w:rsidR="001C523F" w:rsidRPr="0073302E">
        <w:t>xplosions</w:t>
      </w:r>
      <w:r w:rsidR="003F1538" w:rsidRPr="0073302E">
        <w:t>, s</w:t>
      </w:r>
      <w:r w:rsidR="001C523F" w:rsidRPr="0073302E">
        <w:t>pills</w:t>
      </w:r>
      <w:r w:rsidR="003F1538" w:rsidRPr="0073302E">
        <w:t>, fires</w:t>
      </w:r>
      <w:r w:rsidRPr="0073302E">
        <w:t>, g</w:t>
      </w:r>
      <w:r w:rsidR="001C523F" w:rsidRPr="0073302E">
        <w:t>as leaks</w:t>
      </w:r>
      <w:r w:rsidRPr="0073302E">
        <w:t>, radioactive emissions;</w:t>
      </w:r>
    </w:p>
    <w:p w14:paraId="4381DFFE" w14:textId="1E6F63F9" w:rsidR="001C781B" w:rsidRPr="0073302E" w:rsidRDefault="001C781B" w:rsidP="001C781B">
      <w:pPr>
        <w:pStyle w:val="S4Paragraph"/>
      </w:pPr>
      <w:r w:rsidRPr="0073302E">
        <w:t xml:space="preserve">public health and ecological </w:t>
      </w:r>
      <w:r w:rsidR="009407D6">
        <w:t>events</w:t>
      </w:r>
      <w:r w:rsidRPr="0073302E">
        <w:t xml:space="preserve">, including intoxication, poisonings, </w:t>
      </w:r>
      <w:r w:rsidR="00A03F3F" w:rsidRPr="0073302E">
        <w:t>epidemics, plagues, air pollution, water pollution, soil contamination, extinction of flora and fauna species, structural damage; and</w:t>
      </w:r>
    </w:p>
    <w:p w14:paraId="687AEE4F" w14:textId="783DC72E" w:rsidR="003B64DB" w:rsidRPr="0073302E" w:rsidRDefault="00A03F3F" w:rsidP="007D7E6B">
      <w:pPr>
        <w:pStyle w:val="S4Paragraph"/>
      </w:pPr>
      <w:r w:rsidRPr="0073302E">
        <w:t>social-organi</w:t>
      </w:r>
      <w:r w:rsidR="00F102B1">
        <w:t>s</w:t>
      </w:r>
      <w:r w:rsidRPr="0073302E">
        <w:t xml:space="preserve">ational </w:t>
      </w:r>
      <w:r w:rsidR="009407D6">
        <w:t>events</w:t>
      </w:r>
      <w:r w:rsidRPr="0073302E">
        <w:t xml:space="preserve">, including wars, public demonstrations, thefts and looting, sabotage, terrorism, large-scale public events, </w:t>
      </w:r>
      <w:r w:rsidR="001C523F" w:rsidRPr="0073302E">
        <w:t>vehicular accidents</w:t>
      </w:r>
      <w:r w:rsidRPr="0073302E">
        <w:t>, b</w:t>
      </w:r>
      <w:r w:rsidR="001C523F" w:rsidRPr="0073302E">
        <w:t>omb threats</w:t>
      </w:r>
      <w:r w:rsidRPr="0073302E">
        <w:t xml:space="preserve">, </w:t>
      </w:r>
      <w:r w:rsidR="001C523F" w:rsidRPr="0073302E">
        <w:t>maritime accidents</w:t>
      </w:r>
      <w:r w:rsidRPr="0073302E">
        <w:t>.</w:t>
      </w:r>
    </w:p>
    <w:p w14:paraId="4F154123" w14:textId="77777777" w:rsidR="008661A6" w:rsidRPr="0073302E" w:rsidRDefault="008661A6" w:rsidP="008661A6">
      <w:pPr>
        <w:pStyle w:val="S3Numberedsubsection"/>
      </w:pPr>
      <w:r w:rsidRPr="0073302E">
        <w:t>An event may be natural or caused by human acts or omissions.</w:t>
      </w:r>
    </w:p>
    <w:p w14:paraId="7D70BFE4" w14:textId="77777777" w:rsidR="003B64DB" w:rsidRPr="0073302E" w:rsidRDefault="003B64DB" w:rsidP="003B64DB">
      <w:pPr>
        <w:pStyle w:val="H1Partnumber"/>
        <w:outlineLvl w:val="0"/>
        <w:rPr>
          <w:lang w:val="en-GB"/>
        </w:rPr>
      </w:pPr>
      <w:bookmarkStart w:id="33" w:name="_Toc530419425"/>
      <w:bookmarkStart w:id="34" w:name="_Toc7534173"/>
      <w:r w:rsidRPr="0073302E">
        <w:rPr>
          <w:lang w:val="en-GB"/>
        </w:rPr>
        <w:t>Part 2</w:t>
      </w:r>
      <w:bookmarkEnd w:id="33"/>
      <w:bookmarkEnd w:id="34"/>
    </w:p>
    <w:p w14:paraId="697E8869" w14:textId="77777777" w:rsidR="003B64DB" w:rsidRPr="0073302E" w:rsidRDefault="003B64DB" w:rsidP="003B64DB">
      <w:pPr>
        <w:pStyle w:val="H2Parttitle"/>
        <w:rPr>
          <w:lang w:val="en-GB"/>
        </w:rPr>
      </w:pPr>
      <w:bookmarkStart w:id="35" w:name="_Toc530419426"/>
      <w:bookmarkStart w:id="36" w:name="_Toc7534174"/>
      <w:r w:rsidRPr="0073302E">
        <w:rPr>
          <w:lang w:val="en-GB"/>
        </w:rPr>
        <w:t>Objectives, General Principles and Policy</w:t>
      </w:r>
      <w:bookmarkEnd w:id="35"/>
      <w:bookmarkEnd w:id="36"/>
    </w:p>
    <w:p w14:paraId="36440447" w14:textId="77777777" w:rsidR="00E27C81" w:rsidRPr="0073302E" w:rsidRDefault="00E27C81" w:rsidP="00E27C81">
      <w:pPr>
        <w:pStyle w:val="S1Sectionheading"/>
        <w:rPr>
          <w:lang w:val="en-GB"/>
        </w:rPr>
      </w:pPr>
      <w:bookmarkStart w:id="37" w:name="_Toc530419427"/>
      <w:bookmarkStart w:id="38" w:name="_Toc7534175"/>
      <w:r w:rsidRPr="0073302E">
        <w:rPr>
          <w:lang w:val="en-GB"/>
        </w:rPr>
        <w:t>Objectives</w:t>
      </w:r>
      <w:bookmarkEnd w:id="37"/>
      <w:bookmarkEnd w:id="38"/>
    </w:p>
    <w:p w14:paraId="6A64F35A" w14:textId="471206C1" w:rsidR="00E27C81" w:rsidRPr="0073302E" w:rsidRDefault="00BB4221" w:rsidP="00350E50">
      <w:pPr>
        <w:pStyle w:val="S3Numberedsubsection"/>
        <w:numPr>
          <w:ilvl w:val="0"/>
          <w:numId w:val="0"/>
        </w:numPr>
        <w:ind w:left="720"/>
      </w:pPr>
      <w:r w:rsidRPr="0073302E">
        <w:t xml:space="preserve">The </w:t>
      </w:r>
      <w:r w:rsidR="00E27C81" w:rsidRPr="0073302E">
        <w:t>objectives</w:t>
      </w:r>
      <w:r w:rsidRPr="0073302E">
        <w:t xml:space="preserve"> of this </w:t>
      </w:r>
      <w:r w:rsidR="005156CA">
        <w:t>Act</w:t>
      </w:r>
      <w:r w:rsidRPr="0073302E">
        <w:t xml:space="preserve"> are to</w:t>
      </w:r>
      <w:r w:rsidR="00E27C81" w:rsidRPr="0073302E">
        <w:t>—</w:t>
      </w:r>
    </w:p>
    <w:p w14:paraId="3DD8C28D" w14:textId="35D9D475" w:rsidR="004025D7" w:rsidRPr="0073302E" w:rsidRDefault="004025D7" w:rsidP="00BB4221">
      <w:pPr>
        <w:pStyle w:val="S4Paragraph"/>
      </w:pPr>
      <w:r w:rsidRPr="0073302E">
        <w:t xml:space="preserve">support </w:t>
      </w:r>
      <w:r w:rsidR="001C49FA">
        <w:t>sustainable</w:t>
      </w:r>
      <w:r w:rsidRPr="0073302E">
        <w:t xml:space="preserve"> development in Guyana through the development and implementation of a comprehensive system of disaster risk management;</w:t>
      </w:r>
    </w:p>
    <w:p w14:paraId="3FAC628E" w14:textId="309BD8B9" w:rsidR="004025D7" w:rsidRPr="0073302E" w:rsidRDefault="004025D7" w:rsidP="00BB4221">
      <w:pPr>
        <w:pStyle w:val="S4Paragraph"/>
      </w:pPr>
      <w:r w:rsidRPr="0073302E">
        <w:lastRenderedPageBreak/>
        <w:t>ensure that disaster risk management procedures and measures are put in place in Guyana, including procedures and measures aimed at disaster risk reduction, mitigation, preparedness, response and recovery</w:t>
      </w:r>
      <w:r w:rsidR="00003812">
        <w:t xml:space="preserve"> and resilience building</w:t>
      </w:r>
      <w:r w:rsidRPr="0073302E">
        <w:t xml:space="preserve">; </w:t>
      </w:r>
    </w:p>
    <w:p w14:paraId="534DB86D" w14:textId="7BA770F4" w:rsidR="00F85386" w:rsidRPr="0073302E" w:rsidRDefault="00F85386" w:rsidP="00F85386">
      <w:pPr>
        <w:pStyle w:val="S4Paragraph"/>
      </w:pPr>
      <w:r w:rsidRPr="0073302E">
        <w:t xml:space="preserve">to </w:t>
      </w:r>
      <w:r w:rsidR="008445C8">
        <w:t xml:space="preserve">enable </w:t>
      </w:r>
      <w:r w:rsidRPr="0073302E">
        <w:t xml:space="preserve">the State </w:t>
      </w:r>
      <w:r w:rsidR="00EC0D46">
        <w:t>(through all its</w:t>
      </w:r>
      <w:r w:rsidR="008445C8">
        <w:t xml:space="preserve"> to</w:t>
      </w:r>
      <w:r w:rsidRPr="0073302E">
        <w:t>—</w:t>
      </w:r>
    </w:p>
    <w:p w14:paraId="67A91B71" w14:textId="50192C60" w:rsidR="00F85386" w:rsidRPr="0073302E" w:rsidRDefault="008445C8" w:rsidP="00F85386">
      <w:pPr>
        <w:pStyle w:val="S5subparagraph"/>
      </w:pPr>
      <w:r>
        <w:t>assess and manage disaster risk</w:t>
      </w:r>
      <w:r w:rsidR="00F85386" w:rsidRPr="0073302E">
        <w:t xml:space="preserve">; </w:t>
      </w:r>
    </w:p>
    <w:p w14:paraId="5D8EA2D4" w14:textId="70C83FE8" w:rsidR="00F85386" w:rsidRPr="0073302E" w:rsidRDefault="008445C8" w:rsidP="00F85386">
      <w:pPr>
        <w:pStyle w:val="S5subparagraph"/>
      </w:pPr>
      <w:r>
        <w:t>mitigate or reduce the impact of hazards</w:t>
      </w:r>
      <w:r w:rsidR="00F85386" w:rsidRPr="0073302E">
        <w:t>;</w:t>
      </w:r>
      <w:r w:rsidR="00350E50" w:rsidRPr="0073302E">
        <w:t xml:space="preserve"> and</w:t>
      </w:r>
    </w:p>
    <w:p w14:paraId="4409849E" w14:textId="77777777" w:rsidR="00F85386" w:rsidRPr="0073302E" w:rsidRDefault="00F85386" w:rsidP="00F85386">
      <w:pPr>
        <w:pStyle w:val="S5subparagraph"/>
      </w:pPr>
      <w:r w:rsidRPr="0073302E">
        <w:t xml:space="preserve">effectively respond to, and recover from, a disaster or an emergency situation; </w:t>
      </w:r>
      <w:r w:rsidR="00350E50" w:rsidRPr="0073302E">
        <w:t>and to these ends,</w:t>
      </w:r>
    </w:p>
    <w:p w14:paraId="3C3186ED" w14:textId="00B85198" w:rsidR="00F85386" w:rsidRPr="0073302E" w:rsidRDefault="00350E50" w:rsidP="00BB4221">
      <w:pPr>
        <w:pStyle w:val="S4Paragraph"/>
      </w:pPr>
      <w:r w:rsidRPr="0073302E">
        <w:t>establish a long-term institutional, governance and risk management framework, at different levels of government</w:t>
      </w:r>
      <w:r w:rsidR="00003812">
        <w:t xml:space="preserve"> to promote Guyana´s resilience to </w:t>
      </w:r>
      <w:r w:rsidR="001C49FA">
        <w:t>hazards, emergencies and disasters</w:t>
      </w:r>
      <w:r w:rsidR="00003812">
        <w:t>.</w:t>
      </w:r>
    </w:p>
    <w:p w14:paraId="531210A8" w14:textId="77777777" w:rsidR="00350E50" w:rsidRPr="0073302E" w:rsidRDefault="003B64DB" w:rsidP="00350E50">
      <w:pPr>
        <w:pStyle w:val="S1Sectionheading"/>
        <w:rPr>
          <w:lang w:val="en-GB"/>
        </w:rPr>
      </w:pPr>
      <w:bookmarkStart w:id="39" w:name="_Toc530419428"/>
      <w:bookmarkStart w:id="40" w:name="_Toc7534176"/>
      <w:r w:rsidRPr="0073302E">
        <w:rPr>
          <w:lang w:val="en-GB"/>
        </w:rPr>
        <w:t xml:space="preserve">General </w:t>
      </w:r>
      <w:r w:rsidR="00CE7CCC" w:rsidRPr="0073302E">
        <w:rPr>
          <w:lang w:val="en-GB"/>
        </w:rPr>
        <w:t>p</w:t>
      </w:r>
      <w:r w:rsidR="00350E50" w:rsidRPr="0073302E">
        <w:rPr>
          <w:lang w:val="en-GB"/>
        </w:rPr>
        <w:t>rinciples</w:t>
      </w:r>
      <w:bookmarkEnd w:id="39"/>
      <w:bookmarkEnd w:id="40"/>
    </w:p>
    <w:p w14:paraId="7715DFB5" w14:textId="77777777" w:rsidR="003B64DB" w:rsidRPr="0073302E" w:rsidRDefault="00350E50" w:rsidP="003B64DB">
      <w:pPr>
        <w:pStyle w:val="S3Numberedsubsection"/>
      </w:pPr>
      <w:r w:rsidRPr="0073302E">
        <w:t>This Act is to be administered according to the principles</w:t>
      </w:r>
      <w:r w:rsidR="003B64DB" w:rsidRPr="0073302E">
        <w:t xml:space="preserve"> set out in this section.</w:t>
      </w:r>
    </w:p>
    <w:p w14:paraId="1D342B6D" w14:textId="6969E891" w:rsidR="003B64DB" w:rsidRPr="0073302E" w:rsidRDefault="003B64DB" w:rsidP="003B64DB">
      <w:pPr>
        <w:pStyle w:val="S3Numberedsubsection"/>
      </w:pPr>
      <w:r w:rsidRPr="0073302E">
        <w:t>D</w:t>
      </w:r>
      <w:r w:rsidR="00350E50" w:rsidRPr="0073302E">
        <w:t>isaster risk management should be planned</w:t>
      </w:r>
      <w:r w:rsidR="000620D1">
        <w:t xml:space="preserve"> and implemented</w:t>
      </w:r>
      <w:r w:rsidR="00350E50" w:rsidRPr="0073302E">
        <w:t xml:space="preserve"> across the following four phases—</w:t>
      </w:r>
    </w:p>
    <w:p w14:paraId="7572B40F" w14:textId="4625D0DC" w:rsidR="003B64DB" w:rsidRPr="0073302E" w:rsidRDefault="003B64DB" w:rsidP="003B64DB">
      <w:pPr>
        <w:pStyle w:val="S4Paragraph"/>
      </w:pPr>
      <w:r w:rsidRPr="0073302E">
        <w:t xml:space="preserve">the taking of preventative measures to reduce </w:t>
      </w:r>
      <w:r w:rsidR="000620D1">
        <w:t xml:space="preserve">the </w:t>
      </w:r>
      <w:r w:rsidR="00252449">
        <w:t xml:space="preserve">risk </w:t>
      </w:r>
      <w:r w:rsidRPr="0073302E">
        <w:t>of a</w:t>
      </w:r>
      <w:r w:rsidR="001C49FA">
        <w:t xml:space="preserve"> hazard </w:t>
      </w:r>
      <w:r w:rsidRPr="0073302E">
        <w:t>occurring or, if a</w:t>
      </w:r>
      <w:r w:rsidR="001C49FA">
        <w:t xml:space="preserve"> hazard </w:t>
      </w:r>
      <w:r w:rsidRPr="0073302E">
        <w:t xml:space="preserve">occurs, to reduce the severity of </w:t>
      </w:r>
      <w:r w:rsidR="000620D1">
        <w:t>any adverse effects</w:t>
      </w:r>
      <w:r w:rsidRPr="0073302E">
        <w:t>;</w:t>
      </w:r>
    </w:p>
    <w:p w14:paraId="4C729DE2" w14:textId="059EDB46" w:rsidR="003B64DB" w:rsidRPr="0073302E" w:rsidRDefault="003B64DB" w:rsidP="003B64DB">
      <w:pPr>
        <w:pStyle w:val="S4Paragraph"/>
      </w:pPr>
      <w:r w:rsidRPr="0073302E">
        <w:t>the taking of preparatory measures to ensure that, if a</w:t>
      </w:r>
      <w:r w:rsidR="000620D1">
        <w:t xml:space="preserve"> hazard, emergency or disaster </w:t>
      </w:r>
      <w:r w:rsidRPr="0073302E">
        <w:t>occurs, communities, resources and services are able to cope with the effects;</w:t>
      </w:r>
    </w:p>
    <w:p w14:paraId="641FB972" w14:textId="7B4FEB80" w:rsidR="003B64DB" w:rsidRPr="0073302E" w:rsidRDefault="003B64DB" w:rsidP="003B64DB">
      <w:pPr>
        <w:pStyle w:val="S4Paragraph"/>
      </w:pPr>
      <w:r w:rsidRPr="0073302E">
        <w:t xml:space="preserve">the taking of appropriate measures to respond to </w:t>
      </w:r>
      <w:r w:rsidR="000620D1">
        <w:t>an emergency or disaster</w:t>
      </w:r>
      <w:r w:rsidRPr="0073302E">
        <w:t xml:space="preserve">, including action taken and measures planned in anticipation of, during, and immediately after </w:t>
      </w:r>
      <w:r w:rsidR="00F81C09">
        <w:t>the</w:t>
      </w:r>
      <w:r w:rsidRPr="0073302E">
        <w:t xml:space="preserve"> </w:t>
      </w:r>
      <w:r w:rsidR="000620D1">
        <w:t>hazard</w:t>
      </w:r>
      <w:r w:rsidR="00F81C09">
        <w:t xml:space="preserve"> creating the emergency or disaster</w:t>
      </w:r>
      <w:r w:rsidR="000620D1">
        <w:t xml:space="preserve"> occurs</w:t>
      </w:r>
      <w:r w:rsidR="000620D1" w:rsidRPr="0073302E">
        <w:t xml:space="preserve"> </w:t>
      </w:r>
      <w:r w:rsidRPr="0073302E">
        <w:t>to ensure that its effects are minimised and that persons affected are given immediate relief and support;</w:t>
      </w:r>
    </w:p>
    <w:p w14:paraId="301A3C28" w14:textId="62DCD04B" w:rsidR="003B64DB" w:rsidRPr="0073302E" w:rsidRDefault="003B64DB" w:rsidP="003B64DB">
      <w:pPr>
        <w:pStyle w:val="S4Paragraph"/>
      </w:pPr>
      <w:r w:rsidRPr="0073302E">
        <w:t>the taking of appropriate measures to recover from a</w:t>
      </w:r>
      <w:r w:rsidR="00F81C09">
        <w:t>n</w:t>
      </w:r>
      <w:r w:rsidR="000620D1">
        <w:t xml:space="preserve"> emergency or disaster</w:t>
      </w:r>
      <w:r w:rsidRPr="0073302E">
        <w:t>, including action taken to support disaster-affected communities in the reconstruction of infrastructure, the restoration of emotional, social, economic and physical wellbeing, and the restoration of the environment.</w:t>
      </w:r>
    </w:p>
    <w:p w14:paraId="79829A07" w14:textId="77777777" w:rsidR="0097637B" w:rsidRPr="0073302E" w:rsidRDefault="0097637B" w:rsidP="0097637B">
      <w:pPr>
        <w:pStyle w:val="S3Numberedsubsection"/>
      </w:pPr>
      <w:r w:rsidRPr="0073302E">
        <w:t>Disaster risk management policy, strategies and plans should—</w:t>
      </w:r>
    </w:p>
    <w:p w14:paraId="225BF408" w14:textId="7E8448E6" w:rsidR="0097637B" w:rsidRPr="0073302E" w:rsidRDefault="001C781B" w:rsidP="0097637B">
      <w:pPr>
        <w:pStyle w:val="S4Paragraph"/>
      </w:pPr>
      <w:r w:rsidRPr="0073302E">
        <w:t xml:space="preserve">reflect a proportionate emphasis on </w:t>
      </w:r>
      <w:r w:rsidR="00F81C09">
        <w:t xml:space="preserve">emergencies and </w:t>
      </w:r>
      <w:r w:rsidRPr="0073302E">
        <w:t xml:space="preserve">disasters </w:t>
      </w:r>
      <w:r w:rsidR="0097637B" w:rsidRPr="0073302E">
        <w:t xml:space="preserve">taking into account the </w:t>
      </w:r>
      <w:r w:rsidRPr="0073302E">
        <w:t xml:space="preserve">kind, severity and magnitude </w:t>
      </w:r>
      <w:r w:rsidR="0097637B" w:rsidRPr="0073302E">
        <w:t>of disasters that</w:t>
      </w:r>
      <w:r w:rsidRPr="0073302E">
        <w:t xml:space="preserve"> occur or may occur in Guyana;</w:t>
      </w:r>
    </w:p>
    <w:p w14:paraId="3CADA98D" w14:textId="5B0583BF" w:rsidR="0097637B" w:rsidRPr="0073302E" w:rsidRDefault="001C781B" w:rsidP="0097637B">
      <w:pPr>
        <w:pStyle w:val="S4Paragraph"/>
      </w:pPr>
      <w:r w:rsidRPr="0073302E">
        <w:lastRenderedPageBreak/>
        <w:t xml:space="preserve">place emphasis on measures that reduce the vulnerability of disaster-prone areas, communities and </w:t>
      </w:r>
      <w:r w:rsidR="00F81C09">
        <w:t>people</w:t>
      </w:r>
      <w:r w:rsidRPr="0073302E">
        <w:t>;</w:t>
      </w:r>
    </w:p>
    <w:p w14:paraId="6D4E6D79" w14:textId="0A21AAED" w:rsidR="001C781B" w:rsidRPr="0073302E" w:rsidRDefault="001C781B" w:rsidP="0097637B">
      <w:pPr>
        <w:pStyle w:val="S4Paragraph"/>
      </w:pPr>
      <w:r w:rsidRPr="0073302E">
        <w:t xml:space="preserve">promote the mainstreaming of risk management in social, economic, financial and environmental planning and </w:t>
      </w:r>
      <w:r w:rsidR="00F81C09">
        <w:t xml:space="preserve">other </w:t>
      </w:r>
      <w:r w:rsidRPr="0073302E">
        <w:t>development processes at the sectoral, national and regional levels.</w:t>
      </w:r>
    </w:p>
    <w:p w14:paraId="74CAA055" w14:textId="218B7BC7" w:rsidR="003B64DB" w:rsidRPr="0073302E" w:rsidRDefault="003B64DB" w:rsidP="003B64DB">
      <w:pPr>
        <w:pStyle w:val="S3Numberedsubsection"/>
      </w:pPr>
      <w:r w:rsidRPr="0073302E">
        <w:t xml:space="preserve">All events, </w:t>
      </w:r>
      <w:r w:rsidR="00466989">
        <w:t>and all hazards, emergencies and disasters which flow from such events</w:t>
      </w:r>
      <w:r w:rsidRPr="0073302E">
        <w:t>, should be managed in accordance with the following—</w:t>
      </w:r>
    </w:p>
    <w:p w14:paraId="1C75D3F1" w14:textId="2E32E509" w:rsidR="003B64DB" w:rsidRDefault="001C781B" w:rsidP="003B64DB">
      <w:pPr>
        <w:pStyle w:val="S4Paragraph"/>
      </w:pPr>
      <w:r w:rsidRPr="0073302E">
        <w:t>the National</w:t>
      </w:r>
      <w:r w:rsidR="003B64DB" w:rsidRPr="0073302E">
        <w:t xml:space="preserve"> </w:t>
      </w:r>
      <w:r w:rsidRPr="0073302E">
        <w:t>Disaster Risk Management Policy</w:t>
      </w:r>
      <w:r w:rsidR="003B64DB" w:rsidRPr="0073302E">
        <w:t>;</w:t>
      </w:r>
    </w:p>
    <w:p w14:paraId="395CB0C2" w14:textId="3BE819DF" w:rsidR="00F81C09" w:rsidRDefault="00F81C09" w:rsidP="003B64DB">
      <w:pPr>
        <w:pStyle w:val="S4Paragraph"/>
      </w:pPr>
      <w:r>
        <w:t>the National Disaster Risk Management Strategy and Plan;</w:t>
      </w:r>
    </w:p>
    <w:p w14:paraId="44423D27" w14:textId="74C44DAC" w:rsidR="00466989" w:rsidRDefault="006B4285" w:rsidP="003B64DB">
      <w:pPr>
        <w:pStyle w:val="S4Paragraph"/>
      </w:pPr>
      <w:r>
        <w:t>insofar as they are</w:t>
      </w:r>
      <w:r w:rsidR="00466989">
        <w:t xml:space="preserve"> applicable in the circumstances—</w:t>
      </w:r>
    </w:p>
    <w:p w14:paraId="5F67D114" w14:textId="64154E3F" w:rsidR="00466989" w:rsidRDefault="00466989" w:rsidP="00466989">
      <w:pPr>
        <w:pStyle w:val="S5subparagraph"/>
      </w:pPr>
      <w:r>
        <w:t xml:space="preserve">regional and community disaster risk management plans; </w:t>
      </w:r>
    </w:p>
    <w:p w14:paraId="20679FFB" w14:textId="2482E9A4" w:rsidR="00466989" w:rsidRPr="0073302E" w:rsidRDefault="00466989" w:rsidP="006B4285">
      <w:pPr>
        <w:pStyle w:val="S5subparagraph"/>
      </w:pPr>
      <w:r>
        <w:t xml:space="preserve">sectoral </w:t>
      </w:r>
      <w:r w:rsidR="006B4285">
        <w:t>disaster risk management plans;</w:t>
      </w:r>
    </w:p>
    <w:p w14:paraId="79A16293" w14:textId="6323A2AE" w:rsidR="006B4285" w:rsidRDefault="003B64DB" w:rsidP="003B64DB">
      <w:pPr>
        <w:pStyle w:val="S4Paragraph"/>
      </w:pPr>
      <w:r w:rsidRPr="0073302E">
        <w:t xml:space="preserve">disaster </w:t>
      </w:r>
      <w:r w:rsidR="006B4285">
        <w:t xml:space="preserve">risk </w:t>
      </w:r>
      <w:r w:rsidRPr="0073302E">
        <w:t xml:space="preserve">management </w:t>
      </w:r>
      <w:r w:rsidR="00213C07">
        <w:t>standards</w:t>
      </w:r>
      <w:r w:rsidR="006B4285">
        <w:t>;</w:t>
      </w:r>
      <w:r w:rsidR="00213C07">
        <w:t xml:space="preserve"> and </w:t>
      </w:r>
    </w:p>
    <w:p w14:paraId="00B70C93" w14:textId="299BB706" w:rsidR="003B64DB" w:rsidRPr="0073302E" w:rsidRDefault="006B4285" w:rsidP="003B64DB">
      <w:pPr>
        <w:pStyle w:val="S4Paragraph"/>
      </w:pPr>
      <w:r>
        <w:t xml:space="preserve">disaster risk management </w:t>
      </w:r>
      <w:r w:rsidR="003B64DB" w:rsidRPr="0073302E">
        <w:t>guidelines.</w:t>
      </w:r>
    </w:p>
    <w:p w14:paraId="096A262B" w14:textId="6924DD14" w:rsidR="003B64DB" w:rsidRDefault="003B64DB" w:rsidP="003B64DB">
      <w:pPr>
        <w:pStyle w:val="S3Numberedsubsection"/>
      </w:pPr>
      <w:r w:rsidRPr="0073302E">
        <w:t>Local government</w:t>
      </w:r>
      <w:r w:rsidR="00F81C09">
        <w:t xml:space="preserve"> bodies</w:t>
      </w:r>
      <w:r w:rsidRPr="0073302E">
        <w:t xml:space="preserve"> should primarily be responsible for </w:t>
      </w:r>
      <w:r w:rsidR="007152EE">
        <w:t>reducing disaster risk</w:t>
      </w:r>
      <w:r w:rsidRPr="0073302E">
        <w:t xml:space="preserve"> in their local government area.</w:t>
      </w:r>
    </w:p>
    <w:p w14:paraId="4846ED07" w14:textId="14381699" w:rsidR="00350E50" w:rsidRPr="0073302E" w:rsidRDefault="006B4285" w:rsidP="006B4285">
      <w:pPr>
        <w:pStyle w:val="S3Numberedsubsection"/>
      </w:pPr>
      <w:r>
        <w:t xml:space="preserve">Central government </w:t>
      </w:r>
      <w:r w:rsidRPr="006B4285">
        <w:t xml:space="preserve">should provide local governments with appropriate resources, information and support to help the local governments carry out </w:t>
      </w:r>
      <w:r>
        <w:t>their responsibilities under this Act</w:t>
      </w:r>
      <w:r w:rsidRPr="006B4285">
        <w:t>.</w:t>
      </w:r>
    </w:p>
    <w:p w14:paraId="64000DBB" w14:textId="77777777" w:rsidR="003B64DB" w:rsidRPr="0073302E" w:rsidRDefault="006851FA" w:rsidP="006851FA">
      <w:pPr>
        <w:pStyle w:val="S1Sectionheading"/>
        <w:rPr>
          <w:lang w:val="en-GB"/>
        </w:rPr>
      </w:pPr>
      <w:bookmarkStart w:id="41" w:name="_Ref530141973"/>
      <w:bookmarkStart w:id="42" w:name="_Toc530419429"/>
      <w:bookmarkStart w:id="43" w:name="_Toc7534177"/>
      <w:r w:rsidRPr="0073302E">
        <w:rPr>
          <w:lang w:val="en-GB"/>
        </w:rPr>
        <w:t>National Disaster Risk Management Policy</w:t>
      </w:r>
      <w:bookmarkEnd w:id="41"/>
      <w:bookmarkEnd w:id="42"/>
      <w:bookmarkEnd w:id="43"/>
    </w:p>
    <w:p w14:paraId="711B9B8B" w14:textId="48B231B9" w:rsidR="00A138CB" w:rsidRPr="0073302E" w:rsidRDefault="006851FA" w:rsidP="0097637B">
      <w:pPr>
        <w:pStyle w:val="S3Numberedsubsection"/>
      </w:pPr>
      <w:r w:rsidRPr="0073302E">
        <w:t xml:space="preserve">The </w:t>
      </w:r>
      <w:r w:rsidR="00A138CB" w:rsidRPr="0073302E">
        <w:t>Minister</w:t>
      </w:r>
      <w:r w:rsidR="0005768E" w:rsidRPr="0073302E">
        <w:t xml:space="preserve">, in close cooperation with </w:t>
      </w:r>
      <w:r w:rsidR="005156CA">
        <w:t>the Commission</w:t>
      </w:r>
      <w:r w:rsidR="0005768E" w:rsidRPr="0073302E">
        <w:t>,</w:t>
      </w:r>
      <w:r w:rsidR="00CE7CCC" w:rsidRPr="0073302E">
        <w:t xml:space="preserve"> shall maintain a </w:t>
      </w:r>
      <w:r w:rsidRPr="0073302E">
        <w:t xml:space="preserve">National Disaster Risk Management Policy aimed at ensuring comprehensive disaster </w:t>
      </w:r>
      <w:r w:rsidR="00CE7CCC" w:rsidRPr="0073302E">
        <w:t xml:space="preserve">risk </w:t>
      </w:r>
      <w:r w:rsidRPr="0073302E">
        <w:t xml:space="preserve">management </w:t>
      </w:r>
      <w:r w:rsidR="00A138CB" w:rsidRPr="0073302E">
        <w:t xml:space="preserve">in Guyana. </w:t>
      </w:r>
    </w:p>
    <w:p w14:paraId="4B2B10D1" w14:textId="31CFE5B8" w:rsidR="001920B6" w:rsidRPr="0073302E" w:rsidRDefault="00A138CB" w:rsidP="001920B6">
      <w:pPr>
        <w:pStyle w:val="S3Numberedsubsection"/>
      </w:pPr>
      <w:r w:rsidRPr="0073302E">
        <w:t>In developing</w:t>
      </w:r>
      <w:r w:rsidR="001920B6" w:rsidRPr="0073302E">
        <w:t xml:space="preserve">, maintaining and implementing the National Disaster Risk Management Policy, the Minister and </w:t>
      </w:r>
      <w:r w:rsidR="005156CA">
        <w:t>the Commission</w:t>
      </w:r>
      <w:r w:rsidR="001920B6" w:rsidRPr="0073302E">
        <w:t xml:space="preserve"> shall collaborate with </w:t>
      </w:r>
      <w:r w:rsidR="006851FA" w:rsidRPr="0073302E">
        <w:t xml:space="preserve">all </w:t>
      </w:r>
      <w:r w:rsidR="00CE7CCC" w:rsidRPr="0073302E">
        <w:t>branches</w:t>
      </w:r>
      <w:r w:rsidR="006851FA" w:rsidRPr="0073302E">
        <w:t xml:space="preserve"> of Government</w:t>
      </w:r>
      <w:r w:rsidR="00EC0D46">
        <w:t xml:space="preserve"> and </w:t>
      </w:r>
      <w:r w:rsidR="006851FA" w:rsidRPr="0073302E">
        <w:t>statutory bodies, Regional Democratic Councils</w:t>
      </w:r>
      <w:r w:rsidR="001920B6" w:rsidRPr="0073302E">
        <w:t xml:space="preserve">, </w:t>
      </w:r>
      <w:r w:rsidR="00EC0D46">
        <w:t xml:space="preserve">other </w:t>
      </w:r>
      <w:r w:rsidR="001920B6" w:rsidRPr="0073302E">
        <w:t xml:space="preserve">local government bodies, </w:t>
      </w:r>
      <w:r w:rsidR="006851FA" w:rsidRPr="0073302E">
        <w:t>privat</w:t>
      </w:r>
      <w:r w:rsidR="00CE7CCC" w:rsidRPr="0073302E">
        <w:t xml:space="preserve">e </w:t>
      </w:r>
      <w:r w:rsidR="006851FA" w:rsidRPr="0073302E">
        <w:t>sector entities, non-governmental organisations</w:t>
      </w:r>
      <w:r w:rsidR="00CE7CCC" w:rsidRPr="0073302E">
        <w:t>,</w:t>
      </w:r>
      <w:r w:rsidR="006851FA" w:rsidRPr="0073302E">
        <w:t xml:space="preserve"> </w:t>
      </w:r>
      <w:r w:rsidR="002C1614">
        <w:t xml:space="preserve">private </w:t>
      </w:r>
      <w:r w:rsidR="006935AD">
        <w:t>sector entities</w:t>
      </w:r>
      <w:r w:rsidR="002C1614">
        <w:t xml:space="preserve">, </w:t>
      </w:r>
      <w:r w:rsidR="006851FA" w:rsidRPr="0073302E">
        <w:t>local communities and individuals</w:t>
      </w:r>
      <w:r w:rsidR="001920B6" w:rsidRPr="0073302E">
        <w:t xml:space="preserve"> as may be needed to ensure that the Policy is comprehensive, integrated, inclusive and proportionate. </w:t>
      </w:r>
    </w:p>
    <w:p w14:paraId="4E30FC5D" w14:textId="6AFF21B2" w:rsidR="00E453A1" w:rsidRPr="0073302E" w:rsidRDefault="006B4285" w:rsidP="00E453A1">
      <w:pPr>
        <w:pStyle w:val="S3Numberedsubsection"/>
      </w:pPr>
      <w:bookmarkStart w:id="44" w:name="_Ref530391662"/>
      <w:r>
        <w:t>No later than</w:t>
      </w:r>
      <w:r w:rsidRPr="0073302E">
        <w:t xml:space="preserve"> </w:t>
      </w:r>
      <w:r w:rsidR="00E453A1" w:rsidRPr="0073302E">
        <w:t xml:space="preserve">one month </w:t>
      </w:r>
      <w:r>
        <w:t>after</w:t>
      </w:r>
      <w:r w:rsidRPr="0073302E">
        <w:t xml:space="preserve"> </w:t>
      </w:r>
      <w:r w:rsidR="00E453A1" w:rsidRPr="0073302E">
        <w:t xml:space="preserve">the end of the financial year, </w:t>
      </w:r>
      <w:r w:rsidR="005156CA">
        <w:t>the Commission</w:t>
      </w:r>
      <w:r w:rsidR="001920B6" w:rsidRPr="0073302E">
        <w:t xml:space="preserve"> shall produce for the Minister an annual report on the implementation of th</w:t>
      </w:r>
      <w:r>
        <w:t xml:space="preserve">is Act </w:t>
      </w:r>
      <w:r w:rsidR="00E453A1" w:rsidRPr="0073302E">
        <w:t>which must include the following—</w:t>
      </w:r>
    </w:p>
    <w:p w14:paraId="484E5ED7" w14:textId="771688A8" w:rsidR="00E453A1" w:rsidRPr="0073302E" w:rsidRDefault="00E453A1" w:rsidP="00E453A1">
      <w:pPr>
        <w:pStyle w:val="S4Paragraph"/>
      </w:pPr>
      <w:r w:rsidRPr="0073302E">
        <w:t xml:space="preserve">information about activities undertaken during </w:t>
      </w:r>
      <w:r w:rsidR="006B4285">
        <w:t xml:space="preserve">that </w:t>
      </w:r>
      <w:r w:rsidRPr="0073302E">
        <w:t xml:space="preserve">financial year to maintain or enhance disaster risk management in Guyana; </w:t>
      </w:r>
    </w:p>
    <w:p w14:paraId="01993CE5" w14:textId="36859AB4" w:rsidR="00E453A1" w:rsidRPr="0073302E" w:rsidRDefault="00E453A1" w:rsidP="00E453A1">
      <w:pPr>
        <w:pStyle w:val="S4Paragraph"/>
      </w:pPr>
      <w:r w:rsidRPr="0073302E">
        <w:lastRenderedPageBreak/>
        <w:t xml:space="preserve">details of disaster </w:t>
      </w:r>
      <w:r w:rsidR="00875BE1" w:rsidRPr="0073302E">
        <w:t xml:space="preserve">or emergency </w:t>
      </w:r>
      <w:r w:rsidRPr="0073302E">
        <w:t xml:space="preserve">operations performed during </w:t>
      </w:r>
      <w:r w:rsidR="006B4285">
        <w:t>that</w:t>
      </w:r>
      <w:r w:rsidR="006B4285" w:rsidRPr="0073302E">
        <w:t xml:space="preserve"> </w:t>
      </w:r>
      <w:r w:rsidRPr="0073302E">
        <w:t xml:space="preserve">financial year; </w:t>
      </w:r>
    </w:p>
    <w:p w14:paraId="6EC1C80C" w14:textId="77777777" w:rsidR="00E453A1" w:rsidRPr="0073302E" w:rsidRDefault="00E453A1" w:rsidP="00E453A1">
      <w:pPr>
        <w:pStyle w:val="S4Paragraph"/>
      </w:pPr>
      <w:r w:rsidRPr="0073302E">
        <w:t xml:space="preserve">information about priorities for disaster </w:t>
      </w:r>
      <w:r w:rsidR="00875BE1" w:rsidRPr="0073302E">
        <w:t xml:space="preserve">risk </w:t>
      </w:r>
      <w:r w:rsidRPr="0073302E">
        <w:t>management;</w:t>
      </w:r>
    </w:p>
    <w:p w14:paraId="1B2470AB" w14:textId="53F97301" w:rsidR="00E453A1" w:rsidRPr="0073302E" w:rsidRDefault="00E453A1" w:rsidP="00E453A1">
      <w:pPr>
        <w:pStyle w:val="S4Paragraph"/>
      </w:pPr>
      <w:r w:rsidRPr="0073302E">
        <w:t xml:space="preserve">other matters about disaster </w:t>
      </w:r>
      <w:r w:rsidR="00875BE1" w:rsidRPr="0073302E">
        <w:t xml:space="preserve">risk </w:t>
      </w:r>
      <w:r w:rsidRPr="0073302E">
        <w:t xml:space="preserve">management </w:t>
      </w:r>
      <w:r w:rsidR="005156CA">
        <w:t>the Commission</w:t>
      </w:r>
      <w:r w:rsidRPr="0073302E">
        <w:t xml:space="preserve"> considers appropriate; and</w:t>
      </w:r>
    </w:p>
    <w:p w14:paraId="60031C52" w14:textId="493C8162" w:rsidR="00E453A1" w:rsidRPr="0073302E" w:rsidRDefault="00E453A1" w:rsidP="00E453A1">
      <w:pPr>
        <w:pStyle w:val="S4Paragraph"/>
      </w:pPr>
      <w:r w:rsidRPr="0073302E">
        <w:t>recommendations on changes needed to the Policy</w:t>
      </w:r>
      <w:bookmarkEnd w:id="44"/>
      <w:r w:rsidRPr="0073302E">
        <w:t>.</w:t>
      </w:r>
    </w:p>
    <w:p w14:paraId="72626B93" w14:textId="77777777" w:rsidR="0097637B" w:rsidRPr="0073302E" w:rsidRDefault="0097637B" w:rsidP="00CE7CCC">
      <w:pPr>
        <w:pStyle w:val="S1Sectionheading"/>
        <w:rPr>
          <w:lang w:val="en-GB"/>
        </w:rPr>
      </w:pPr>
      <w:bookmarkStart w:id="45" w:name="_Toc530419430"/>
      <w:bookmarkStart w:id="46" w:name="_Toc7534178"/>
      <w:r w:rsidRPr="0073302E">
        <w:rPr>
          <w:lang w:val="en-GB"/>
        </w:rPr>
        <w:t>Annual review by Cabinet</w:t>
      </w:r>
      <w:bookmarkEnd w:id="45"/>
      <w:bookmarkEnd w:id="46"/>
    </w:p>
    <w:p w14:paraId="44C5D4EC" w14:textId="2DFE2424" w:rsidR="001920B6" w:rsidRPr="0073302E" w:rsidRDefault="001920B6" w:rsidP="001920B6">
      <w:pPr>
        <w:pStyle w:val="S3Numberedsubsection"/>
      </w:pPr>
      <w:r w:rsidRPr="0073302E">
        <w:t xml:space="preserve">The Minister shall present the annual report referred to in section </w:t>
      </w:r>
      <w:r w:rsidRPr="0073302E">
        <w:fldChar w:fldCharType="begin"/>
      </w:r>
      <w:r w:rsidRPr="0073302E">
        <w:instrText xml:space="preserve"> REF _Ref530391662 \r \h </w:instrText>
      </w:r>
      <w:r w:rsidRPr="0073302E">
        <w:fldChar w:fldCharType="separate"/>
      </w:r>
      <w:r w:rsidR="00FB4858">
        <w:t>9(3)</w:t>
      </w:r>
      <w:r w:rsidRPr="0073302E">
        <w:fldChar w:fldCharType="end"/>
      </w:r>
      <w:r w:rsidRPr="0073302E">
        <w:t xml:space="preserve"> </w:t>
      </w:r>
      <w:r w:rsidR="00807252" w:rsidRPr="0073302E">
        <w:t>to the Cabinet</w:t>
      </w:r>
      <w:r w:rsidR="00D00712" w:rsidRPr="0073302E">
        <w:t xml:space="preserve">, along with any recommendations the Minister chooses to make, taking account of those provided by </w:t>
      </w:r>
      <w:r w:rsidR="005156CA">
        <w:t>the Commission</w:t>
      </w:r>
      <w:r w:rsidR="00D00712" w:rsidRPr="0073302E">
        <w:t xml:space="preserve"> under that subsection.</w:t>
      </w:r>
    </w:p>
    <w:p w14:paraId="74863893" w14:textId="77777777" w:rsidR="00FA4420" w:rsidRPr="0073302E" w:rsidRDefault="00D00712" w:rsidP="00D00712">
      <w:pPr>
        <w:pStyle w:val="S3Numberedsubsection"/>
      </w:pPr>
      <w:r w:rsidRPr="0073302E">
        <w:t>The Cabinet shall review the report presented under subsection (1) and shall make such recommendations as it deems fit.</w:t>
      </w:r>
    </w:p>
    <w:p w14:paraId="5C354D3F" w14:textId="77777777" w:rsidR="00CE7CCC" w:rsidRPr="0073302E" w:rsidRDefault="00CE7CCC" w:rsidP="00CE7CCC">
      <w:pPr>
        <w:pStyle w:val="S1Sectionheading"/>
        <w:rPr>
          <w:lang w:val="en-GB"/>
        </w:rPr>
      </w:pPr>
      <w:bookmarkStart w:id="47" w:name="_Toc530419431"/>
      <w:bookmarkStart w:id="48" w:name="_Toc7534179"/>
      <w:r w:rsidRPr="0073302E">
        <w:rPr>
          <w:lang w:val="en-GB"/>
        </w:rPr>
        <w:t>Policy directions</w:t>
      </w:r>
      <w:bookmarkEnd w:id="47"/>
      <w:bookmarkEnd w:id="48"/>
      <w:r w:rsidRPr="0073302E">
        <w:rPr>
          <w:lang w:val="en-GB"/>
        </w:rPr>
        <w:t xml:space="preserve"> </w:t>
      </w:r>
    </w:p>
    <w:p w14:paraId="03E14ED2" w14:textId="44223D04" w:rsidR="003B64DB" w:rsidRPr="0073302E" w:rsidRDefault="00CE7CCC" w:rsidP="00FA4420">
      <w:pPr>
        <w:pStyle w:val="S3Numberedsubsection"/>
      </w:pPr>
      <w:r w:rsidRPr="0073302E">
        <w:t xml:space="preserve">The Minister may give directions to </w:t>
      </w:r>
      <w:r w:rsidR="005156CA">
        <w:t>the Commission</w:t>
      </w:r>
      <w:r w:rsidRPr="0073302E">
        <w:t xml:space="preserve"> of a general or special character in relation to the policy to be followed in the exercise of the powers conferred and the duties imposed on </w:t>
      </w:r>
      <w:r w:rsidR="005156CA">
        <w:t>the Commission</w:t>
      </w:r>
      <w:r w:rsidRPr="0073302E">
        <w:t xml:space="preserve"> by or under this Act.</w:t>
      </w:r>
    </w:p>
    <w:p w14:paraId="75997519" w14:textId="77777777" w:rsidR="00FA4420" w:rsidRPr="0073302E" w:rsidRDefault="00FA4420" w:rsidP="00FA4420">
      <w:pPr>
        <w:pStyle w:val="S3Numberedsubsection"/>
      </w:pPr>
      <w:r w:rsidRPr="0073302E">
        <w:t>Any directions given by the Minister under subsection (1) shall be reported to the Cabinet and the Cabinet may revoke, amend or replace the directions given by the Minister.</w:t>
      </w:r>
    </w:p>
    <w:p w14:paraId="1B2E43BC" w14:textId="77777777" w:rsidR="007E17BF" w:rsidRPr="0073302E" w:rsidRDefault="007E17BF" w:rsidP="007E17BF">
      <w:pPr>
        <w:pStyle w:val="H1Partnumber"/>
        <w:outlineLvl w:val="0"/>
        <w:rPr>
          <w:lang w:val="en-GB"/>
        </w:rPr>
      </w:pPr>
      <w:bookmarkStart w:id="49" w:name="_Toc530419432"/>
      <w:bookmarkStart w:id="50" w:name="_Toc7534180"/>
      <w:r w:rsidRPr="0073302E">
        <w:rPr>
          <w:lang w:val="en-GB"/>
        </w:rPr>
        <w:t xml:space="preserve">Part </w:t>
      </w:r>
      <w:r w:rsidR="003B64DB" w:rsidRPr="0073302E">
        <w:rPr>
          <w:lang w:val="en-GB"/>
        </w:rPr>
        <w:t>3</w:t>
      </w:r>
      <w:bookmarkEnd w:id="49"/>
      <w:bookmarkEnd w:id="50"/>
    </w:p>
    <w:p w14:paraId="58E93C51" w14:textId="77777777" w:rsidR="007E17BF" w:rsidRPr="0073302E" w:rsidRDefault="00D00712" w:rsidP="007E17BF">
      <w:pPr>
        <w:pStyle w:val="H2Parttitle"/>
        <w:rPr>
          <w:lang w:val="en-GB"/>
        </w:rPr>
      </w:pPr>
      <w:bookmarkStart w:id="51" w:name="_Toc530419433"/>
      <w:bookmarkStart w:id="52" w:name="_Toc7534181"/>
      <w:r w:rsidRPr="0073302E">
        <w:rPr>
          <w:lang w:val="en-GB"/>
        </w:rPr>
        <w:t>Administration</w:t>
      </w:r>
      <w:bookmarkEnd w:id="51"/>
      <w:bookmarkEnd w:id="52"/>
    </w:p>
    <w:p w14:paraId="06BBD209" w14:textId="69DCF0E8" w:rsidR="003B64DB" w:rsidRPr="0073302E" w:rsidRDefault="005156CA" w:rsidP="003B64DB">
      <w:pPr>
        <w:pStyle w:val="S1Sectionheading"/>
        <w:rPr>
          <w:lang w:val="en-GB"/>
        </w:rPr>
      </w:pPr>
      <w:bookmarkStart w:id="53" w:name="_Toc7534182"/>
      <w:r>
        <w:rPr>
          <w:lang w:val="en-GB"/>
        </w:rPr>
        <w:t>Civil Defence Commission</w:t>
      </w:r>
      <w:bookmarkEnd w:id="53"/>
    </w:p>
    <w:p w14:paraId="6E75583E" w14:textId="62448D7A" w:rsidR="00E74B8C" w:rsidRPr="0073302E" w:rsidRDefault="00E74B8C" w:rsidP="00E74B8C">
      <w:pPr>
        <w:pStyle w:val="S3Numberedsubsection"/>
      </w:pPr>
      <w:r w:rsidRPr="0073302E">
        <w:t xml:space="preserve">The </w:t>
      </w:r>
      <w:r w:rsidR="005156CA">
        <w:t>Civil Defence Commission</w:t>
      </w:r>
      <w:r w:rsidR="006B4285" w:rsidRPr="0073302E">
        <w:t xml:space="preserve"> </w:t>
      </w:r>
      <w:r w:rsidRPr="0073302E">
        <w:t>is established</w:t>
      </w:r>
      <w:r w:rsidR="005156CA">
        <w:t xml:space="preserve"> as the body responsible for disaster risk management in Guyana</w:t>
      </w:r>
      <w:r w:rsidRPr="0073302E">
        <w:t xml:space="preserve">. </w:t>
      </w:r>
    </w:p>
    <w:p w14:paraId="26C72C79" w14:textId="08CA00F4" w:rsidR="00E74B8C" w:rsidRPr="0073302E" w:rsidRDefault="00E74B8C" w:rsidP="00E74B8C">
      <w:pPr>
        <w:pStyle w:val="S3Numberedsubsection"/>
      </w:pPr>
      <w:r w:rsidRPr="0073302E">
        <w:t xml:space="preserve">The </w:t>
      </w:r>
      <w:r w:rsidR="005156CA">
        <w:t>Commission</w:t>
      </w:r>
      <w:r w:rsidR="006B4285" w:rsidRPr="0073302E">
        <w:t xml:space="preserve"> </w:t>
      </w:r>
      <w:r w:rsidR="006B4285">
        <w:t>is</w:t>
      </w:r>
      <w:r w:rsidR="006B4285" w:rsidRPr="0073302E">
        <w:t xml:space="preserve"> </w:t>
      </w:r>
      <w:r w:rsidR="00184C85" w:rsidRPr="0073302E">
        <w:t>to</w:t>
      </w:r>
      <w:r w:rsidRPr="0073302E">
        <w:t>—</w:t>
      </w:r>
    </w:p>
    <w:p w14:paraId="6D728E40" w14:textId="6808C929" w:rsidR="006B4285" w:rsidRDefault="006B4285" w:rsidP="00A227C2">
      <w:pPr>
        <w:pStyle w:val="S4Paragraph"/>
      </w:pPr>
      <w:r>
        <w:t xml:space="preserve">carry out the functions, duties and responsibilities assigned to it under this Act; </w:t>
      </w:r>
    </w:p>
    <w:p w14:paraId="4201F1CD" w14:textId="0C38787A" w:rsidR="00395469" w:rsidRPr="0073302E" w:rsidRDefault="00DC5E01" w:rsidP="00A227C2">
      <w:pPr>
        <w:pStyle w:val="S4Paragraph"/>
      </w:pPr>
      <w:r w:rsidRPr="0073302E">
        <w:t xml:space="preserve">carry out, and to keep under regular </w:t>
      </w:r>
      <w:r w:rsidR="00E74B8C" w:rsidRPr="0073302E">
        <w:t>review</w:t>
      </w:r>
      <w:r w:rsidRPr="0073302E">
        <w:t>,</w:t>
      </w:r>
      <w:r w:rsidR="00E74B8C" w:rsidRPr="0073302E">
        <w:t xml:space="preserve"> disaster risk management at the national level, including </w:t>
      </w:r>
      <w:r w:rsidRPr="0073302E">
        <w:t xml:space="preserve">through implementation of </w:t>
      </w:r>
      <w:r w:rsidR="00D638E7" w:rsidRPr="0073302E">
        <w:t>the National Disaster Risk Management Strategy and Plan</w:t>
      </w:r>
      <w:r w:rsidR="00E74B8C" w:rsidRPr="0073302E">
        <w:t xml:space="preserve">; </w:t>
      </w:r>
    </w:p>
    <w:p w14:paraId="5FA62920" w14:textId="77777777" w:rsidR="007D32B0" w:rsidRPr="0073302E" w:rsidRDefault="00E74B8C" w:rsidP="007D32B0">
      <w:pPr>
        <w:pStyle w:val="S4Paragraph"/>
      </w:pPr>
      <w:r w:rsidRPr="0073302E">
        <w:t>regularly review and assess the effectiveness of</w:t>
      </w:r>
      <w:r w:rsidR="00DC5E01" w:rsidRPr="0073302E">
        <w:t>, and where necessary provide support to,</w:t>
      </w:r>
      <w:r w:rsidRPr="0073302E">
        <w:t xml:space="preserve"> </w:t>
      </w:r>
      <w:r w:rsidR="00DC5E01" w:rsidRPr="0073302E">
        <w:t xml:space="preserve">regional and community </w:t>
      </w:r>
      <w:r w:rsidRPr="0073302E">
        <w:t xml:space="preserve">disaster </w:t>
      </w:r>
      <w:r w:rsidR="00DC5E01" w:rsidRPr="0073302E">
        <w:t xml:space="preserve">risk </w:t>
      </w:r>
      <w:r w:rsidRPr="0073302E">
        <w:t>management,</w:t>
      </w:r>
      <w:r w:rsidR="007D32B0" w:rsidRPr="0073302E">
        <w:t xml:space="preserve"> </w:t>
      </w:r>
      <w:r w:rsidR="007D32B0" w:rsidRPr="0073302E">
        <w:lastRenderedPageBreak/>
        <w:t>and to review and approve regional and community disaster risk management strategies and plans;</w:t>
      </w:r>
    </w:p>
    <w:p w14:paraId="0484A0CC" w14:textId="77777777" w:rsidR="00395469" w:rsidRPr="0073302E" w:rsidRDefault="00E74B8C" w:rsidP="00395469">
      <w:pPr>
        <w:pStyle w:val="S4Paragraph"/>
      </w:pPr>
      <w:r w:rsidRPr="0073302E">
        <w:t xml:space="preserve">regularly review and assess cooperation between entities responsible for disaster </w:t>
      </w:r>
      <w:r w:rsidR="00DC5E01" w:rsidRPr="0073302E">
        <w:t xml:space="preserve">risk </w:t>
      </w:r>
      <w:r w:rsidRPr="0073302E">
        <w:t xml:space="preserve">management, including whether the disaster management systems and procedures employed by those entities are compatible and consistent; </w:t>
      </w:r>
    </w:p>
    <w:p w14:paraId="6F19625C" w14:textId="77777777" w:rsidR="00395469" w:rsidRPr="0073302E" w:rsidRDefault="00395469" w:rsidP="00A227C2">
      <w:pPr>
        <w:pStyle w:val="S4Paragraph"/>
      </w:pPr>
      <w:r w:rsidRPr="0073302E">
        <w:t>serve as Secretariat to the Platform and, in this regard, provide a mechanism for sharing information among members of the Platform on activities of the Platform and on events and disaster or emergency situations</w:t>
      </w:r>
      <w:r w:rsidR="004A2F2A" w:rsidRPr="0073302E">
        <w:t>;</w:t>
      </w:r>
    </w:p>
    <w:p w14:paraId="3BDF62BA" w14:textId="77777777" w:rsidR="00E969BF" w:rsidRPr="0073302E" w:rsidRDefault="00DC5E01" w:rsidP="00E969BF">
      <w:pPr>
        <w:pStyle w:val="S4Paragraph"/>
      </w:pPr>
      <w:r w:rsidRPr="0073302E">
        <w:t>develop, maintain</w:t>
      </w:r>
      <w:r w:rsidR="00E74B8C" w:rsidRPr="0073302E">
        <w:t xml:space="preserve"> </w:t>
      </w:r>
      <w:r w:rsidR="00E969BF" w:rsidRPr="0073302E">
        <w:t xml:space="preserve">and </w:t>
      </w:r>
      <w:r w:rsidRPr="0073302E">
        <w:t>keep under</w:t>
      </w:r>
      <w:r w:rsidR="00E969BF" w:rsidRPr="0073302E">
        <w:t xml:space="preserve"> review </w:t>
      </w:r>
      <w:r w:rsidR="00E74B8C" w:rsidRPr="0073302E">
        <w:t xml:space="preserve">disaster </w:t>
      </w:r>
      <w:r w:rsidRPr="0073302E">
        <w:t xml:space="preserve">risk </w:t>
      </w:r>
      <w:r w:rsidR="00E74B8C" w:rsidRPr="0073302E">
        <w:t>management standards</w:t>
      </w:r>
      <w:r w:rsidRPr="0073302E">
        <w:t xml:space="preserve"> and disaster risk management guidelines;</w:t>
      </w:r>
    </w:p>
    <w:p w14:paraId="03DB446D" w14:textId="3D01636D" w:rsidR="00FD0742" w:rsidRPr="0073302E" w:rsidRDefault="00FD0742" w:rsidP="00FD0742">
      <w:pPr>
        <w:pStyle w:val="S4Paragraph"/>
      </w:pPr>
      <w:r w:rsidRPr="0073302E">
        <w:t xml:space="preserve">work with entities performing emergency services, </w:t>
      </w:r>
      <w:r w:rsidR="00780018" w:rsidRPr="0073302E">
        <w:t>including local</w:t>
      </w:r>
      <w:r w:rsidRPr="0073302E">
        <w:t xml:space="preserve"> community</w:t>
      </w:r>
      <w:r w:rsidR="00780018" w:rsidRPr="0073302E">
        <w:t xml:space="preserve"> organisations</w:t>
      </w:r>
      <w:r w:rsidR="00C87C02">
        <w:t xml:space="preserve"> and private sector entities</w:t>
      </w:r>
      <w:r w:rsidR="00780018" w:rsidRPr="0073302E">
        <w:t>,</w:t>
      </w:r>
      <w:r w:rsidRPr="0073302E">
        <w:t xml:space="preserve"> to identify and improve disaster management capabilities, including volunteer capabilities; </w:t>
      </w:r>
    </w:p>
    <w:p w14:paraId="0DDCCEAF" w14:textId="77777777" w:rsidR="007D32B0" w:rsidRPr="0073302E" w:rsidRDefault="007D32B0" w:rsidP="00A227C2">
      <w:pPr>
        <w:pStyle w:val="S3Numberedsubsection"/>
        <w:numPr>
          <w:ilvl w:val="2"/>
          <w:numId w:val="15"/>
        </w:numPr>
        <w:rPr>
          <w:iCs/>
        </w:rPr>
      </w:pPr>
      <w:r w:rsidRPr="0073302E">
        <w:rPr>
          <w:iCs/>
        </w:rPr>
        <w:t xml:space="preserve">monitor, coordinate and give directions regarding </w:t>
      </w:r>
      <w:r w:rsidR="00780018" w:rsidRPr="0073302E">
        <w:rPr>
          <w:iCs/>
        </w:rPr>
        <w:t>disaster risk management</w:t>
      </w:r>
      <w:r w:rsidRPr="0073302E">
        <w:rPr>
          <w:iCs/>
        </w:rPr>
        <w:t xml:space="preserve"> measures to be taken </w:t>
      </w:r>
      <w:r w:rsidR="00780018" w:rsidRPr="0073302E">
        <w:t>public bodies, private sector entities, civil society organisations and communities</w:t>
      </w:r>
      <w:r w:rsidRPr="0073302E">
        <w:rPr>
          <w:iCs/>
        </w:rPr>
        <w:t>;</w:t>
      </w:r>
    </w:p>
    <w:p w14:paraId="6AF1D52E" w14:textId="77777777" w:rsidR="00405DA0" w:rsidRDefault="00405DA0" w:rsidP="00E969BF">
      <w:pPr>
        <w:pStyle w:val="S4Paragraph"/>
      </w:pPr>
      <w:r w:rsidRPr="0073302E">
        <w:t>provide, on request,</w:t>
      </w:r>
      <w:r w:rsidR="00DC5E01" w:rsidRPr="0073302E">
        <w:t xml:space="preserve"> subject to the availability of resources,</w:t>
      </w:r>
      <w:r w:rsidRPr="0073302E">
        <w:t xml:space="preserve"> technical assistance to </w:t>
      </w:r>
      <w:r w:rsidR="00780018" w:rsidRPr="0073302E">
        <w:t>public bodies, private sector entities, civil society organisations and communities</w:t>
      </w:r>
      <w:r w:rsidRPr="0073302E">
        <w:t xml:space="preserve"> in preparing </w:t>
      </w:r>
      <w:r w:rsidR="00DC5E01" w:rsidRPr="0073302E">
        <w:t>d</w:t>
      </w:r>
      <w:r w:rsidRPr="0073302E">
        <w:t xml:space="preserve">isaster </w:t>
      </w:r>
      <w:r w:rsidR="00DC5E01" w:rsidRPr="0073302E">
        <w:t>r</w:t>
      </w:r>
      <w:r w:rsidRPr="0073302E">
        <w:t xml:space="preserve">isk </w:t>
      </w:r>
      <w:r w:rsidR="00DC5E01" w:rsidRPr="0073302E">
        <w:t>m</w:t>
      </w:r>
      <w:r w:rsidRPr="0073302E">
        <w:t>anagement strategies and plans;</w:t>
      </w:r>
    </w:p>
    <w:p w14:paraId="79502862" w14:textId="63726E0A" w:rsidR="00C87C02" w:rsidRDefault="00C87C02" w:rsidP="00E969BF">
      <w:pPr>
        <w:pStyle w:val="S4Paragraph"/>
      </w:pPr>
      <w:r>
        <w:t>channel foreign aid and humanitarian assistance to alleviate damages</w:t>
      </w:r>
      <w:r w:rsidR="00A041E4">
        <w:t xml:space="preserve"> and</w:t>
      </w:r>
      <w:r>
        <w:t xml:space="preserve"> reduce losses</w:t>
      </w:r>
      <w:r w:rsidR="00E56305">
        <w:t>;</w:t>
      </w:r>
    </w:p>
    <w:p w14:paraId="4B32B0B5" w14:textId="6A9AFE9C" w:rsidR="007E7002" w:rsidRPr="0073302E" w:rsidRDefault="00610D65" w:rsidP="00E969BF">
      <w:pPr>
        <w:pStyle w:val="S4Paragraph"/>
      </w:pPr>
      <w:r>
        <w:t xml:space="preserve">set policies for and assist the Trustees </w:t>
      </w:r>
      <w:r w:rsidR="00FE3FDE">
        <w:t>for</w:t>
      </w:r>
      <w:r>
        <w:t xml:space="preserve"> the Fund to </w:t>
      </w:r>
      <w:r w:rsidR="007E7002">
        <w:t>administer the Disaster Prevention Fund</w:t>
      </w:r>
      <w:r>
        <w:t>;</w:t>
      </w:r>
    </w:p>
    <w:p w14:paraId="5A8C3C19" w14:textId="77777777" w:rsidR="00E74B8C" w:rsidRPr="0073302E" w:rsidRDefault="00E74B8C" w:rsidP="00A227C2">
      <w:pPr>
        <w:pStyle w:val="S3Numberedsubsection"/>
        <w:numPr>
          <w:ilvl w:val="2"/>
          <w:numId w:val="15"/>
        </w:numPr>
        <w:rPr>
          <w:iCs/>
        </w:rPr>
      </w:pPr>
      <w:r w:rsidRPr="0073302E">
        <w:t xml:space="preserve">perform </w:t>
      </w:r>
      <w:r w:rsidR="00184C85" w:rsidRPr="0073302E">
        <w:t>such other functions that are incidental</w:t>
      </w:r>
      <w:r w:rsidRPr="0073302E">
        <w:t xml:space="preserve"> to a function mentioned in paragraphs (a) to (</w:t>
      </w:r>
      <w:r w:rsidR="00780018" w:rsidRPr="0073302E">
        <w:t>g</w:t>
      </w:r>
      <w:r w:rsidRPr="0073302E">
        <w:t>)</w:t>
      </w:r>
      <w:r w:rsidR="00184C85" w:rsidRPr="0073302E">
        <w:t xml:space="preserve"> or that are necessary to implement a Cabinet or Ministerial direction given under this Act</w:t>
      </w:r>
      <w:r w:rsidRPr="0073302E">
        <w:t>.</w:t>
      </w:r>
    </w:p>
    <w:p w14:paraId="50EA649F" w14:textId="39843D90" w:rsidR="00863E2D" w:rsidRPr="0073302E" w:rsidRDefault="00863E2D" w:rsidP="00863E2D">
      <w:pPr>
        <w:pStyle w:val="S3Numberedsubsection"/>
      </w:pPr>
      <w:r w:rsidRPr="0073302E">
        <w:t xml:space="preserve">In performing its functions under subsection (2), </w:t>
      </w:r>
      <w:r w:rsidR="005156CA">
        <w:t>the Commission</w:t>
      </w:r>
      <w:r w:rsidRPr="0073302E">
        <w:t xml:space="preserve"> shall collaborate with public bodies, private sector entities, </w:t>
      </w:r>
      <w:r w:rsidR="00E56305">
        <w:t>non-governmental</w:t>
      </w:r>
      <w:r w:rsidRPr="0073302E">
        <w:t xml:space="preserve"> organisations and communities to—</w:t>
      </w:r>
    </w:p>
    <w:p w14:paraId="4B2303EC" w14:textId="6700D227" w:rsidR="00863E2D" w:rsidRPr="0073302E" w:rsidRDefault="00B27E37" w:rsidP="00863E2D">
      <w:pPr>
        <w:pStyle w:val="S4Paragraph"/>
      </w:pPr>
      <w:r>
        <w:t>d</w:t>
      </w:r>
      <w:r w:rsidR="00407E09">
        <w:t xml:space="preserve">esign, </w:t>
      </w:r>
      <w:r w:rsidR="00863E2D" w:rsidRPr="0073302E">
        <w:t xml:space="preserve">facilitate </w:t>
      </w:r>
      <w:r w:rsidR="00407E09">
        <w:t xml:space="preserve">and implement </w:t>
      </w:r>
      <w:r w:rsidR="00863E2D" w:rsidRPr="0073302E">
        <w:t>an integrated approach to disaster risk management;</w:t>
      </w:r>
    </w:p>
    <w:p w14:paraId="195A5E9C" w14:textId="77777777" w:rsidR="00863E2D" w:rsidRPr="0073302E" w:rsidRDefault="00863E2D" w:rsidP="00863E2D">
      <w:pPr>
        <w:pStyle w:val="S4Paragraph"/>
      </w:pPr>
      <w:r w:rsidRPr="0073302E">
        <w:t xml:space="preserve">promote awareness and knowledge amongst all stakeholders </w:t>
      </w:r>
      <w:r w:rsidR="000454B6" w:rsidRPr="0073302E">
        <w:t>concerning disaster risk management;</w:t>
      </w:r>
    </w:p>
    <w:p w14:paraId="3AEC5366" w14:textId="77777777" w:rsidR="00863E2D" w:rsidRPr="0073302E" w:rsidRDefault="00863E2D" w:rsidP="00863E2D">
      <w:pPr>
        <w:pStyle w:val="S4Paragraph"/>
      </w:pPr>
      <w:r w:rsidRPr="0073302E">
        <w:lastRenderedPageBreak/>
        <w:t>ensure that disaster risk management is incorporated into development procedures and policies with Governmental and nongovernmental entities and local communities to promote comprehensive disaster management; and</w:t>
      </w:r>
    </w:p>
    <w:p w14:paraId="174849E6" w14:textId="71566030" w:rsidR="00863E2D" w:rsidRPr="0073302E" w:rsidRDefault="00863E2D" w:rsidP="0049678B">
      <w:pPr>
        <w:pStyle w:val="S4Paragraph"/>
      </w:pPr>
      <w:r w:rsidRPr="0073302E">
        <w:t xml:space="preserve">monitor and evaluate the discharge of the functions established under paragraphs (a) </w:t>
      </w:r>
      <w:r w:rsidR="00E56305">
        <w:t>to</w:t>
      </w:r>
      <w:r w:rsidR="00E56305" w:rsidRPr="0073302E">
        <w:t xml:space="preserve"> </w:t>
      </w:r>
      <w:r w:rsidRPr="0073302E">
        <w:t>(</w:t>
      </w:r>
      <w:r w:rsidR="00E56305">
        <w:t>c</w:t>
      </w:r>
      <w:r w:rsidRPr="0073302E">
        <w:t>).</w:t>
      </w:r>
    </w:p>
    <w:p w14:paraId="4674233D" w14:textId="5D80DEF6" w:rsidR="00B40498" w:rsidRPr="0073302E" w:rsidRDefault="00B40498" w:rsidP="00B40498">
      <w:pPr>
        <w:pStyle w:val="S1Sectionheading"/>
      </w:pPr>
      <w:bookmarkStart w:id="54" w:name="_Toc530419437"/>
      <w:bookmarkStart w:id="55" w:name="_Toc7534183"/>
      <w:r>
        <w:t xml:space="preserve">Administration of </w:t>
      </w:r>
      <w:bookmarkEnd w:id="54"/>
      <w:r w:rsidR="005156CA">
        <w:t>the Commission</w:t>
      </w:r>
      <w:bookmarkEnd w:id="55"/>
    </w:p>
    <w:p w14:paraId="7015049E" w14:textId="63883F6C" w:rsidR="005156CA" w:rsidRDefault="00F06E63" w:rsidP="005156CA">
      <w:pPr>
        <w:pStyle w:val="S3Numberedsubsection"/>
      </w:pPr>
      <w:r w:rsidRPr="00F06E63">
        <w:t>The Minister</w:t>
      </w:r>
      <w:r>
        <w:t>, after consulting Cabinet,</w:t>
      </w:r>
      <w:r w:rsidRPr="00F06E63">
        <w:t xml:space="preserve"> shall appoint</w:t>
      </w:r>
      <w:r w:rsidR="005156CA">
        <w:t>—</w:t>
      </w:r>
    </w:p>
    <w:p w14:paraId="51AB8F3B" w14:textId="13AC940F" w:rsidR="005156CA" w:rsidRDefault="00F06E63" w:rsidP="00F06E63">
      <w:pPr>
        <w:pStyle w:val="S4Paragraph"/>
      </w:pPr>
      <w:r w:rsidRPr="00F06E63">
        <w:t xml:space="preserve">a </w:t>
      </w:r>
      <w:r w:rsidR="005156CA">
        <w:t>Director-General</w:t>
      </w:r>
      <w:r w:rsidRPr="00F06E63">
        <w:t xml:space="preserve">, who </w:t>
      </w:r>
      <w:r w:rsidR="005156CA">
        <w:t>will</w:t>
      </w:r>
      <w:r w:rsidRPr="00F06E63">
        <w:t xml:space="preserve"> be the </w:t>
      </w:r>
      <w:r w:rsidR="005156CA">
        <w:t>c</w:t>
      </w:r>
      <w:r w:rsidRPr="00F06E63">
        <w:t xml:space="preserve">hief </w:t>
      </w:r>
      <w:r w:rsidR="005156CA">
        <w:t>e</w:t>
      </w:r>
      <w:r w:rsidRPr="00F06E63">
        <w:t xml:space="preserve">xecutive </w:t>
      </w:r>
      <w:r w:rsidR="005156CA">
        <w:t>o</w:t>
      </w:r>
      <w:r w:rsidRPr="00F06E63">
        <w:t xml:space="preserve">fficer of </w:t>
      </w:r>
      <w:r w:rsidR="005156CA">
        <w:t>the Commission</w:t>
      </w:r>
      <w:r w:rsidRPr="00F06E63">
        <w:t xml:space="preserve">; </w:t>
      </w:r>
    </w:p>
    <w:p w14:paraId="60A7566F" w14:textId="36AD1F39" w:rsidR="00F06E63" w:rsidRDefault="005156CA" w:rsidP="00F06E63">
      <w:pPr>
        <w:pStyle w:val="S4Paragraph"/>
      </w:pPr>
      <w:r>
        <w:t xml:space="preserve">a Deputy Director-General, who will deputise for the Director-General when necessary and who will perform such other tasks as the Director-General may determine; </w:t>
      </w:r>
      <w:r w:rsidR="00F06E63" w:rsidRPr="00F06E63">
        <w:t>and</w:t>
      </w:r>
    </w:p>
    <w:p w14:paraId="0F0FF087" w14:textId="733E3DDA" w:rsidR="00F06E63" w:rsidRPr="00F06E63" w:rsidRDefault="00F06E63" w:rsidP="00F06E63">
      <w:pPr>
        <w:pStyle w:val="S4Paragraph"/>
      </w:pPr>
      <w:r w:rsidRPr="00F06E63">
        <w:t>such other officers, including a Secretary, as may be necessary for the administrati</w:t>
      </w:r>
      <w:r>
        <w:t>on</w:t>
      </w:r>
      <w:r w:rsidRPr="00F06E63">
        <w:t xml:space="preserve"> of this Act. </w:t>
      </w:r>
    </w:p>
    <w:p w14:paraId="2C4835FF" w14:textId="6652F41E" w:rsidR="00DD06F7" w:rsidRDefault="00DD06F7" w:rsidP="00DD06F7">
      <w:pPr>
        <w:pStyle w:val="S3Numberedsubsection"/>
      </w:pPr>
      <w:r w:rsidRPr="00DD06F7">
        <w:t xml:space="preserve">The </w:t>
      </w:r>
      <w:r w:rsidR="005156CA">
        <w:t>Director-General</w:t>
      </w:r>
      <w:r w:rsidRPr="00DD06F7">
        <w:t xml:space="preserve"> shall appoint all other employees as may be necessary to discharge the functions under this Act or the regulations.</w:t>
      </w:r>
    </w:p>
    <w:p w14:paraId="7F73A970" w14:textId="70F709B0" w:rsidR="00F06E63" w:rsidRDefault="00F06E63" w:rsidP="00F06E63">
      <w:pPr>
        <w:pStyle w:val="S3Numberedsubsection"/>
      </w:pPr>
      <w:r w:rsidRPr="00F06E63">
        <w:t xml:space="preserve">The Minister may give directions </w:t>
      </w:r>
      <w:r>
        <w:t xml:space="preserve">to the </w:t>
      </w:r>
      <w:r w:rsidR="005156CA">
        <w:t>Director-General</w:t>
      </w:r>
      <w:r>
        <w:t xml:space="preserve"> </w:t>
      </w:r>
      <w:r w:rsidRPr="00F06E63">
        <w:t xml:space="preserve">for the organisation of </w:t>
      </w:r>
      <w:r w:rsidR="005156CA">
        <w:t>the Commission</w:t>
      </w:r>
      <w:r w:rsidRPr="00F06E63">
        <w:t xml:space="preserve"> to enable it to discharge its functions under this Act, including the size of establishment, the employment of staff and the terms thereof, the provision of equipment and funds and the </w:t>
      </w:r>
      <w:r w:rsidR="005156CA">
        <w:t>Director-General</w:t>
      </w:r>
      <w:r w:rsidRPr="00F06E63">
        <w:t xml:space="preserve"> shall comply with such directions.</w:t>
      </w:r>
    </w:p>
    <w:p w14:paraId="1C7D9917" w14:textId="521ED4C0" w:rsidR="00554B15" w:rsidRPr="00DD06F7" w:rsidRDefault="00554B15" w:rsidP="00554B15">
      <w:pPr>
        <w:pStyle w:val="S3Numberedsubsection"/>
      </w:pPr>
      <w:r w:rsidRPr="00554B15">
        <w:t xml:space="preserve">The seal of </w:t>
      </w:r>
      <w:r w:rsidR="005156CA">
        <w:t>the Commission</w:t>
      </w:r>
      <w:r w:rsidRPr="00554B15">
        <w:t xml:space="preserve"> shall be such device as </w:t>
      </w:r>
      <w:r w:rsidR="005156CA">
        <w:t>the Commission</w:t>
      </w:r>
      <w:r w:rsidRPr="00554B15">
        <w:t xml:space="preserve"> shall determine and shall be kept in the custody of the </w:t>
      </w:r>
      <w:r w:rsidR="005156CA">
        <w:t>Director-General</w:t>
      </w:r>
      <w:r w:rsidRPr="00554B15">
        <w:t>.</w:t>
      </w:r>
    </w:p>
    <w:p w14:paraId="240D56E7" w14:textId="3D6826F6" w:rsidR="00FC6D9F" w:rsidRPr="0073302E" w:rsidRDefault="00FC6D9F" w:rsidP="00F06E63">
      <w:pPr>
        <w:pStyle w:val="S3Numberedsubsection"/>
      </w:pPr>
      <w:r>
        <w:t xml:space="preserve">The Minister may make Regulations under section </w:t>
      </w:r>
      <w:r>
        <w:fldChar w:fldCharType="begin"/>
      </w:r>
      <w:r>
        <w:instrText xml:space="preserve"> REF _Ref530376162 \r \h </w:instrText>
      </w:r>
      <w:r>
        <w:fldChar w:fldCharType="separate"/>
      </w:r>
      <w:r w:rsidR="00FB4858">
        <w:t>98</w:t>
      </w:r>
      <w:r>
        <w:fldChar w:fldCharType="end"/>
      </w:r>
      <w:r>
        <w:t xml:space="preserve"> </w:t>
      </w:r>
      <w:r w:rsidR="00F06E63">
        <w:t xml:space="preserve">for the administration of </w:t>
      </w:r>
      <w:r w:rsidR="005156CA">
        <w:t>the Commission</w:t>
      </w:r>
      <w:r w:rsidR="00F06E63">
        <w:t>.</w:t>
      </w:r>
    </w:p>
    <w:p w14:paraId="3414006D" w14:textId="02D36A4B" w:rsidR="007E17BF" w:rsidRPr="0073302E" w:rsidRDefault="007E17BF" w:rsidP="007E17BF">
      <w:pPr>
        <w:pStyle w:val="S1Sectionheading"/>
        <w:rPr>
          <w:lang w:val="en-GB"/>
        </w:rPr>
      </w:pPr>
      <w:bookmarkStart w:id="56" w:name="_Toc530419438"/>
      <w:bookmarkStart w:id="57" w:name="_Toc7534184"/>
      <w:r w:rsidRPr="0073302E">
        <w:rPr>
          <w:lang w:val="en-GB"/>
        </w:rPr>
        <w:t xml:space="preserve">Authority of </w:t>
      </w:r>
      <w:bookmarkEnd w:id="56"/>
      <w:r w:rsidR="005156CA">
        <w:rPr>
          <w:lang w:val="en-GB"/>
        </w:rPr>
        <w:t>Director-General</w:t>
      </w:r>
      <w:bookmarkEnd w:id="57"/>
    </w:p>
    <w:p w14:paraId="7E612757" w14:textId="5351B295" w:rsidR="00B04577" w:rsidRPr="0073302E" w:rsidRDefault="007E17BF" w:rsidP="007E17BF">
      <w:pPr>
        <w:pStyle w:val="S3Numberedsubsection"/>
      </w:pPr>
      <w:r w:rsidRPr="0073302E">
        <w:t xml:space="preserve">The Chairperson of </w:t>
      </w:r>
      <w:r w:rsidR="005156CA">
        <w:t>the Commission</w:t>
      </w:r>
      <w:r w:rsidRPr="0073302E">
        <w:t xml:space="preserve"> may call upon any </w:t>
      </w:r>
      <w:r w:rsidR="004D741D" w:rsidRPr="0073302E">
        <w:t xml:space="preserve">governmental </w:t>
      </w:r>
      <w:r w:rsidRPr="0073302E">
        <w:t>or non</w:t>
      </w:r>
      <w:r w:rsidR="00721666">
        <w:t>-</w:t>
      </w:r>
      <w:r w:rsidRPr="0073302E">
        <w:t>governmental entity for</w:t>
      </w:r>
      <w:r w:rsidR="00B04577" w:rsidRPr="0073302E">
        <w:t xml:space="preserve"> </w:t>
      </w:r>
      <w:r w:rsidRPr="0073302E">
        <w:t xml:space="preserve">the use of their facilities and resources for the protection and preservation of life and properties in </w:t>
      </w:r>
      <w:r w:rsidR="00721666">
        <w:t>relation to any aspect of</w:t>
      </w:r>
      <w:r w:rsidRPr="0073302E">
        <w:t xml:space="preserve"> disaster risk management</w:t>
      </w:r>
      <w:r w:rsidR="00721666">
        <w:t>, including</w:t>
      </w:r>
      <w:r w:rsidRPr="0073302E">
        <w:t xml:space="preserve"> post-disaster recovery.</w:t>
      </w:r>
    </w:p>
    <w:p w14:paraId="702F3B53" w14:textId="5E9CDF6F" w:rsidR="007E17BF" w:rsidRDefault="007E17BF" w:rsidP="007E17BF">
      <w:pPr>
        <w:pStyle w:val="S3Numberedsubsection"/>
      </w:pPr>
      <w:r w:rsidRPr="0073302E">
        <w:t>The authority under subsection (1) includes the power to call on the Joint Services and other agencies to assist in relief and rescue operations during emergencies or disasters.</w:t>
      </w:r>
    </w:p>
    <w:p w14:paraId="730B2F24" w14:textId="77777777" w:rsidR="00163B47" w:rsidRPr="0073302E" w:rsidRDefault="00163B47" w:rsidP="00163B47">
      <w:pPr>
        <w:pStyle w:val="S1Sectionheading"/>
        <w:rPr>
          <w:lang w:val="en-GB"/>
        </w:rPr>
      </w:pPr>
      <w:bookmarkStart w:id="58" w:name="_Toc530419442"/>
      <w:bookmarkStart w:id="59" w:name="_Ref531597263"/>
      <w:bookmarkStart w:id="60" w:name="_Toc7534185"/>
      <w:r w:rsidRPr="0073302E">
        <w:rPr>
          <w:lang w:val="en-GB"/>
        </w:rPr>
        <w:lastRenderedPageBreak/>
        <w:t>National Disaster Risk Management Platform</w:t>
      </w:r>
      <w:bookmarkEnd w:id="58"/>
      <w:bookmarkEnd w:id="59"/>
      <w:bookmarkEnd w:id="60"/>
    </w:p>
    <w:p w14:paraId="0F1C743D" w14:textId="69DA5FFB" w:rsidR="00163B47" w:rsidRDefault="00163B47" w:rsidP="00163B47">
      <w:pPr>
        <w:pStyle w:val="S3Numberedsubsection"/>
      </w:pPr>
      <w:r w:rsidRPr="0073302E">
        <w:t xml:space="preserve">The National Disaster Risk </w:t>
      </w:r>
      <w:r>
        <w:t>Management</w:t>
      </w:r>
      <w:r w:rsidRPr="0073302E">
        <w:t xml:space="preserve"> Platform is established. </w:t>
      </w:r>
    </w:p>
    <w:p w14:paraId="73B0E9F4" w14:textId="01D799AA" w:rsidR="00163B47" w:rsidRDefault="00163B47" w:rsidP="00163B47">
      <w:pPr>
        <w:pStyle w:val="S3Numberedsubsection"/>
      </w:pPr>
      <w:r>
        <w:t>The Platform shall comprise—</w:t>
      </w:r>
    </w:p>
    <w:p w14:paraId="22B7059F" w14:textId="4F7032F7" w:rsidR="00163B47" w:rsidRDefault="00163B47" w:rsidP="00163B47">
      <w:pPr>
        <w:pStyle w:val="S4Paragraph"/>
      </w:pPr>
      <w:r>
        <w:t>a Policy Committee</w:t>
      </w:r>
      <w:r w:rsidR="00021D4F">
        <w:t xml:space="preserve">, in accordance with section </w:t>
      </w:r>
      <w:r w:rsidR="00021D4F">
        <w:fldChar w:fldCharType="begin"/>
      </w:r>
      <w:r w:rsidR="00021D4F">
        <w:instrText xml:space="preserve"> REF _Ref7517170 \r \h </w:instrText>
      </w:r>
      <w:r w:rsidR="00021D4F">
        <w:fldChar w:fldCharType="separate"/>
      </w:r>
      <w:r w:rsidR="00FB4858">
        <w:t>17</w:t>
      </w:r>
      <w:r w:rsidR="00021D4F">
        <w:fldChar w:fldCharType="end"/>
      </w:r>
      <w:r>
        <w:t xml:space="preserve">; </w:t>
      </w:r>
    </w:p>
    <w:p w14:paraId="732F0C4D" w14:textId="63BC0CF8" w:rsidR="00163B47" w:rsidRDefault="00163B47" w:rsidP="00163B47">
      <w:pPr>
        <w:pStyle w:val="S4Paragraph"/>
      </w:pPr>
      <w:r>
        <w:t xml:space="preserve">a Technical </w:t>
      </w:r>
      <w:r w:rsidR="0062537D">
        <w:t xml:space="preserve">Advisory </w:t>
      </w:r>
      <w:r>
        <w:t>Committee</w:t>
      </w:r>
      <w:r w:rsidR="00021D4F">
        <w:t xml:space="preserve">, in accordance with section </w:t>
      </w:r>
      <w:r w:rsidR="00021D4F">
        <w:fldChar w:fldCharType="begin"/>
      </w:r>
      <w:r w:rsidR="00021D4F">
        <w:instrText xml:space="preserve"> REF _Ref7517173 \r \h </w:instrText>
      </w:r>
      <w:r w:rsidR="00021D4F">
        <w:fldChar w:fldCharType="separate"/>
      </w:r>
      <w:r w:rsidR="00FB4858">
        <w:t>18</w:t>
      </w:r>
      <w:r w:rsidR="00021D4F">
        <w:fldChar w:fldCharType="end"/>
      </w:r>
      <w:r>
        <w:t xml:space="preserve">; </w:t>
      </w:r>
    </w:p>
    <w:p w14:paraId="18F8B16B" w14:textId="04207987" w:rsidR="00163B47" w:rsidRDefault="00163B47" w:rsidP="00163B47">
      <w:pPr>
        <w:pStyle w:val="S4Paragraph"/>
      </w:pPr>
      <w:r>
        <w:t>a Secretariat</w:t>
      </w:r>
      <w:r w:rsidR="00021D4F">
        <w:t xml:space="preserve">, in accordance with section </w:t>
      </w:r>
      <w:r w:rsidR="00021D4F">
        <w:fldChar w:fldCharType="begin"/>
      </w:r>
      <w:r w:rsidR="00021D4F">
        <w:instrText xml:space="preserve"> REF _Ref7517175 \r \h </w:instrText>
      </w:r>
      <w:r w:rsidR="00021D4F">
        <w:fldChar w:fldCharType="separate"/>
      </w:r>
      <w:r w:rsidR="00FB4858">
        <w:t>19</w:t>
      </w:r>
      <w:r w:rsidR="00021D4F">
        <w:fldChar w:fldCharType="end"/>
      </w:r>
      <w:r w:rsidR="0062537D">
        <w:t>;</w:t>
      </w:r>
    </w:p>
    <w:p w14:paraId="22DBF334" w14:textId="2B0F59A1" w:rsidR="00AE0B54" w:rsidRDefault="00C81410" w:rsidP="00B07898">
      <w:pPr>
        <w:pStyle w:val="S4Paragraph"/>
      </w:pPr>
      <w:r>
        <w:t>subsidiary bodies, as may be established under subsection (3).</w:t>
      </w:r>
    </w:p>
    <w:p w14:paraId="1E8D0B75" w14:textId="682C4C2A" w:rsidR="00AE0B54" w:rsidRDefault="0041686A" w:rsidP="00AE0B54">
      <w:pPr>
        <w:pStyle w:val="S3Numberedsubsection"/>
      </w:pPr>
      <w:r>
        <w:t>The</w:t>
      </w:r>
      <w:r w:rsidR="00AE0B54">
        <w:t xml:space="preserve"> </w:t>
      </w:r>
      <w:r w:rsidR="00021D4F">
        <w:t>Platform, by a decision of the Policy Committee,</w:t>
      </w:r>
      <w:r w:rsidR="00AE0B54" w:rsidRPr="0073302E">
        <w:t xml:space="preserve"> may </w:t>
      </w:r>
      <w:r w:rsidR="00AE0B54">
        <w:t>establish</w:t>
      </w:r>
      <w:r w:rsidR="00AE0B54" w:rsidRPr="0073302E">
        <w:t xml:space="preserve"> such </w:t>
      </w:r>
      <w:r w:rsidR="00AE0B54">
        <w:t>c</w:t>
      </w:r>
      <w:r w:rsidR="00AE0B54" w:rsidRPr="0073302E">
        <w:t xml:space="preserve">ommittees, sub-committees, advisory or working groups </w:t>
      </w:r>
      <w:r w:rsidR="00AE0B54">
        <w:t xml:space="preserve">and other subsidiary bodies </w:t>
      </w:r>
      <w:r w:rsidR="00AE0B54" w:rsidRPr="0073302E">
        <w:t>as it thinks fit to assist it in the performance of its functions or to further the object</w:t>
      </w:r>
      <w:r w:rsidR="00AE0B54">
        <w:t>ive</w:t>
      </w:r>
      <w:r w:rsidR="00AE0B54" w:rsidRPr="0073302E">
        <w:t>s</w:t>
      </w:r>
      <w:r w:rsidR="00AE0B54">
        <w:t xml:space="preserve"> and implementation</w:t>
      </w:r>
      <w:r w:rsidR="00AE0B54" w:rsidRPr="0073302E">
        <w:t xml:space="preserve"> of this Act.</w:t>
      </w:r>
    </w:p>
    <w:p w14:paraId="731B527A" w14:textId="02F676DF" w:rsidR="001E215D" w:rsidRDefault="00021D4F" w:rsidP="001E215D">
      <w:pPr>
        <w:pStyle w:val="S3Numberedsubsection"/>
      </w:pPr>
      <w:r>
        <w:t xml:space="preserve">This section and sections </w:t>
      </w:r>
      <w:r>
        <w:fldChar w:fldCharType="begin"/>
      </w:r>
      <w:r>
        <w:instrText xml:space="preserve"> REF _Ref7517170 \r \h </w:instrText>
      </w:r>
      <w:r>
        <w:fldChar w:fldCharType="separate"/>
      </w:r>
      <w:r w:rsidR="00FB4858">
        <w:t>17</w:t>
      </w:r>
      <w:r>
        <w:fldChar w:fldCharType="end"/>
      </w:r>
      <w:r>
        <w:t xml:space="preserve"> to </w:t>
      </w:r>
      <w:r>
        <w:fldChar w:fldCharType="begin"/>
      </w:r>
      <w:r>
        <w:instrText xml:space="preserve"> REF _Ref7517175 \r \h </w:instrText>
      </w:r>
      <w:r>
        <w:fldChar w:fldCharType="separate"/>
      </w:r>
      <w:r w:rsidR="00FB4858">
        <w:t>19</w:t>
      </w:r>
      <w:r>
        <w:fldChar w:fldCharType="end"/>
      </w:r>
      <w:r>
        <w:t xml:space="preserve"> may, with the consent of the Cabinet, be amended by regulations made under section </w:t>
      </w:r>
      <w:r>
        <w:fldChar w:fldCharType="begin"/>
      </w:r>
      <w:r>
        <w:instrText xml:space="preserve"> REF _Ref530376162 \r \h </w:instrText>
      </w:r>
      <w:r>
        <w:fldChar w:fldCharType="separate"/>
      </w:r>
      <w:r w:rsidR="00FB4858">
        <w:t>98</w:t>
      </w:r>
      <w:r>
        <w:fldChar w:fldCharType="end"/>
      </w:r>
      <w:r>
        <w:t>.</w:t>
      </w:r>
    </w:p>
    <w:p w14:paraId="65C0C693" w14:textId="77777777" w:rsidR="001E215D" w:rsidRPr="0073302E" w:rsidRDefault="001E215D" w:rsidP="001E215D">
      <w:pPr>
        <w:pStyle w:val="S1Sectionheading"/>
        <w:rPr>
          <w:lang w:val="en-GB"/>
        </w:rPr>
      </w:pPr>
      <w:bookmarkStart w:id="61" w:name="_Toc530419443"/>
      <w:bookmarkStart w:id="62" w:name="_Toc7534186"/>
      <w:r>
        <w:rPr>
          <w:lang w:val="en-GB"/>
        </w:rPr>
        <w:t>Functions</w:t>
      </w:r>
      <w:r w:rsidRPr="0073302E">
        <w:rPr>
          <w:lang w:val="en-GB"/>
        </w:rPr>
        <w:t xml:space="preserve"> of the Platform</w:t>
      </w:r>
      <w:bookmarkEnd w:id="61"/>
      <w:bookmarkEnd w:id="62"/>
    </w:p>
    <w:p w14:paraId="2F8EDA2F" w14:textId="36683477" w:rsidR="001E215D" w:rsidRPr="0073302E" w:rsidRDefault="001E215D" w:rsidP="001E215D">
      <w:pPr>
        <w:pStyle w:val="S3Numberedsubsection"/>
        <w:numPr>
          <w:ilvl w:val="0"/>
          <w:numId w:val="0"/>
        </w:numPr>
        <w:ind w:left="720"/>
      </w:pPr>
      <w:r>
        <w:t>The</w:t>
      </w:r>
      <w:r w:rsidRPr="0073302E">
        <w:t xml:space="preserve"> Platform </w:t>
      </w:r>
      <w:r>
        <w:t>is to</w:t>
      </w:r>
      <w:r w:rsidRPr="0073302E">
        <w:t>—</w:t>
      </w:r>
    </w:p>
    <w:p w14:paraId="1654FC51" w14:textId="77777777" w:rsidR="001E215D" w:rsidRPr="0073302E" w:rsidRDefault="001E215D" w:rsidP="001E215D">
      <w:pPr>
        <w:pStyle w:val="S4Paragraph"/>
      </w:pPr>
      <w:r w:rsidRPr="0073302E">
        <w:t xml:space="preserve">share information and plans on disaster risk reduction, relief and recovery activities with </w:t>
      </w:r>
      <w:r>
        <w:t>the Commission</w:t>
      </w:r>
      <w:r w:rsidRPr="0073302E">
        <w:t xml:space="preserve"> and other Platform members;</w:t>
      </w:r>
    </w:p>
    <w:p w14:paraId="55606E97" w14:textId="77777777" w:rsidR="001E215D" w:rsidRPr="0073302E" w:rsidRDefault="001E215D" w:rsidP="001E215D">
      <w:pPr>
        <w:pStyle w:val="S4Paragraph"/>
      </w:pPr>
      <w:r w:rsidRPr="0073302E">
        <w:t xml:space="preserve">coordinate disaster risk reduction and disaster response plans with </w:t>
      </w:r>
      <w:r>
        <w:t>the Commission</w:t>
      </w:r>
      <w:r w:rsidRPr="0073302E">
        <w:t xml:space="preserve"> and other Platform members as well as share results of implementation;</w:t>
      </w:r>
    </w:p>
    <w:p w14:paraId="6F7F756A" w14:textId="77777777" w:rsidR="001E215D" w:rsidRPr="0073302E" w:rsidRDefault="001E215D" w:rsidP="001E215D">
      <w:pPr>
        <w:pStyle w:val="S4Paragraph"/>
      </w:pPr>
      <w:r w:rsidRPr="0073302E">
        <w:t>assist in providing technical guidance in disaster risk reduction activities, plans and projects;</w:t>
      </w:r>
    </w:p>
    <w:p w14:paraId="07C84631" w14:textId="77777777" w:rsidR="001E215D" w:rsidRPr="0073302E" w:rsidRDefault="001E215D" w:rsidP="001E215D">
      <w:pPr>
        <w:pStyle w:val="S4Paragraph"/>
      </w:pPr>
      <w:r w:rsidRPr="0073302E">
        <w:t>share experiences, lessons learned and successful practices in disaster relief and disaster risk reduction;</w:t>
      </w:r>
    </w:p>
    <w:p w14:paraId="293981D2" w14:textId="77777777" w:rsidR="001E215D" w:rsidRPr="0073302E" w:rsidRDefault="001E215D" w:rsidP="001E215D">
      <w:pPr>
        <w:pStyle w:val="S4Paragraph"/>
      </w:pPr>
      <w:r w:rsidRPr="0073302E">
        <w:t xml:space="preserve">provide logistic functioning and advocacy support to </w:t>
      </w:r>
      <w:r>
        <w:t>the Commission</w:t>
      </w:r>
      <w:r w:rsidRPr="0073302E">
        <w:t xml:space="preserve"> to build capacities to reduce the impacts of disasters in Guyana;</w:t>
      </w:r>
    </w:p>
    <w:p w14:paraId="1E361BB9" w14:textId="77777777" w:rsidR="001E215D" w:rsidRPr="0073302E" w:rsidRDefault="001E215D" w:rsidP="001E215D">
      <w:pPr>
        <w:pStyle w:val="S4Paragraph"/>
      </w:pPr>
      <w:r w:rsidRPr="0073302E">
        <w:t xml:space="preserve">follow procedures established by </w:t>
      </w:r>
      <w:r>
        <w:t>the Commission</w:t>
      </w:r>
      <w:r w:rsidRPr="0073302E">
        <w:t xml:space="preserve"> to meet its official responsibilities in coordinating and reporting on disaster-related assistance in Guyana;</w:t>
      </w:r>
    </w:p>
    <w:p w14:paraId="1CD25828" w14:textId="77777777" w:rsidR="001E215D" w:rsidRPr="0073302E" w:rsidRDefault="001E215D" w:rsidP="001E215D">
      <w:pPr>
        <w:pStyle w:val="S4Paragraph"/>
      </w:pPr>
      <w:r w:rsidRPr="0073302E">
        <w:t xml:space="preserve">collaborate in </w:t>
      </w:r>
      <w:r>
        <w:t>and review regional and national damage and loss</w:t>
      </w:r>
      <w:r w:rsidRPr="0073302E">
        <w:t xml:space="preserve"> assessments and undertake cooperative responses to disasters to the extent possible and within their respective means;</w:t>
      </w:r>
    </w:p>
    <w:p w14:paraId="4C8CC91A" w14:textId="77777777" w:rsidR="001E215D" w:rsidRPr="0073302E" w:rsidRDefault="001E215D" w:rsidP="001E215D">
      <w:pPr>
        <w:pStyle w:val="S4Paragraph"/>
      </w:pPr>
      <w:r w:rsidRPr="0073302E">
        <w:t xml:space="preserve">provide disaster-related assistance in accordance with appropriate standards and good practices without any discrimination or inequality </w:t>
      </w:r>
      <w:r w:rsidRPr="0073302E">
        <w:lastRenderedPageBreak/>
        <w:t>towards the affected population on the basis of gender, health condition origin or religion giving special consideration to persons with disabilities;</w:t>
      </w:r>
    </w:p>
    <w:p w14:paraId="05EC70D5" w14:textId="52D1E9A9" w:rsidR="001E215D" w:rsidRDefault="001E215D" w:rsidP="001E215D">
      <w:pPr>
        <w:pStyle w:val="S4Paragraph"/>
      </w:pPr>
      <w:r w:rsidRPr="0073302E">
        <w:t>report regularly on relief, recovery, disaster risk reduction, humanitarian relief and activities related to the disaster risk reduction coordination platform.</w:t>
      </w:r>
    </w:p>
    <w:p w14:paraId="4CCC4437" w14:textId="61E4F214" w:rsidR="00F60D6E" w:rsidRPr="00F60D6E" w:rsidRDefault="00021D4F" w:rsidP="00F60D6E">
      <w:pPr>
        <w:pStyle w:val="S1Sectionheading"/>
        <w:rPr>
          <w:lang w:val="en-GB"/>
        </w:rPr>
      </w:pPr>
      <w:bookmarkStart w:id="63" w:name="_Ref7517170"/>
      <w:bookmarkStart w:id="64" w:name="_Toc7534187"/>
      <w:r>
        <w:rPr>
          <w:lang w:val="en-GB"/>
        </w:rPr>
        <w:t>Policy Committee</w:t>
      </w:r>
      <w:bookmarkEnd w:id="63"/>
      <w:bookmarkEnd w:id="64"/>
    </w:p>
    <w:p w14:paraId="345B2783" w14:textId="67EDE43F" w:rsidR="00F60D6E" w:rsidRPr="0073302E" w:rsidRDefault="00F60D6E" w:rsidP="00F60D6E">
      <w:pPr>
        <w:pStyle w:val="S3Numberedsubsection"/>
      </w:pPr>
      <w:r w:rsidRPr="0073302E">
        <w:t xml:space="preserve">The members of the </w:t>
      </w:r>
      <w:r>
        <w:t>Policy Committee</w:t>
      </w:r>
      <w:r w:rsidRPr="0073302E">
        <w:t xml:space="preserve"> comprise—</w:t>
      </w:r>
    </w:p>
    <w:p w14:paraId="2807980B" w14:textId="5229CAEF" w:rsidR="00F60D6E" w:rsidRPr="0073302E" w:rsidRDefault="00F60D6E" w:rsidP="00F60D6E">
      <w:pPr>
        <w:pStyle w:val="S4Paragraph"/>
      </w:pPr>
      <w:r w:rsidRPr="0073302E">
        <w:t xml:space="preserve">the Minister, </w:t>
      </w:r>
      <w:r>
        <w:t>as</w:t>
      </w:r>
      <w:r w:rsidRPr="0073302E">
        <w:t xml:space="preserve"> chair </w:t>
      </w:r>
      <w:r>
        <w:t xml:space="preserve">of </w:t>
      </w:r>
      <w:r w:rsidRPr="0073302E">
        <w:t xml:space="preserve">the </w:t>
      </w:r>
      <w:r>
        <w:t>Policy Committee</w:t>
      </w:r>
      <w:r w:rsidRPr="0073302E">
        <w:t>;</w:t>
      </w:r>
    </w:p>
    <w:p w14:paraId="4660B477" w14:textId="7BA6DA08" w:rsidR="00F60D6E" w:rsidRPr="0073302E" w:rsidRDefault="00F60D6E" w:rsidP="00F60D6E">
      <w:pPr>
        <w:pStyle w:val="S4Paragraph"/>
      </w:pPr>
      <w:r w:rsidRPr="0073302E">
        <w:t xml:space="preserve">the </w:t>
      </w:r>
      <w:r>
        <w:t>Director-General</w:t>
      </w:r>
      <w:r w:rsidRPr="0073302E">
        <w:t>,</w:t>
      </w:r>
      <w:r>
        <w:t xml:space="preserve"> </w:t>
      </w:r>
      <w:r w:rsidRPr="0073302E">
        <w:t xml:space="preserve">as Secretary to the </w:t>
      </w:r>
      <w:r>
        <w:t>Policy Committee</w:t>
      </w:r>
      <w:r w:rsidRPr="0073302E">
        <w:t>;</w:t>
      </w:r>
    </w:p>
    <w:p w14:paraId="06F8043D" w14:textId="139B7EF9" w:rsidR="00F60D6E" w:rsidRDefault="00E12820" w:rsidP="00F60D6E">
      <w:pPr>
        <w:pStyle w:val="S4Paragraph"/>
      </w:pPr>
      <w:r>
        <w:t xml:space="preserve">ministers of other </w:t>
      </w:r>
      <w:r w:rsidR="001E215D">
        <w:t>government ministries</w:t>
      </w:r>
      <w:r w:rsidR="001E215D" w:rsidRPr="001E215D">
        <w:t xml:space="preserve"> </w:t>
      </w:r>
      <w:r w:rsidR="001E215D" w:rsidRPr="0073302E">
        <w:t>exercising a mandate relevant to disaster risk management</w:t>
      </w:r>
      <w:r w:rsidR="00F60D6E">
        <w:t>.</w:t>
      </w:r>
    </w:p>
    <w:p w14:paraId="6CEB4F2C" w14:textId="3530EA8D" w:rsidR="001E215D" w:rsidRDefault="001E215D" w:rsidP="00F60D6E">
      <w:pPr>
        <w:pStyle w:val="S3Numberedsubsection"/>
      </w:pPr>
      <w:r>
        <w:t>The functions of the Policy Committee are to—</w:t>
      </w:r>
    </w:p>
    <w:p w14:paraId="30A2F4AC" w14:textId="27B343B7" w:rsidR="004D6F68" w:rsidRDefault="004D6F68" w:rsidP="004D6F68">
      <w:pPr>
        <w:pStyle w:val="S4Paragraph"/>
      </w:pPr>
      <w:r>
        <w:t>review the advice and recommendations of the Technical Advisory Committee, and make decisions as necessary;</w:t>
      </w:r>
    </w:p>
    <w:p w14:paraId="23399408" w14:textId="210989C9" w:rsidR="004D6F68" w:rsidRDefault="004D6F68" w:rsidP="004D6F68">
      <w:pPr>
        <w:pStyle w:val="S4Paragraph"/>
      </w:pPr>
      <w:r>
        <w:t>review the implementation of disaster risk management planning at all levels;</w:t>
      </w:r>
    </w:p>
    <w:p w14:paraId="70415B5C" w14:textId="656F678F" w:rsidR="004D6F68" w:rsidRDefault="004D6F68" w:rsidP="004D6F68">
      <w:pPr>
        <w:pStyle w:val="S4Paragraph"/>
      </w:pPr>
      <w:r>
        <w:t>facilitate policy and institutional coordination to facilitate—</w:t>
      </w:r>
    </w:p>
    <w:p w14:paraId="46E9861E" w14:textId="34C7B6C3" w:rsidR="001E215D" w:rsidRDefault="004D6F68" w:rsidP="004D6F68">
      <w:pPr>
        <w:pStyle w:val="S4Paragraph"/>
      </w:pPr>
      <w:r>
        <w:t>the work of the Platform;</w:t>
      </w:r>
    </w:p>
    <w:p w14:paraId="6CBB3865" w14:textId="02D77525" w:rsidR="004D6F68" w:rsidRDefault="004D6F68" w:rsidP="004D6F68">
      <w:pPr>
        <w:pStyle w:val="S4Paragraph"/>
      </w:pPr>
      <w:r>
        <w:t>the work of the Commission; and</w:t>
      </w:r>
    </w:p>
    <w:p w14:paraId="1EB5B4FB" w14:textId="39C6D3FD" w:rsidR="004D6F68" w:rsidRDefault="004D6F68" w:rsidP="004D6F68">
      <w:pPr>
        <w:pStyle w:val="S4Paragraph"/>
      </w:pPr>
      <w:r>
        <w:t xml:space="preserve">successful implementation of the National Disaster Risk Management Policy. </w:t>
      </w:r>
    </w:p>
    <w:p w14:paraId="06735811" w14:textId="66B29AD8" w:rsidR="00F60D6E" w:rsidRDefault="001E215D" w:rsidP="00F60D6E">
      <w:pPr>
        <w:pStyle w:val="S3Numberedsubsection"/>
      </w:pPr>
      <w:r>
        <w:t>The Minister shall invited the other ministers referred to in subsection (1)(c) to participate.</w:t>
      </w:r>
    </w:p>
    <w:p w14:paraId="0A8F130B" w14:textId="7C8BAFC3" w:rsidR="001E215D" w:rsidRDefault="004D6F68" w:rsidP="00F60D6E">
      <w:pPr>
        <w:pStyle w:val="S3Numberedsubsection"/>
      </w:pPr>
      <w:r>
        <w:t xml:space="preserve">Members of the Policy Committee who are unable to attend a meeting of the Committee may nominate a deputy minister or senior staff member of the ministry to attend as an alternate. </w:t>
      </w:r>
    </w:p>
    <w:p w14:paraId="3DD4CA0B" w14:textId="30499E34" w:rsidR="00F60D6E" w:rsidRPr="00F60D6E" w:rsidRDefault="001E215D" w:rsidP="001E215D">
      <w:pPr>
        <w:pStyle w:val="S3Numberedsubsection"/>
      </w:pPr>
      <w:r>
        <w:t>Subject to subsections (1) to (4), the Policy Committee may determine its own rules of procedure.</w:t>
      </w:r>
    </w:p>
    <w:p w14:paraId="71F83AAD" w14:textId="59FDE7F6" w:rsidR="00021D4F" w:rsidRDefault="00021D4F" w:rsidP="00021D4F">
      <w:pPr>
        <w:pStyle w:val="S1Sectionheading"/>
        <w:rPr>
          <w:lang w:val="en-GB"/>
        </w:rPr>
      </w:pPr>
      <w:bookmarkStart w:id="65" w:name="_Ref7517173"/>
      <w:bookmarkStart w:id="66" w:name="_Toc7534188"/>
      <w:r>
        <w:rPr>
          <w:lang w:val="en-GB"/>
        </w:rPr>
        <w:t>Technical Advisory Committee</w:t>
      </w:r>
      <w:bookmarkEnd w:id="65"/>
      <w:bookmarkEnd w:id="66"/>
    </w:p>
    <w:p w14:paraId="1C99C24D" w14:textId="1F56ECBF" w:rsidR="00B07898" w:rsidRDefault="00B07898" w:rsidP="00B07898">
      <w:pPr>
        <w:pStyle w:val="S3Numberedsubsection"/>
      </w:pPr>
      <w:r w:rsidRPr="0073302E">
        <w:t xml:space="preserve">The members of the </w:t>
      </w:r>
      <w:r>
        <w:t>Technical Advisory Committee</w:t>
      </w:r>
      <w:r w:rsidRPr="0073302E">
        <w:t xml:space="preserve"> comprise—</w:t>
      </w:r>
    </w:p>
    <w:p w14:paraId="38112D69" w14:textId="690C1DA3" w:rsidR="00B07898" w:rsidRPr="0073302E" w:rsidRDefault="00B07898" w:rsidP="00B07898">
      <w:pPr>
        <w:pStyle w:val="S4Paragraph"/>
      </w:pPr>
      <w:r w:rsidRPr="0073302E">
        <w:t xml:space="preserve">the </w:t>
      </w:r>
      <w:r>
        <w:t>Director-General</w:t>
      </w:r>
      <w:r w:rsidRPr="0073302E">
        <w:t xml:space="preserve"> or public officer nominated by the </w:t>
      </w:r>
      <w:r>
        <w:t>Director-General</w:t>
      </w:r>
      <w:r w:rsidRPr="0073302E">
        <w:t xml:space="preserve">, who shall chair the </w:t>
      </w:r>
      <w:r>
        <w:t>Committee</w:t>
      </w:r>
      <w:r w:rsidRPr="0073302E">
        <w:t>;</w:t>
      </w:r>
    </w:p>
    <w:p w14:paraId="0607F8BA" w14:textId="72D499F4" w:rsidR="00B07898" w:rsidRPr="0073302E" w:rsidRDefault="00B07898" w:rsidP="00B07898">
      <w:pPr>
        <w:pStyle w:val="S4Paragraph"/>
      </w:pPr>
      <w:r w:rsidRPr="0073302E">
        <w:t xml:space="preserve">the Deputy </w:t>
      </w:r>
      <w:r>
        <w:t>Director-General</w:t>
      </w:r>
      <w:r w:rsidRPr="0073302E">
        <w:t>,</w:t>
      </w:r>
      <w:r>
        <w:t xml:space="preserve"> or his nominee,</w:t>
      </w:r>
      <w:r w:rsidRPr="0073302E">
        <w:t xml:space="preserve"> who shall serve as the Secretary to the Platform;</w:t>
      </w:r>
    </w:p>
    <w:p w14:paraId="7ADDBA67" w14:textId="77777777" w:rsidR="00B07898" w:rsidRPr="0073302E" w:rsidRDefault="00B07898" w:rsidP="00B07898">
      <w:pPr>
        <w:pStyle w:val="S4Paragraph"/>
      </w:pPr>
      <w:r w:rsidRPr="0073302E">
        <w:lastRenderedPageBreak/>
        <w:t xml:space="preserve">staff members of the </w:t>
      </w:r>
      <w:r>
        <w:t>Agency</w:t>
      </w:r>
      <w:r w:rsidRPr="0073302E">
        <w:t>, nominated by the Director;</w:t>
      </w:r>
    </w:p>
    <w:p w14:paraId="27450285" w14:textId="77777777" w:rsidR="00B07898" w:rsidRPr="0073302E" w:rsidRDefault="00B07898" w:rsidP="00B07898">
      <w:pPr>
        <w:pStyle w:val="S4Paragraph"/>
      </w:pPr>
      <w:r w:rsidRPr="0073302E">
        <w:t xml:space="preserve">any of the following, appointed in accordance with subsection (2)— </w:t>
      </w:r>
    </w:p>
    <w:p w14:paraId="1D7E80F6" w14:textId="77777777" w:rsidR="00B07898" w:rsidRPr="0073302E" w:rsidRDefault="00B07898" w:rsidP="00B07898">
      <w:pPr>
        <w:pStyle w:val="S5subparagraph"/>
      </w:pPr>
      <w:r w:rsidRPr="0073302E">
        <w:t xml:space="preserve">representatives of any </w:t>
      </w:r>
      <w:r>
        <w:t>m</w:t>
      </w:r>
      <w:r w:rsidRPr="0073302E">
        <w:t xml:space="preserve">inistry, </w:t>
      </w:r>
      <w:r>
        <w:t>n</w:t>
      </w:r>
      <w:r w:rsidRPr="0073302E">
        <w:t xml:space="preserve">ational </w:t>
      </w:r>
      <w:r>
        <w:t>agency</w:t>
      </w:r>
      <w:r w:rsidRPr="0073302E">
        <w:t xml:space="preserve"> or other statutory body, exercising a mandate relevant to disaster risk management;</w:t>
      </w:r>
    </w:p>
    <w:p w14:paraId="19260C46" w14:textId="77777777" w:rsidR="00B07898" w:rsidRDefault="00B07898" w:rsidP="00B07898">
      <w:pPr>
        <w:pStyle w:val="S5subparagraph"/>
      </w:pPr>
      <w:r w:rsidRPr="0073302E">
        <w:t>representatives of the emergency services;</w:t>
      </w:r>
    </w:p>
    <w:p w14:paraId="63B1A807" w14:textId="77777777" w:rsidR="00B07898" w:rsidRPr="0073302E" w:rsidRDefault="00B07898" w:rsidP="00B07898">
      <w:pPr>
        <w:pStyle w:val="S5subparagraph"/>
      </w:pPr>
      <w:r w:rsidRPr="0073302E">
        <w:t>representatives of medical, paramedical and hospital organisations;</w:t>
      </w:r>
    </w:p>
    <w:p w14:paraId="31880323" w14:textId="77777777" w:rsidR="00B07898" w:rsidRPr="0073302E" w:rsidRDefault="00B07898" w:rsidP="00B07898">
      <w:pPr>
        <w:pStyle w:val="S5subparagraph"/>
      </w:pPr>
      <w:r w:rsidRPr="0073302E">
        <w:t>private sector, academic and civil society organi</w:t>
      </w:r>
      <w:r>
        <w:t>s</w:t>
      </w:r>
      <w:r w:rsidRPr="0073302E">
        <w:t>ations, exercising a mandate, performing a function or providing a service relevant to disaster risk management;</w:t>
      </w:r>
    </w:p>
    <w:p w14:paraId="49ED3373" w14:textId="77777777" w:rsidR="00B07898" w:rsidRPr="0073302E" w:rsidRDefault="00B07898" w:rsidP="00B07898">
      <w:pPr>
        <w:pStyle w:val="S5subparagraph"/>
      </w:pPr>
      <w:r w:rsidRPr="0073302E">
        <w:t>intergovernmental agencies with a presence in Guyana, exercising a mandate relevant to disaster risk management;</w:t>
      </w:r>
    </w:p>
    <w:p w14:paraId="2BDBA589" w14:textId="77777777" w:rsidR="00B07898" w:rsidRPr="0073302E" w:rsidRDefault="00B07898" w:rsidP="00B07898">
      <w:pPr>
        <w:pStyle w:val="S5subparagraph"/>
      </w:pPr>
      <w:r w:rsidRPr="0073302E">
        <w:t xml:space="preserve">experts on </w:t>
      </w:r>
      <w:r>
        <w:t xml:space="preserve">matters related to </w:t>
      </w:r>
      <w:r w:rsidRPr="0073302E">
        <w:t>disaster risk management</w:t>
      </w:r>
      <w:r>
        <w:t xml:space="preserve"> or climate change adaptation</w:t>
      </w:r>
      <w:r w:rsidRPr="0073302E">
        <w:t>; and</w:t>
      </w:r>
    </w:p>
    <w:p w14:paraId="246A3BAF" w14:textId="77777777" w:rsidR="00B07898" w:rsidRPr="0073302E" w:rsidRDefault="00B07898" w:rsidP="00B07898">
      <w:pPr>
        <w:pStyle w:val="S5subparagraph"/>
      </w:pPr>
      <w:r w:rsidRPr="0073302E">
        <w:t>such other bodies, organisations, entities or persons as the Minister thinks fit who perform functions or provide services related to disaster risk management in Guyana or who can provide scientific and technological advice or support to disaster risk management.</w:t>
      </w:r>
    </w:p>
    <w:p w14:paraId="49FD3A5F" w14:textId="4A4614CE" w:rsidR="00B07898" w:rsidRPr="0073302E" w:rsidRDefault="00B07898" w:rsidP="00B07898">
      <w:pPr>
        <w:pStyle w:val="S3Numberedsubsection"/>
      </w:pPr>
      <w:r w:rsidRPr="0073302E">
        <w:t>The Minister shall, based on recommendations from the Director</w:t>
      </w:r>
      <w:r>
        <w:t>-General</w:t>
      </w:r>
      <w:r w:rsidRPr="0073302E">
        <w:t xml:space="preserve">, appoint members to the </w:t>
      </w:r>
      <w:r>
        <w:t>Committee</w:t>
      </w:r>
      <w:r w:rsidRPr="0073302E">
        <w:t xml:space="preserve"> from amongst the bodies, organisations, entities or persons referred to in subsection (</w:t>
      </w:r>
      <w:r>
        <w:t>2</w:t>
      </w:r>
      <w:r w:rsidRPr="0073302E">
        <w:t>)(d).</w:t>
      </w:r>
    </w:p>
    <w:p w14:paraId="7B34B2C9" w14:textId="2EF7DA8C" w:rsidR="00B07898" w:rsidRDefault="00B07898" w:rsidP="00B07898">
      <w:pPr>
        <w:pStyle w:val="S3Numberedsubsection"/>
      </w:pPr>
      <w:r>
        <w:t>The functions of the Technical Advisory Committee are to—</w:t>
      </w:r>
    </w:p>
    <w:p w14:paraId="162B2487" w14:textId="5AFBEAF2" w:rsidR="00FB4858" w:rsidRDefault="00FB4858" w:rsidP="00B07898">
      <w:pPr>
        <w:pStyle w:val="S4Paragraph"/>
      </w:pPr>
      <w:r>
        <w:t>contribute</w:t>
      </w:r>
      <w:r w:rsidRPr="0073302E">
        <w:t>, exchang</w:t>
      </w:r>
      <w:r>
        <w:t>e</w:t>
      </w:r>
      <w:r w:rsidRPr="0073302E">
        <w:t xml:space="preserve"> and disseminat</w:t>
      </w:r>
      <w:r>
        <w:t>e</w:t>
      </w:r>
      <w:r w:rsidRPr="0073302E">
        <w:t xml:space="preserve"> information related to disaster risk management</w:t>
      </w:r>
      <w:r>
        <w:t xml:space="preserve">; </w:t>
      </w:r>
    </w:p>
    <w:p w14:paraId="7F4B6EDE" w14:textId="588BB33B" w:rsidR="00FB4858" w:rsidRDefault="00FB4858" w:rsidP="00FB4858">
      <w:pPr>
        <w:pStyle w:val="S4Paragraph"/>
      </w:pPr>
      <w:r>
        <w:t>review the implementation of disaster risk management planning</w:t>
      </w:r>
      <w:r>
        <w:t xml:space="preserve"> and response</w:t>
      </w:r>
      <w:r>
        <w:t xml:space="preserve"> at all levels;</w:t>
      </w:r>
    </w:p>
    <w:p w14:paraId="37399479" w14:textId="273239A5" w:rsidR="00FB4858" w:rsidRDefault="00FB4858" w:rsidP="00FB4858">
      <w:pPr>
        <w:pStyle w:val="S4Paragraph"/>
      </w:pPr>
      <w:r>
        <w:t>review the implementation of national, regional and local policies, plans and other instruments related to disaster risk management;</w:t>
      </w:r>
    </w:p>
    <w:p w14:paraId="505CA93E" w14:textId="071A45CB" w:rsidR="00FB4858" w:rsidRDefault="00FB4858" w:rsidP="00B07898">
      <w:pPr>
        <w:pStyle w:val="S4Paragraph"/>
      </w:pPr>
      <w:r>
        <w:t xml:space="preserve">develop multi-sectoral programmes that contribute to </w:t>
      </w:r>
      <w:r>
        <w:t>disaster risk management</w:t>
      </w:r>
      <w:r>
        <w:t>;</w:t>
      </w:r>
    </w:p>
    <w:p w14:paraId="2FBBC6AD" w14:textId="5923E031" w:rsidR="00B07898" w:rsidRDefault="00FB4858" w:rsidP="00B07898">
      <w:pPr>
        <w:pStyle w:val="S4Paragraph"/>
      </w:pPr>
      <w:r>
        <w:t>provide</w:t>
      </w:r>
      <w:r w:rsidR="00B07898">
        <w:t xml:space="preserve"> advice and recommendations </w:t>
      </w:r>
      <w:r>
        <w:t>to</w:t>
      </w:r>
      <w:r w:rsidR="00B07898">
        <w:t xml:space="preserve"> the </w:t>
      </w:r>
      <w:r>
        <w:t>Policy Committee</w:t>
      </w:r>
      <w:r w:rsidR="00B07898">
        <w:t>;</w:t>
      </w:r>
      <w:r>
        <w:t xml:space="preserve"> and</w:t>
      </w:r>
    </w:p>
    <w:p w14:paraId="0F5D2F06" w14:textId="5D722037" w:rsidR="00FB4858" w:rsidRDefault="00FB4858" w:rsidP="00B07898">
      <w:pPr>
        <w:pStyle w:val="S4Paragraph"/>
      </w:pPr>
      <w:r>
        <w:t xml:space="preserve">carry out such other functions as the </w:t>
      </w:r>
      <w:r>
        <w:t>Policy Committee</w:t>
      </w:r>
      <w:r>
        <w:t xml:space="preserve"> may direct.</w:t>
      </w:r>
    </w:p>
    <w:p w14:paraId="547CE2A2" w14:textId="4F73E9E5" w:rsidR="00B07898" w:rsidRDefault="00B07898" w:rsidP="00B07898">
      <w:pPr>
        <w:pStyle w:val="S3Numberedsubsection"/>
      </w:pPr>
      <w:r>
        <w:t>Members of the Technical Advisory Committee who are unable to attend a meeting of the Committee may nominate an alternate</w:t>
      </w:r>
      <w:r w:rsidR="00FB4858">
        <w:t xml:space="preserve"> to represent their institution</w:t>
      </w:r>
      <w:r>
        <w:t xml:space="preserve">. </w:t>
      </w:r>
    </w:p>
    <w:p w14:paraId="560F3179" w14:textId="7DF54096" w:rsidR="00B07898" w:rsidRPr="00F60D6E" w:rsidRDefault="00B07898" w:rsidP="00B07898">
      <w:pPr>
        <w:pStyle w:val="S3Numberedsubsection"/>
      </w:pPr>
      <w:r>
        <w:t>Subject to subsections (1) to (4), the Technical Advisory Committee may determine its own rules of procedure.</w:t>
      </w:r>
    </w:p>
    <w:p w14:paraId="5AEFEB1E" w14:textId="54756120" w:rsidR="00021D4F" w:rsidRPr="0073302E" w:rsidRDefault="00021D4F" w:rsidP="00021D4F">
      <w:pPr>
        <w:pStyle w:val="S1Sectionheading"/>
        <w:rPr>
          <w:lang w:val="en-GB"/>
        </w:rPr>
      </w:pPr>
      <w:bookmarkStart w:id="67" w:name="_Ref7517175"/>
      <w:bookmarkStart w:id="68" w:name="_Toc7534189"/>
      <w:r>
        <w:rPr>
          <w:lang w:val="en-GB"/>
        </w:rPr>
        <w:lastRenderedPageBreak/>
        <w:t>Secretariat</w:t>
      </w:r>
      <w:bookmarkEnd w:id="67"/>
      <w:bookmarkEnd w:id="68"/>
    </w:p>
    <w:p w14:paraId="6AD0D29A" w14:textId="55FFCB98" w:rsidR="00021D4F" w:rsidRDefault="00021D4F" w:rsidP="00021D4F">
      <w:pPr>
        <w:pStyle w:val="S3Numberedsubsection"/>
      </w:pPr>
      <w:r>
        <w:t>The Commission shall serve as Secretariat to the Platform.</w:t>
      </w:r>
    </w:p>
    <w:p w14:paraId="51327749" w14:textId="608DA657" w:rsidR="00021D4F" w:rsidRDefault="00F60D6E" w:rsidP="00021D4F">
      <w:pPr>
        <w:pStyle w:val="S3Numberedsubsection"/>
      </w:pPr>
      <w:r>
        <w:t>The functions of the Secretariat include—</w:t>
      </w:r>
    </w:p>
    <w:p w14:paraId="276EFD0B" w14:textId="644FACB1" w:rsidR="00F60D6E" w:rsidRDefault="00F60D6E" w:rsidP="00F60D6E">
      <w:pPr>
        <w:pStyle w:val="S4Paragraph"/>
      </w:pPr>
      <w:r>
        <w:t xml:space="preserve">organizing meetings and coordinating the work of the </w:t>
      </w:r>
      <w:r w:rsidRPr="00F60D6E">
        <w:t xml:space="preserve"> </w:t>
      </w:r>
      <w:r>
        <w:t>Policy Committee, the Technical Advisory Committee and any subsidiary bodies;</w:t>
      </w:r>
    </w:p>
    <w:p w14:paraId="5859702B" w14:textId="77777777" w:rsidR="00F60D6E" w:rsidRDefault="00F60D6E" w:rsidP="00F60D6E">
      <w:pPr>
        <w:pStyle w:val="S4Paragraph"/>
      </w:pPr>
      <w:r>
        <w:t>m</w:t>
      </w:r>
      <w:r w:rsidRPr="00F60D6E">
        <w:t>onitor</w:t>
      </w:r>
      <w:r>
        <w:t>ing</w:t>
      </w:r>
      <w:r w:rsidRPr="00F60D6E">
        <w:t>, evaluat</w:t>
      </w:r>
      <w:r>
        <w:t>ing</w:t>
      </w:r>
      <w:r w:rsidRPr="00F60D6E">
        <w:t xml:space="preserve"> and </w:t>
      </w:r>
      <w:r>
        <w:t>responding to the</w:t>
      </w:r>
      <w:r w:rsidRPr="00F60D6E">
        <w:t xml:space="preserve"> work of </w:t>
      </w:r>
      <w:r>
        <w:t>the Platform;</w:t>
      </w:r>
    </w:p>
    <w:p w14:paraId="4771E6E8" w14:textId="72686682" w:rsidR="00F60D6E" w:rsidRPr="0073302E" w:rsidRDefault="00F60D6E" w:rsidP="004D6F68">
      <w:pPr>
        <w:pStyle w:val="S4Paragraph"/>
      </w:pPr>
      <w:r>
        <w:t>f</w:t>
      </w:r>
      <w:r w:rsidRPr="00F60D6E">
        <w:t>acilitat</w:t>
      </w:r>
      <w:r>
        <w:t>ing</w:t>
      </w:r>
      <w:r w:rsidRPr="00F60D6E">
        <w:t xml:space="preserve"> multi- sectoral tracking and reporting</w:t>
      </w:r>
      <w:r>
        <w:t xml:space="preserve"> amongst members of the Platform</w:t>
      </w:r>
      <w:r w:rsidRPr="00F60D6E">
        <w:t>.</w:t>
      </w:r>
    </w:p>
    <w:p w14:paraId="1BBFDF65" w14:textId="5C4F49AA" w:rsidR="00F65F27" w:rsidRPr="0073302E" w:rsidRDefault="00F65F27" w:rsidP="00F65F27">
      <w:pPr>
        <w:pStyle w:val="S1Sectionheading"/>
        <w:rPr>
          <w:lang w:val="en-GB"/>
        </w:rPr>
      </w:pPr>
      <w:bookmarkStart w:id="69" w:name="_Toc530419441"/>
      <w:bookmarkStart w:id="70" w:name="_Toc7534190"/>
      <w:r w:rsidRPr="0073302E">
        <w:rPr>
          <w:lang w:val="en-GB"/>
        </w:rPr>
        <w:t xml:space="preserve">Damage </w:t>
      </w:r>
      <w:r w:rsidR="00FB113A">
        <w:rPr>
          <w:lang w:val="en-GB"/>
        </w:rPr>
        <w:t xml:space="preserve">and Losses </w:t>
      </w:r>
      <w:r w:rsidRPr="0073302E">
        <w:rPr>
          <w:lang w:val="en-GB"/>
        </w:rPr>
        <w:t>Assessment and Needs Analysis Plan</w:t>
      </w:r>
      <w:bookmarkEnd w:id="69"/>
      <w:bookmarkEnd w:id="70"/>
    </w:p>
    <w:p w14:paraId="2AE9E66E" w14:textId="06FAAC09" w:rsidR="00F65F27" w:rsidRPr="0073302E" w:rsidRDefault="00F65F27" w:rsidP="00F65F27">
      <w:pPr>
        <w:pStyle w:val="S3Numberedsubsection"/>
      </w:pPr>
      <w:r w:rsidRPr="0073302E">
        <w:t xml:space="preserve">The </w:t>
      </w:r>
      <w:r w:rsidR="004D6F68">
        <w:t>Commission</w:t>
      </w:r>
      <w:r w:rsidRPr="0073302E">
        <w:t xml:space="preserve"> shall prepare a Damage Assessment </w:t>
      </w:r>
      <w:r w:rsidR="00175A89">
        <w:t>and</w:t>
      </w:r>
      <w:r w:rsidRPr="0073302E">
        <w:t xml:space="preserve"> Needs Analysis Plan </w:t>
      </w:r>
      <w:r w:rsidR="004D6F68">
        <w:t>(“</w:t>
      </w:r>
      <w:r w:rsidRPr="0073302E">
        <w:t>the DANA Plan</w:t>
      </w:r>
      <w:r w:rsidR="004D6F68">
        <w:t>”)</w:t>
      </w:r>
      <w:r w:rsidRPr="0073302E">
        <w:t xml:space="preserve"> which shall outline the framework within which damage </w:t>
      </w:r>
      <w:r w:rsidR="00FB113A">
        <w:t xml:space="preserve">and losses </w:t>
      </w:r>
      <w:r w:rsidRPr="0073302E">
        <w:t>assessment is to be carried out.</w:t>
      </w:r>
    </w:p>
    <w:p w14:paraId="6A39E166" w14:textId="03952E8C" w:rsidR="00F65F27" w:rsidRPr="0073302E" w:rsidRDefault="00F65F27" w:rsidP="00F65F27">
      <w:pPr>
        <w:pStyle w:val="S3Numberedsubsection"/>
      </w:pPr>
      <w:r w:rsidRPr="0073302E">
        <w:t>The DANA Plan shall—</w:t>
      </w:r>
    </w:p>
    <w:p w14:paraId="49890548" w14:textId="6CD7A1CB" w:rsidR="00F65F27" w:rsidRPr="0073302E" w:rsidRDefault="00F65F27" w:rsidP="00F65F27">
      <w:pPr>
        <w:pStyle w:val="S4Paragraph"/>
      </w:pPr>
      <w:r w:rsidRPr="0073302E">
        <w:t>provide a systematic approach for conducting damage</w:t>
      </w:r>
      <w:r w:rsidR="00C416D0">
        <w:t xml:space="preserve"> and losses</w:t>
      </w:r>
      <w:r w:rsidRPr="0073302E">
        <w:t xml:space="preserve"> assessment;</w:t>
      </w:r>
    </w:p>
    <w:p w14:paraId="289C8555" w14:textId="2F9C5FB4" w:rsidR="00F65F27" w:rsidRPr="0073302E" w:rsidRDefault="00F65F27" w:rsidP="00F65F27">
      <w:pPr>
        <w:pStyle w:val="S4Paragraph"/>
      </w:pPr>
      <w:r w:rsidRPr="0073302E">
        <w:t xml:space="preserve">define all the phases of the damage </w:t>
      </w:r>
      <w:r w:rsidR="00C416D0">
        <w:t xml:space="preserve">and losses </w:t>
      </w:r>
      <w:r w:rsidRPr="0073302E">
        <w:t>assessment process and the strategies used to facilitate them;</w:t>
      </w:r>
    </w:p>
    <w:p w14:paraId="17B3D01E" w14:textId="1D1035F0" w:rsidR="00F65F27" w:rsidRPr="0073302E" w:rsidRDefault="00F65F27" w:rsidP="00F65F27">
      <w:pPr>
        <w:pStyle w:val="S4Paragraph"/>
      </w:pPr>
      <w:r w:rsidRPr="0073302E">
        <w:t xml:space="preserve">ensure the collection of damage </w:t>
      </w:r>
      <w:r w:rsidR="00C416D0">
        <w:t xml:space="preserve">and losses </w:t>
      </w:r>
      <w:r w:rsidRPr="0073302E">
        <w:t>data after any hazard impact to inform immediate needs;</w:t>
      </w:r>
    </w:p>
    <w:p w14:paraId="6843D840" w14:textId="11F1FED9" w:rsidR="00F65F27" w:rsidRPr="0073302E" w:rsidRDefault="00F65F27" w:rsidP="00F65F27">
      <w:pPr>
        <w:pStyle w:val="S4Paragraph"/>
      </w:pPr>
      <w:r w:rsidRPr="0073302E">
        <w:t xml:space="preserve">standardise the procedures used for damage </w:t>
      </w:r>
      <w:r w:rsidR="00C416D0">
        <w:t xml:space="preserve">and losses </w:t>
      </w:r>
      <w:r w:rsidRPr="0073302E">
        <w:t>assessment and needs analysis inclusive of estimating costs of impact and recovery;</w:t>
      </w:r>
    </w:p>
    <w:p w14:paraId="0DCC08C9" w14:textId="77777777" w:rsidR="00F65F27" w:rsidRPr="0073302E" w:rsidRDefault="00F65F27" w:rsidP="00F65F27">
      <w:pPr>
        <w:pStyle w:val="S4Paragraph"/>
      </w:pPr>
      <w:r w:rsidRPr="0073302E">
        <w:t>facilitate the recovery phase by identifying the facilities for urgent rehabilitation and long-term reconstruction;</w:t>
      </w:r>
    </w:p>
    <w:p w14:paraId="6779D252" w14:textId="77777777" w:rsidR="00F65F27" w:rsidRPr="0073302E" w:rsidRDefault="00F65F27" w:rsidP="00F65F27">
      <w:pPr>
        <w:pStyle w:val="S4Paragraph"/>
      </w:pPr>
      <w:r w:rsidRPr="0073302E">
        <w:t>identify areas that may be unfit for human habitation, or where evacuation is necessary;</w:t>
      </w:r>
    </w:p>
    <w:p w14:paraId="478682AF" w14:textId="77777777" w:rsidR="00F65F27" w:rsidRPr="0073302E" w:rsidRDefault="00F65F27" w:rsidP="00F65F27">
      <w:pPr>
        <w:pStyle w:val="S4Paragraph"/>
      </w:pPr>
      <w:r w:rsidRPr="0073302E">
        <w:t>determine response and recovery actions.</w:t>
      </w:r>
    </w:p>
    <w:p w14:paraId="1E2489DE" w14:textId="54445A6F" w:rsidR="0049678B" w:rsidRPr="0073302E" w:rsidRDefault="0049678B" w:rsidP="0049678B">
      <w:pPr>
        <w:pStyle w:val="S1Sectionheading"/>
        <w:rPr>
          <w:lang w:val="en-GB"/>
        </w:rPr>
      </w:pPr>
      <w:bookmarkStart w:id="71" w:name="_Toc530419444"/>
      <w:bookmarkStart w:id="72" w:name="_Toc7534191"/>
      <w:r w:rsidRPr="0073302E">
        <w:rPr>
          <w:lang w:val="en-GB"/>
        </w:rPr>
        <w:t>Limitation of personal liability</w:t>
      </w:r>
      <w:bookmarkEnd w:id="71"/>
      <w:bookmarkEnd w:id="72"/>
    </w:p>
    <w:p w14:paraId="7AC9C883" w14:textId="2659E91F" w:rsidR="0049678B" w:rsidRPr="0073302E" w:rsidRDefault="0049678B" w:rsidP="004C0244">
      <w:pPr>
        <w:pStyle w:val="S3Numberedsubsection"/>
        <w:numPr>
          <w:ilvl w:val="0"/>
          <w:numId w:val="0"/>
        </w:numPr>
        <w:ind w:left="720"/>
      </w:pPr>
      <w:r w:rsidRPr="0073302E">
        <w:t xml:space="preserve">No personal liability shall attach to any of the members of </w:t>
      </w:r>
      <w:r w:rsidR="005156CA">
        <w:t>the Commission</w:t>
      </w:r>
      <w:r w:rsidRPr="0073302E">
        <w:t xml:space="preserve"> or any Committee, sub-committee, advisory or working group that may be established under it for—</w:t>
      </w:r>
    </w:p>
    <w:p w14:paraId="2A1E32A4" w14:textId="5DC8EC48" w:rsidR="0049678B" w:rsidRPr="0073302E" w:rsidRDefault="0049678B" w:rsidP="0049678B">
      <w:pPr>
        <w:pStyle w:val="S4Paragraph"/>
      </w:pPr>
      <w:r w:rsidRPr="0073302E">
        <w:t xml:space="preserve">any act or omission of </w:t>
      </w:r>
      <w:r w:rsidR="005156CA">
        <w:t>the Commission</w:t>
      </w:r>
      <w:r w:rsidRPr="0073302E">
        <w:t>; or</w:t>
      </w:r>
    </w:p>
    <w:p w14:paraId="63898A87" w14:textId="01B66E4A" w:rsidR="0049678B" w:rsidRPr="0073302E" w:rsidRDefault="0049678B" w:rsidP="0049678B">
      <w:pPr>
        <w:pStyle w:val="S4Paragraph"/>
      </w:pPr>
      <w:r w:rsidRPr="0073302E">
        <w:t xml:space="preserve">anything done, permitted to be done or omitted in good faith by </w:t>
      </w:r>
      <w:r w:rsidR="005156CA">
        <w:t>the Commission</w:t>
      </w:r>
      <w:r w:rsidRPr="0073302E">
        <w:t xml:space="preserve"> in the discharge of its duties.</w:t>
      </w:r>
    </w:p>
    <w:p w14:paraId="57A9927F" w14:textId="77777777" w:rsidR="0049678B" w:rsidRPr="0073302E" w:rsidRDefault="0049678B" w:rsidP="0049678B">
      <w:pPr>
        <w:pStyle w:val="H1Partnumber"/>
        <w:outlineLvl w:val="0"/>
        <w:rPr>
          <w:lang w:val="en-GB"/>
        </w:rPr>
      </w:pPr>
      <w:bookmarkStart w:id="73" w:name="_Toc530419446"/>
      <w:bookmarkStart w:id="74" w:name="_Toc7534192"/>
      <w:r w:rsidRPr="0073302E">
        <w:rPr>
          <w:lang w:val="en-GB"/>
        </w:rPr>
        <w:lastRenderedPageBreak/>
        <w:t>Part 4</w:t>
      </w:r>
      <w:bookmarkEnd w:id="73"/>
      <w:bookmarkEnd w:id="74"/>
    </w:p>
    <w:p w14:paraId="1F6601A2" w14:textId="77777777" w:rsidR="0049678B" w:rsidRDefault="0049678B" w:rsidP="0049678B">
      <w:pPr>
        <w:pStyle w:val="H2Parttitle"/>
        <w:rPr>
          <w:lang w:val="en-GB"/>
        </w:rPr>
      </w:pPr>
      <w:bookmarkStart w:id="75" w:name="_Toc530419447"/>
      <w:bookmarkStart w:id="76" w:name="_Toc7534193"/>
      <w:r w:rsidRPr="0073302E">
        <w:rPr>
          <w:lang w:val="en-GB"/>
        </w:rPr>
        <w:t>National Disaster Risk Management</w:t>
      </w:r>
      <w:bookmarkEnd w:id="75"/>
      <w:bookmarkEnd w:id="76"/>
      <w:r w:rsidRPr="0073302E">
        <w:rPr>
          <w:lang w:val="en-GB"/>
        </w:rPr>
        <w:t xml:space="preserve"> </w:t>
      </w:r>
    </w:p>
    <w:p w14:paraId="2759621E" w14:textId="77777777" w:rsidR="0049678B" w:rsidRPr="0073302E" w:rsidRDefault="0049678B" w:rsidP="0049678B">
      <w:pPr>
        <w:pStyle w:val="S1Sectionheading"/>
        <w:rPr>
          <w:lang w:val="en-GB"/>
        </w:rPr>
      </w:pPr>
      <w:bookmarkStart w:id="77" w:name="_Toc530419448"/>
      <w:bookmarkStart w:id="78" w:name="_Ref531158902"/>
      <w:bookmarkStart w:id="79" w:name="_Toc7534194"/>
      <w:r w:rsidRPr="0073302E">
        <w:rPr>
          <w:lang w:val="en-GB"/>
        </w:rPr>
        <w:t>National Disaster Risk Management Strategy</w:t>
      </w:r>
      <w:bookmarkEnd w:id="77"/>
      <w:bookmarkEnd w:id="78"/>
      <w:bookmarkEnd w:id="79"/>
    </w:p>
    <w:p w14:paraId="2B15F091" w14:textId="6009E6A3" w:rsidR="0049678B" w:rsidRPr="0073302E" w:rsidRDefault="00342845" w:rsidP="0049678B">
      <w:pPr>
        <w:pStyle w:val="S3Numberedsubsection"/>
      </w:pPr>
      <w:r>
        <w:t>The Commission</w:t>
      </w:r>
      <w:r w:rsidR="0049678B" w:rsidRPr="0073302E">
        <w:t xml:space="preserve"> shall prepare and maintain a National Disaster Risk Management Strategy which shall contain measures and procedures—</w:t>
      </w:r>
    </w:p>
    <w:p w14:paraId="03BAB216" w14:textId="04065ED5" w:rsidR="0049678B" w:rsidRPr="0073302E" w:rsidRDefault="0049678B" w:rsidP="0049678B">
      <w:pPr>
        <w:pStyle w:val="S4Paragraph"/>
      </w:pPr>
      <w:r w:rsidRPr="0073302E">
        <w:t xml:space="preserve">for the identification </w:t>
      </w:r>
      <w:r w:rsidR="007D65F9">
        <w:t xml:space="preserve">of disaster risk </w:t>
      </w:r>
      <w:r w:rsidRPr="0073302E">
        <w:t>and prevention of disasters and mitigation of their effects;</w:t>
      </w:r>
    </w:p>
    <w:p w14:paraId="2C4EAD71" w14:textId="588F4F3B" w:rsidR="0049678B" w:rsidRPr="0073302E" w:rsidRDefault="0049678B" w:rsidP="0049678B">
      <w:pPr>
        <w:pStyle w:val="S4Paragraph"/>
      </w:pPr>
      <w:r w:rsidRPr="0073302E">
        <w:t xml:space="preserve">to </w:t>
      </w:r>
      <w:r w:rsidR="0023674F">
        <w:t>mainstream</w:t>
      </w:r>
      <w:r w:rsidRPr="0073302E">
        <w:t xml:space="preserve"> </w:t>
      </w:r>
      <w:r w:rsidR="00DB365A">
        <w:t xml:space="preserve">disaster </w:t>
      </w:r>
      <w:r w:rsidRPr="0073302E">
        <w:t xml:space="preserve">risk reduction and mitigation in development plans and projects, nationally, regionally and across sectors; </w:t>
      </w:r>
    </w:p>
    <w:p w14:paraId="61608B69" w14:textId="77777777" w:rsidR="0049678B" w:rsidRPr="0073302E" w:rsidRDefault="0049678B" w:rsidP="0049678B">
      <w:pPr>
        <w:pStyle w:val="S4Paragraph"/>
      </w:pPr>
      <w:r w:rsidRPr="0073302E">
        <w:t>to be taken for disaster preparedness and capacity building to effectively respond to and recover from the threat of a disaster or an emergency;</w:t>
      </w:r>
    </w:p>
    <w:p w14:paraId="4FD1204C" w14:textId="77777777" w:rsidR="0049678B" w:rsidRPr="0073302E" w:rsidRDefault="0049678B" w:rsidP="0049678B">
      <w:pPr>
        <w:pStyle w:val="S4Paragraph"/>
      </w:pPr>
      <w:r w:rsidRPr="0073302E">
        <w:t>to mainstream disaster risk management in key sectors of the economy at the national, regional and local levels and across sectors;</w:t>
      </w:r>
    </w:p>
    <w:p w14:paraId="24D0E5B1" w14:textId="77777777" w:rsidR="0049678B" w:rsidRPr="0073302E" w:rsidRDefault="0049678B" w:rsidP="0049678B">
      <w:pPr>
        <w:pStyle w:val="S4Paragraph"/>
      </w:pPr>
      <w:r w:rsidRPr="0073302E">
        <w:t>to enhance institutional support for disaster risk management;</w:t>
      </w:r>
    </w:p>
    <w:p w14:paraId="7D088838" w14:textId="77777777" w:rsidR="0049678B" w:rsidRPr="0073302E" w:rsidRDefault="0049678B" w:rsidP="0049678B">
      <w:pPr>
        <w:pStyle w:val="S4Paragraph"/>
      </w:pPr>
      <w:r w:rsidRPr="0073302E">
        <w:t>to develop capacities at all levels and across all sectors to reduce risk and vulnerability and to improve their resilience;</w:t>
      </w:r>
    </w:p>
    <w:p w14:paraId="4B5ED324" w14:textId="77777777" w:rsidR="0049678B" w:rsidRPr="0073302E" w:rsidRDefault="0049678B" w:rsidP="0049678B">
      <w:pPr>
        <w:pStyle w:val="S4Paragraph"/>
      </w:pPr>
      <w:r w:rsidRPr="0073302E">
        <w:t>to integrate adaptation to climate variability and change into disaster risk management;</w:t>
      </w:r>
    </w:p>
    <w:p w14:paraId="0FD6DD3B" w14:textId="77777777" w:rsidR="0049678B" w:rsidRPr="0073302E" w:rsidRDefault="0049678B" w:rsidP="0049678B">
      <w:pPr>
        <w:pStyle w:val="S4Paragraph"/>
      </w:pPr>
      <w:r w:rsidRPr="0073302E">
        <w:t>to integrate and mainstream social and human rights considerations into disaster risk management;</w:t>
      </w:r>
    </w:p>
    <w:p w14:paraId="40F1C90C" w14:textId="77777777" w:rsidR="0049678B" w:rsidRPr="0073302E" w:rsidRDefault="0049678B" w:rsidP="0049678B">
      <w:pPr>
        <w:pStyle w:val="S4Paragraph"/>
      </w:pPr>
      <w:r w:rsidRPr="0073302E">
        <w:t>to promote disaster risk awareness and knowledge for decision making; and</w:t>
      </w:r>
    </w:p>
    <w:p w14:paraId="16BA9612" w14:textId="77777777" w:rsidR="0049678B" w:rsidRPr="0073302E" w:rsidRDefault="0049678B" w:rsidP="0049678B">
      <w:pPr>
        <w:pStyle w:val="S4Paragraph"/>
      </w:pPr>
      <w:r w:rsidRPr="0073302E">
        <w:t xml:space="preserve">to strengthen financial </w:t>
      </w:r>
      <w:r w:rsidRPr="00DB365A">
        <w:t>capacity</w:t>
      </w:r>
      <w:r w:rsidRPr="0073302E">
        <w:t xml:space="preserve"> to manage the impacts of events and disasters.</w:t>
      </w:r>
    </w:p>
    <w:p w14:paraId="0F1BF9AC" w14:textId="371CD4B2" w:rsidR="0049678B" w:rsidRPr="0073302E" w:rsidRDefault="0049678B" w:rsidP="0049678B">
      <w:pPr>
        <w:pStyle w:val="S3Numberedsubsection"/>
      </w:pPr>
      <w:r w:rsidRPr="0073302E">
        <w:t xml:space="preserve">In developing the Strategy </w:t>
      </w:r>
      <w:r w:rsidR="005156CA">
        <w:t>the Commission</w:t>
      </w:r>
      <w:r w:rsidRPr="0073302E">
        <w:t xml:space="preserve"> shall take into account—</w:t>
      </w:r>
    </w:p>
    <w:p w14:paraId="3F45F9C0" w14:textId="77777777" w:rsidR="0049678B" w:rsidRPr="0073302E" w:rsidRDefault="0049678B" w:rsidP="0049678B">
      <w:pPr>
        <w:pStyle w:val="S4Paragraph"/>
      </w:pPr>
      <w:r w:rsidRPr="0073302E">
        <w:t>the National Disaster Risk Management Policy;</w:t>
      </w:r>
    </w:p>
    <w:p w14:paraId="7A8B126A" w14:textId="77777777" w:rsidR="0049678B" w:rsidRPr="0073302E" w:rsidRDefault="0049678B" w:rsidP="0049678B">
      <w:pPr>
        <w:pStyle w:val="S4Paragraph"/>
      </w:pPr>
      <w:r w:rsidRPr="0073302E">
        <w:t>directions, as may exist and be relevant, from the Minister or the Cabinet;</w:t>
      </w:r>
    </w:p>
    <w:p w14:paraId="444E5A47" w14:textId="77777777" w:rsidR="0049678B" w:rsidRPr="0073302E" w:rsidRDefault="0049678B" w:rsidP="0049678B">
      <w:pPr>
        <w:pStyle w:val="S4Paragraph"/>
      </w:pPr>
      <w:r w:rsidRPr="0073302E">
        <w:t>other plans and strategies, as may exist and be relevant, prepared by (among others)—</w:t>
      </w:r>
    </w:p>
    <w:p w14:paraId="0CEA33AE" w14:textId="77777777" w:rsidR="0049678B" w:rsidRPr="0073302E" w:rsidRDefault="0049678B" w:rsidP="0049678B">
      <w:pPr>
        <w:pStyle w:val="S5subparagraph"/>
      </w:pPr>
      <w:r w:rsidRPr="0073302E">
        <w:t>Ministries and other agencies of central Government;</w:t>
      </w:r>
    </w:p>
    <w:p w14:paraId="0FCD648B" w14:textId="551EB1ED" w:rsidR="0049678B" w:rsidRPr="0073302E" w:rsidRDefault="0049678B" w:rsidP="0049678B">
      <w:pPr>
        <w:pStyle w:val="S5subparagraph"/>
      </w:pPr>
      <w:r w:rsidRPr="0073302E">
        <w:t xml:space="preserve">the </w:t>
      </w:r>
      <w:r w:rsidR="00106A5D">
        <w:t>Joint</w:t>
      </w:r>
      <w:r w:rsidRPr="0073302E">
        <w:t xml:space="preserve"> </w:t>
      </w:r>
      <w:r w:rsidR="00106A5D">
        <w:t>S</w:t>
      </w:r>
      <w:r w:rsidRPr="0073302E">
        <w:t>ervices;</w:t>
      </w:r>
    </w:p>
    <w:p w14:paraId="5596E32A" w14:textId="6FD62E80" w:rsidR="0049678B" w:rsidRPr="0073302E" w:rsidRDefault="0049678B" w:rsidP="0049678B">
      <w:pPr>
        <w:pStyle w:val="S5subparagraph"/>
      </w:pPr>
      <w:r w:rsidRPr="0073302E">
        <w:t>private sector, academic sector or civil society organi</w:t>
      </w:r>
      <w:r w:rsidR="00F102B1">
        <w:t>s</w:t>
      </w:r>
      <w:r w:rsidRPr="0073302E">
        <w:t>ations;</w:t>
      </w:r>
    </w:p>
    <w:p w14:paraId="1895A4B7" w14:textId="77777777" w:rsidR="0049678B" w:rsidRPr="0073302E" w:rsidRDefault="0049678B" w:rsidP="0049678B">
      <w:pPr>
        <w:pStyle w:val="S5subparagraph"/>
      </w:pPr>
      <w:r w:rsidRPr="0073302E">
        <w:t xml:space="preserve">Regional Democratic Councils, Neighbourhood Democratic Councils and Municipalities; </w:t>
      </w:r>
    </w:p>
    <w:p w14:paraId="3FDCCDE2" w14:textId="7C17B2CB" w:rsidR="0049678B" w:rsidRPr="0073302E" w:rsidRDefault="0049678B" w:rsidP="0049678B">
      <w:pPr>
        <w:pStyle w:val="S5subparagraph"/>
      </w:pPr>
      <w:r>
        <w:lastRenderedPageBreak/>
        <w:t>CDEMA and other intergovernmental organi</w:t>
      </w:r>
      <w:r w:rsidR="00F102B1">
        <w:t>s</w:t>
      </w:r>
      <w:r>
        <w:t>ations and agencies, as may be relevant to Guyana.</w:t>
      </w:r>
    </w:p>
    <w:p w14:paraId="14D322EF" w14:textId="77777777" w:rsidR="0049678B" w:rsidRPr="0073302E" w:rsidRDefault="0049678B" w:rsidP="0049678B">
      <w:pPr>
        <w:pStyle w:val="S1Sectionheading"/>
        <w:rPr>
          <w:lang w:val="en-GB"/>
        </w:rPr>
      </w:pPr>
      <w:bookmarkStart w:id="80" w:name="_Toc530419449"/>
      <w:bookmarkStart w:id="81" w:name="_Ref531158906"/>
      <w:bookmarkStart w:id="82" w:name="_Ref531597905"/>
      <w:bookmarkStart w:id="83" w:name="_Ref7519879"/>
      <w:bookmarkStart w:id="84" w:name="_Ref7519963"/>
      <w:bookmarkStart w:id="85" w:name="_Toc7534195"/>
      <w:r w:rsidRPr="0073302E">
        <w:rPr>
          <w:lang w:val="en-GB"/>
        </w:rPr>
        <w:t>National Disaster Risk Management Plan</w:t>
      </w:r>
      <w:bookmarkEnd w:id="80"/>
      <w:bookmarkEnd w:id="81"/>
      <w:bookmarkEnd w:id="82"/>
      <w:bookmarkEnd w:id="83"/>
      <w:bookmarkEnd w:id="84"/>
      <w:bookmarkEnd w:id="85"/>
    </w:p>
    <w:p w14:paraId="02EFD769" w14:textId="54690135" w:rsidR="0049678B" w:rsidRPr="0073302E" w:rsidRDefault="00342845" w:rsidP="00EC0D46">
      <w:pPr>
        <w:pStyle w:val="S3Numberedsubsection"/>
        <w:numPr>
          <w:ilvl w:val="0"/>
          <w:numId w:val="0"/>
        </w:numPr>
        <w:ind w:left="720"/>
      </w:pPr>
      <w:r>
        <w:t>The Commission</w:t>
      </w:r>
      <w:r w:rsidR="0049678B" w:rsidRPr="0073302E">
        <w:t xml:space="preserve"> shall prepare a National Disaster Risk Management Plan</w:t>
      </w:r>
      <w:r w:rsidR="00EC0D46">
        <w:t xml:space="preserve"> </w:t>
      </w:r>
      <w:r w:rsidR="0049678B" w:rsidRPr="0073302E">
        <w:t>for approval by the Minister which shall include measures to identify and reduce the impacts of hazards and disasters through actions to—</w:t>
      </w:r>
    </w:p>
    <w:p w14:paraId="46278D8B" w14:textId="6AAB23DA" w:rsidR="0049678B" w:rsidRPr="0073302E" w:rsidRDefault="0049678B" w:rsidP="0049678B">
      <w:pPr>
        <w:pStyle w:val="S4Paragraph"/>
      </w:pPr>
      <w:r w:rsidRPr="0073302E">
        <w:t xml:space="preserve">identify </w:t>
      </w:r>
      <w:r w:rsidR="000D4781">
        <w:t xml:space="preserve">disaster </w:t>
      </w:r>
      <w:r w:rsidRPr="0073302E">
        <w:t>risk scenarios and their prioritisation to study and assess in greater detail and generate the necessary resources for intervention;</w:t>
      </w:r>
    </w:p>
    <w:p w14:paraId="766DE264" w14:textId="428B4B18" w:rsidR="0049678B" w:rsidRPr="0073302E" w:rsidRDefault="0049678B" w:rsidP="0049678B">
      <w:pPr>
        <w:pStyle w:val="S4Paragraph"/>
      </w:pPr>
      <w:r w:rsidRPr="0073302E">
        <w:t xml:space="preserve">identify </w:t>
      </w:r>
      <w:r w:rsidR="000D4781">
        <w:t xml:space="preserve">disaster </w:t>
      </w:r>
      <w:r w:rsidRPr="0073302E">
        <w:t>risk factors including threats, vulnerability and exposure, underlying factors, its origins, causes and transformation over time;</w:t>
      </w:r>
    </w:p>
    <w:p w14:paraId="7092FF73" w14:textId="0566D77C" w:rsidR="0049678B" w:rsidRPr="0073302E" w:rsidRDefault="000D4781" w:rsidP="0049678B">
      <w:pPr>
        <w:pStyle w:val="S4Paragraph"/>
      </w:pPr>
      <w:r>
        <w:t>assess</w:t>
      </w:r>
      <w:r w:rsidRPr="0073302E">
        <w:t xml:space="preserve"> </w:t>
      </w:r>
      <w:r>
        <w:t xml:space="preserve">disaster </w:t>
      </w:r>
      <w:r w:rsidR="0049678B" w:rsidRPr="0073302E">
        <w:t>risk including sizing estimation and possible consequences;</w:t>
      </w:r>
    </w:p>
    <w:p w14:paraId="525ED8FC" w14:textId="55655715" w:rsidR="0049678B" w:rsidRPr="0073302E" w:rsidRDefault="0049678B" w:rsidP="0049678B">
      <w:pPr>
        <w:pStyle w:val="S4Paragraph"/>
      </w:pPr>
      <w:r w:rsidRPr="0073302E">
        <w:t xml:space="preserve">monitor </w:t>
      </w:r>
      <w:r w:rsidR="000D4781">
        <w:t>hazards</w:t>
      </w:r>
      <w:r w:rsidR="000D4781" w:rsidRPr="0073302E">
        <w:t xml:space="preserve"> </w:t>
      </w:r>
      <w:r w:rsidRPr="0073302E">
        <w:t>and its components;</w:t>
      </w:r>
    </w:p>
    <w:p w14:paraId="1BB71F47" w14:textId="2BCAB2D2" w:rsidR="0049678B" w:rsidRPr="0073302E" w:rsidRDefault="0049678B" w:rsidP="0049678B">
      <w:pPr>
        <w:pStyle w:val="S4Paragraph"/>
      </w:pPr>
      <w:r w:rsidRPr="0073302E">
        <w:t xml:space="preserve">communicate the results of the </w:t>
      </w:r>
      <w:r w:rsidR="000D4781">
        <w:t xml:space="preserve">disaster </w:t>
      </w:r>
      <w:r w:rsidRPr="0073302E">
        <w:t xml:space="preserve">risk </w:t>
      </w:r>
      <w:r w:rsidR="000D4781">
        <w:t>assessments</w:t>
      </w:r>
      <w:r w:rsidR="000D4781" w:rsidRPr="0073302E">
        <w:t xml:space="preserve"> </w:t>
      </w:r>
      <w:r w:rsidRPr="0073302E">
        <w:t>to public and private entities and the public;</w:t>
      </w:r>
    </w:p>
    <w:p w14:paraId="5B37B790" w14:textId="77777777" w:rsidR="0049678B" w:rsidRPr="0073302E" w:rsidRDefault="0049678B" w:rsidP="0049678B">
      <w:pPr>
        <w:pStyle w:val="S4Paragraph"/>
      </w:pPr>
      <w:r w:rsidRPr="0073302E">
        <w:t>intervene through—</w:t>
      </w:r>
    </w:p>
    <w:p w14:paraId="038A082D" w14:textId="77777777" w:rsidR="0049678B" w:rsidRPr="0073302E" w:rsidRDefault="0049678B" w:rsidP="0049678B">
      <w:pPr>
        <w:pStyle w:val="S5subparagraph"/>
      </w:pPr>
      <w:r w:rsidRPr="0073302E">
        <w:t>preventive actions to avoid the generation of new hazardous conditions;</w:t>
      </w:r>
    </w:p>
    <w:p w14:paraId="6168594C" w14:textId="1A3AF53D" w:rsidR="0049678B" w:rsidRPr="0073302E" w:rsidRDefault="0049678B" w:rsidP="0049678B">
      <w:pPr>
        <w:pStyle w:val="S5subparagraph"/>
      </w:pPr>
      <w:r w:rsidRPr="0073302E">
        <w:t xml:space="preserve">corrective actions to </w:t>
      </w:r>
      <w:r w:rsidR="0002021E">
        <w:t>reduce</w:t>
      </w:r>
      <w:r w:rsidR="0002021E" w:rsidRPr="0073302E">
        <w:t xml:space="preserve"> </w:t>
      </w:r>
      <w:r w:rsidRPr="0073302E">
        <w:t>existing risk conditions;</w:t>
      </w:r>
    </w:p>
    <w:p w14:paraId="7B36A63A" w14:textId="77777777" w:rsidR="0049678B" w:rsidRPr="0073302E" w:rsidRDefault="0049678B" w:rsidP="0049678B">
      <w:pPr>
        <w:pStyle w:val="S5subparagraph"/>
      </w:pPr>
      <w:r w:rsidRPr="0073302E">
        <w:t>actions to enhance preparedness and response;</w:t>
      </w:r>
    </w:p>
    <w:p w14:paraId="7A93F54E" w14:textId="77777777" w:rsidR="0049678B" w:rsidRPr="0073302E" w:rsidRDefault="0049678B" w:rsidP="0049678B">
      <w:pPr>
        <w:pStyle w:val="S5subparagraph"/>
      </w:pPr>
      <w:r w:rsidRPr="0073302E">
        <w:t>actions to improve financial capacity to manage the impacts of disasters;</w:t>
      </w:r>
    </w:p>
    <w:p w14:paraId="1936A374" w14:textId="39EA1FF7" w:rsidR="0049678B" w:rsidRPr="0073302E" w:rsidRDefault="0049678B" w:rsidP="0049678B">
      <w:pPr>
        <w:pStyle w:val="S5subparagraph"/>
      </w:pPr>
      <w:r w:rsidRPr="0073302E">
        <w:t>actions to support recovery</w:t>
      </w:r>
      <w:r w:rsidR="0002021E">
        <w:t xml:space="preserve"> and build resilience</w:t>
      </w:r>
      <w:r w:rsidRPr="0073302E">
        <w:t>, without rebuilding vulnerability.</w:t>
      </w:r>
    </w:p>
    <w:p w14:paraId="4AAACDCE" w14:textId="77777777" w:rsidR="0049678B" w:rsidRPr="0073302E" w:rsidRDefault="0049678B" w:rsidP="0049678B">
      <w:pPr>
        <w:pStyle w:val="S1Sectionheading"/>
        <w:rPr>
          <w:lang w:val="en-GB"/>
        </w:rPr>
      </w:pPr>
      <w:bookmarkStart w:id="86" w:name="_Toc530419450"/>
      <w:bookmarkStart w:id="87" w:name="_Toc7534196"/>
      <w:r w:rsidRPr="0073302E">
        <w:rPr>
          <w:lang w:val="en-GB"/>
        </w:rPr>
        <w:t>Approval of Plan</w:t>
      </w:r>
      <w:bookmarkEnd w:id="86"/>
      <w:bookmarkEnd w:id="87"/>
    </w:p>
    <w:p w14:paraId="15A63FB1" w14:textId="24D5A605" w:rsidR="0049678B" w:rsidRPr="0073302E" w:rsidRDefault="00342845" w:rsidP="0049678B">
      <w:pPr>
        <w:pStyle w:val="S3Numberedsubsection"/>
        <w:numPr>
          <w:ilvl w:val="0"/>
          <w:numId w:val="0"/>
        </w:numPr>
        <w:ind w:left="720"/>
      </w:pPr>
      <w:r>
        <w:t>The Commission</w:t>
      </w:r>
      <w:r w:rsidR="0049678B" w:rsidRPr="0073302E">
        <w:t xml:space="preserve"> shall, after consultation with Ministries and Departments of Government, statutory bodies, any disaster management committees, private sector, local communities, non-state actor, volunteers and other key stakeholders, submit the Plan established under section </w:t>
      </w:r>
      <w:r w:rsidR="003E3BEE">
        <w:fldChar w:fldCharType="begin"/>
      </w:r>
      <w:r w:rsidR="003E3BEE">
        <w:instrText xml:space="preserve"> REF _Ref7519879 \r \h </w:instrText>
      </w:r>
      <w:r w:rsidR="003E3BEE">
        <w:fldChar w:fldCharType="separate"/>
      </w:r>
      <w:r w:rsidR="00FB4858">
        <w:t>23</w:t>
      </w:r>
      <w:r w:rsidR="003E3BEE">
        <w:fldChar w:fldCharType="end"/>
      </w:r>
      <w:r w:rsidR="004D6F68">
        <w:t xml:space="preserve"> </w:t>
      </w:r>
      <w:r w:rsidR="0049678B" w:rsidRPr="0073302E">
        <w:t>to Cabinet for approval.</w:t>
      </w:r>
    </w:p>
    <w:p w14:paraId="25E61356" w14:textId="77777777" w:rsidR="0049678B" w:rsidRPr="0073302E" w:rsidRDefault="0049678B" w:rsidP="0049678B">
      <w:pPr>
        <w:pStyle w:val="S1Sectionheading"/>
        <w:rPr>
          <w:lang w:val="en-GB"/>
        </w:rPr>
      </w:pPr>
      <w:bookmarkStart w:id="88" w:name="_Toc530419451"/>
      <w:bookmarkStart w:id="89" w:name="_Toc7534197"/>
      <w:r w:rsidRPr="0073302E">
        <w:rPr>
          <w:lang w:val="en-GB"/>
        </w:rPr>
        <w:lastRenderedPageBreak/>
        <w:t>Annual Report</w:t>
      </w:r>
      <w:bookmarkEnd w:id="88"/>
      <w:bookmarkEnd w:id="89"/>
    </w:p>
    <w:p w14:paraId="0680A044" w14:textId="3120C763" w:rsidR="0049678B" w:rsidRPr="0073302E" w:rsidRDefault="00342845" w:rsidP="0049678B">
      <w:pPr>
        <w:pStyle w:val="S3Numberedsubsection"/>
        <w:numPr>
          <w:ilvl w:val="0"/>
          <w:numId w:val="0"/>
        </w:numPr>
        <w:ind w:left="720"/>
      </w:pPr>
      <w:r>
        <w:t>The Commission</w:t>
      </w:r>
      <w:r w:rsidR="0049678B" w:rsidRPr="0073302E">
        <w:t xml:space="preserve"> shall, through the Minister, within the first quarter of the succeeding year, submit an annual report relating to the progress of the implementation of the Plan to Cabinet.</w:t>
      </w:r>
    </w:p>
    <w:p w14:paraId="4B2EE5F1" w14:textId="77777777" w:rsidR="0049678B" w:rsidRPr="0073302E" w:rsidRDefault="0049678B" w:rsidP="0049678B">
      <w:pPr>
        <w:pStyle w:val="S1Sectionheading"/>
        <w:rPr>
          <w:lang w:val="en-GB"/>
        </w:rPr>
      </w:pPr>
      <w:bookmarkStart w:id="90" w:name="_Toc530419453"/>
      <w:bookmarkStart w:id="91" w:name="_Toc7534198"/>
      <w:r w:rsidRPr="0073302E">
        <w:rPr>
          <w:lang w:val="en-GB"/>
        </w:rPr>
        <w:t>Review of Plan</w:t>
      </w:r>
      <w:bookmarkEnd w:id="90"/>
      <w:bookmarkEnd w:id="91"/>
    </w:p>
    <w:p w14:paraId="61382EAF" w14:textId="3DA0830D" w:rsidR="0049678B" w:rsidRPr="0073302E" w:rsidRDefault="0049678B" w:rsidP="0049678B">
      <w:pPr>
        <w:pStyle w:val="S3Numberedsubsection"/>
      </w:pPr>
      <w:r w:rsidRPr="0073302E">
        <w:t xml:space="preserve">The </w:t>
      </w:r>
      <w:r w:rsidR="003E3BEE">
        <w:t>Director-General</w:t>
      </w:r>
      <w:r w:rsidR="003E3BEE" w:rsidRPr="0073302E">
        <w:t xml:space="preserve"> </w:t>
      </w:r>
      <w:r w:rsidRPr="0073302E">
        <w:t>—</w:t>
      </w:r>
    </w:p>
    <w:p w14:paraId="4363CB23" w14:textId="713FF60F" w:rsidR="0049678B" w:rsidRPr="0073302E" w:rsidRDefault="0049678B" w:rsidP="0049678B">
      <w:pPr>
        <w:pStyle w:val="S4Paragraph"/>
      </w:pPr>
      <w:r w:rsidRPr="0073302E">
        <w:t xml:space="preserve">shall, in consultation with the </w:t>
      </w:r>
      <w:r w:rsidR="003E3BEE">
        <w:t>Platform</w:t>
      </w:r>
      <w:r w:rsidRPr="0073302E">
        <w:t xml:space="preserve">, review the Plan under section </w:t>
      </w:r>
      <w:r w:rsidR="003E3BEE">
        <w:fldChar w:fldCharType="begin"/>
      </w:r>
      <w:r w:rsidR="003E3BEE">
        <w:instrText xml:space="preserve"> REF _Ref7519963 \r \h </w:instrText>
      </w:r>
      <w:r w:rsidR="003E3BEE">
        <w:fldChar w:fldCharType="separate"/>
      </w:r>
      <w:r w:rsidR="00FB4858">
        <w:t>23</w:t>
      </w:r>
      <w:r w:rsidR="003E3BEE">
        <w:fldChar w:fldCharType="end"/>
      </w:r>
      <w:r w:rsidRPr="0073302E">
        <w:t xml:space="preserve"> </w:t>
      </w:r>
      <w:r w:rsidR="003E3BEE">
        <w:t>at least once per year</w:t>
      </w:r>
      <w:r w:rsidRPr="0073302E">
        <w:t>; and</w:t>
      </w:r>
    </w:p>
    <w:p w14:paraId="6674D634" w14:textId="49848EAA" w:rsidR="0049678B" w:rsidRPr="0073302E" w:rsidRDefault="0049678B" w:rsidP="0049678B">
      <w:pPr>
        <w:pStyle w:val="S4Paragraph"/>
      </w:pPr>
      <w:r w:rsidRPr="0073302E">
        <w:t xml:space="preserve">may, subject to the approval of the </w:t>
      </w:r>
      <w:r w:rsidR="003E3BEE">
        <w:t>Cabinet</w:t>
      </w:r>
      <w:r w:rsidRPr="0073302E">
        <w:t>, make amendments to the Plan.</w:t>
      </w:r>
    </w:p>
    <w:p w14:paraId="2B4A7696" w14:textId="6D26A279" w:rsidR="0049678B" w:rsidRPr="0073302E" w:rsidRDefault="003C74A4" w:rsidP="0049678B">
      <w:pPr>
        <w:pStyle w:val="S1Sectionheading"/>
        <w:rPr>
          <w:lang w:val="en-GB"/>
        </w:rPr>
      </w:pPr>
      <w:bookmarkStart w:id="92" w:name="_Toc7534199"/>
      <w:r>
        <w:rPr>
          <w:lang w:val="en-GB"/>
        </w:rPr>
        <w:t>Disaster r</w:t>
      </w:r>
      <w:bookmarkStart w:id="93" w:name="_Toc530419454"/>
      <w:r w:rsidR="00F54F71">
        <w:rPr>
          <w:lang w:val="en-GB"/>
        </w:rPr>
        <w:t>isk reduction</w:t>
      </w:r>
      <w:r w:rsidR="0049678B" w:rsidRPr="0073302E">
        <w:rPr>
          <w:lang w:val="en-GB"/>
        </w:rPr>
        <w:t xml:space="preserve"> and mitigation</w:t>
      </w:r>
      <w:bookmarkEnd w:id="92"/>
      <w:bookmarkEnd w:id="93"/>
    </w:p>
    <w:p w14:paraId="62B42F55" w14:textId="7AAF53F9" w:rsidR="0049678B" w:rsidRPr="0073302E" w:rsidRDefault="0049678B" w:rsidP="0049678B">
      <w:pPr>
        <w:pStyle w:val="S3Numberedsubsection"/>
      </w:pPr>
      <w:r w:rsidRPr="0073302E">
        <w:t xml:space="preserve">The </w:t>
      </w:r>
      <w:r w:rsidR="005156CA">
        <w:t>Director-General</w:t>
      </w:r>
      <w:r w:rsidR="00482128" w:rsidRPr="0073302E">
        <w:t xml:space="preserve"> </w:t>
      </w:r>
      <w:r w:rsidRPr="0073302E">
        <w:t>shall</w:t>
      </w:r>
      <w:r w:rsidR="00846010">
        <w:t xml:space="preserve"> </w:t>
      </w:r>
      <w:r w:rsidRPr="0073302E">
        <w:t xml:space="preserve">be responsible for </w:t>
      </w:r>
      <w:r w:rsidR="00846010">
        <w:t>implementing and coordinating</w:t>
      </w:r>
      <w:r w:rsidRPr="0073302E">
        <w:t xml:space="preserve"> the </w:t>
      </w:r>
      <w:r w:rsidR="00846010">
        <w:t>disaster risk management policies, strategies, plans and actions</w:t>
      </w:r>
      <w:r w:rsidRPr="0073302E">
        <w:t xml:space="preserve"> relating to the prevention and mitigation, preparedness, response to, and recovery from emergencies and disasters and generally, to advise on matters relating to disaster risk management.</w:t>
      </w:r>
    </w:p>
    <w:p w14:paraId="3588BDBA" w14:textId="22008564" w:rsidR="0049678B" w:rsidRPr="0073302E" w:rsidRDefault="0049678B" w:rsidP="0049678B">
      <w:pPr>
        <w:pStyle w:val="S3Numberedsubsection"/>
      </w:pPr>
      <w:r w:rsidRPr="0073302E">
        <w:t xml:space="preserve">Without prejudice to the generality of subsection (1), the </w:t>
      </w:r>
      <w:r w:rsidR="005156CA">
        <w:t>Director-General</w:t>
      </w:r>
      <w:r w:rsidR="00482128" w:rsidRPr="0073302E">
        <w:t xml:space="preserve"> </w:t>
      </w:r>
      <w:r w:rsidRPr="0073302E">
        <w:t>shall—</w:t>
      </w:r>
    </w:p>
    <w:p w14:paraId="59E346FC" w14:textId="77777777" w:rsidR="0049678B" w:rsidRPr="0073302E" w:rsidRDefault="0049678B" w:rsidP="0049678B">
      <w:pPr>
        <w:pStyle w:val="S4Paragraph"/>
      </w:pPr>
      <w:r w:rsidRPr="0073302E">
        <w:t>review and assess the various programmes and activities of the Government which have an impact on disaster risk management, and recommend activities and programmes on disaster preparedness and coordination;</w:t>
      </w:r>
    </w:p>
    <w:p w14:paraId="7F271725" w14:textId="77777777" w:rsidR="0049678B" w:rsidRPr="0073302E" w:rsidRDefault="0049678B" w:rsidP="0049678B">
      <w:pPr>
        <w:pStyle w:val="S4Paragraph"/>
      </w:pPr>
      <w:r w:rsidRPr="0073302E">
        <w:t>in collaboration with Ministries and Departments of Government or other relevant entities, define procedures and formats for data sharing and gather timely and authoritative information concerning the conditions and trends in the quality of the natural and socio- economic environment, both current and prospective, as these relate to the likelihood of disasters in Guyana;</w:t>
      </w:r>
    </w:p>
    <w:p w14:paraId="19AFF256" w14:textId="77777777" w:rsidR="0049678B" w:rsidRPr="0073302E" w:rsidRDefault="0049678B" w:rsidP="0049678B">
      <w:pPr>
        <w:pStyle w:val="S4Paragraph"/>
      </w:pPr>
      <w:r w:rsidRPr="0073302E">
        <w:t>analyse and interpret the information gathered under paragraph (b) for the purpose of determining whether such conditions and trends are interfering, or are likely to interfere, with the achievement of the prevention and mitigation of, preparedness for, response to, and recovery from, emergencies and disasters;</w:t>
      </w:r>
    </w:p>
    <w:p w14:paraId="0DF08584" w14:textId="77777777" w:rsidR="0049678B" w:rsidRPr="0073302E" w:rsidRDefault="0049678B" w:rsidP="0049678B">
      <w:pPr>
        <w:pStyle w:val="S4Paragraph"/>
      </w:pPr>
      <w:r w:rsidRPr="0073302E">
        <w:t xml:space="preserve">liaise with persons and organisations within and outside of Guyana for the purpose of exchanging information and facilitating the harmonisation </w:t>
      </w:r>
      <w:r w:rsidRPr="0073302E">
        <w:lastRenderedPageBreak/>
        <w:t>of the policies of such persons and organisations with those of the Government of Guyana relating to disaster risk management;</w:t>
      </w:r>
    </w:p>
    <w:p w14:paraId="5F3EDC3D" w14:textId="77777777" w:rsidR="0049678B" w:rsidRPr="0073302E" w:rsidRDefault="0049678B" w:rsidP="0049678B">
      <w:pPr>
        <w:pStyle w:val="S4Paragraph"/>
      </w:pPr>
      <w:r w:rsidRPr="0073302E">
        <w:t>provide technical advice on draft regulations, whether under this Act or under any other legislation, relating to the mitigation of, preparedness for, response to and recovery from emergencies and disasters in Guyana;</w:t>
      </w:r>
    </w:p>
    <w:p w14:paraId="0993EE59" w14:textId="606BC965" w:rsidR="0049678B" w:rsidRPr="0073302E" w:rsidRDefault="0049678B" w:rsidP="0049678B">
      <w:pPr>
        <w:pStyle w:val="S4Paragraph"/>
      </w:pPr>
      <w:r w:rsidRPr="0073302E">
        <w:t>consult with such entities, governmental or non-governmental</w:t>
      </w:r>
      <w:r w:rsidR="0023674F">
        <w:t>,</w:t>
      </w:r>
      <w:r w:rsidRPr="0073302E">
        <w:t xml:space="preserve"> as the </w:t>
      </w:r>
      <w:r w:rsidR="005156CA">
        <w:t>Director-General</w:t>
      </w:r>
      <w:r w:rsidR="00482128" w:rsidRPr="0073302E">
        <w:t xml:space="preserve"> </w:t>
      </w:r>
      <w:r w:rsidRPr="0073302E">
        <w:t>deems appropriate in the preparation of the Plan and Strategy;</w:t>
      </w:r>
    </w:p>
    <w:p w14:paraId="0B2B8C2D" w14:textId="443A2B30" w:rsidR="0049678B" w:rsidRPr="0073302E" w:rsidRDefault="0049678B" w:rsidP="0049678B">
      <w:pPr>
        <w:pStyle w:val="S4Paragraph"/>
      </w:pPr>
      <w:r w:rsidRPr="0073302E">
        <w:t xml:space="preserve">require any governmental entity or other relevant body to make available to </w:t>
      </w:r>
      <w:r w:rsidR="005156CA">
        <w:t>the Commission</w:t>
      </w:r>
      <w:r w:rsidRPr="0073302E">
        <w:t xml:space="preserve"> such data or information, publicly owned vehicles, plant and equipment or personnel as are available to it for the purposes of response, rescue and relief;</w:t>
      </w:r>
    </w:p>
    <w:p w14:paraId="20AD4489" w14:textId="77777777" w:rsidR="0049678B" w:rsidRPr="0073302E" w:rsidRDefault="0049678B" w:rsidP="0049678B">
      <w:pPr>
        <w:pStyle w:val="S4Paragraph"/>
      </w:pPr>
      <w:r w:rsidRPr="0073302E">
        <w:t>establish mechanisms for the exchange of information among public and private sector entities to inform policy formulation, plan development and decision making within other sectors; and</w:t>
      </w:r>
    </w:p>
    <w:p w14:paraId="322AF95D" w14:textId="77777777" w:rsidR="0049678B" w:rsidRPr="0049678B" w:rsidRDefault="0049678B" w:rsidP="0049678B">
      <w:pPr>
        <w:pStyle w:val="S4Paragraph"/>
      </w:pPr>
      <w:r w:rsidRPr="0073302E">
        <w:t>perform such other functions as may be necessary for the discharge of the duties under this section</w:t>
      </w:r>
      <w:r>
        <w:t>.</w:t>
      </w:r>
    </w:p>
    <w:p w14:paraId="35AD241A" w14:textId="0CC34A87" w:rsidR="00B96192" w:rsidRPr="0073302E" w:rsidRDefault="00B96192" w:rsidP="00B96192">
      <w:pPr>
        <w:pStyle w:val="S1Sectionheading"/>
        <w:rPr>
          <w:lang w:val="en-GB"/>
        </w:rPr>
      </w:pPr>
      <w:bookmarkStart w:id="94" w:name="_Toc530419455"/>
      <w:bookmarkStart w:id="95" w:name="_Ref531596873"/>
      <w:bookmarkStart w:id="96" w:name="_Ref531597324"/>
      <w:bookmarkStart w:id="97" w:name="_Toc7534200"/>
      <w:r w:rsidRPr="0073302E">
        <w:rPr>
          <w:lang w:val="en-GB"/>
        </w:rPr>
        <w:t>Early Warning System</w:t>
      </w:r>
      <w:bookmarkEnd w:id="94"/>
      <w:bookmarkEnd w:id="95"/>
      <w:bookmarkEnd w:id="96"/>
      <w:bookmarkEnd w:id="97"/>
    </w:p>
    <w:p w14:paraId="4E4EBF94" w14:textId="04AE28FC" w:rsidR="00B96192" w:rsidRPr="0073302E" w:rsidRDefault="00B96192" w:rsidP="00B96192">
      <w:pPr>
        <w:pStyle w:val="S3Numberedsubsection"/>
      </w:pPr>
      <w:r w:rsidRPr="0073302E">
        <w:t xml:space="preserve">There shall be established an Early Warning System which shall be operated under the supervision of </w:t>
      </w:r>
      <w:r w:rsidR="005156CA">
        <w:t>the Commission</w:t>
      </w:r>
      <w:r w:rsidRPr="0073302E">
        <w:t>.</w:t>
      </w:r>
    </w:p>
    <w:p w14:paraId="3E186B34" w14:textId="67055215" w:rsidR="00B96192" w:rsidRPr="0073302E" w:rsidRDefault="00B96192" w:rsidP="00B96192">
      <w:pPr>
        <w:pStyle w:val="S3Numberedsubsection"/>
      </w:pPr>
      <w:r w:rsidRPr="0073302E">
        <w:t>The Early Warning System shall consist of—</w:t>
      </w:r>
    </w:p>
    <w:p w14:paraId="49D58CF2" w14:textId="77777777" w:rsidR="00B96192" w:rsidRPr="0073302E" w:rsidRDefault="00B96192" w:rsidP="00B96192">
      <w:pPr>
        <w:pStyle w:val="S4Paragraph"/>
      </w:pPr>
      <w:r w:rsidRPr="0073302E">
        <w:t>a National Emergency Broadcast System;</w:t>
      </w:r>
    </w:p>
    <w:p w14:paraId="208CFEB3" w14:textId="77777777" w:rsidR="00B96192" w:rsidRPr="0073302E" w:rsidRDefault="00B96192" w:rsidP="00B96192">
      <w:pPr>
        <w:pStyle w:val="S4Paragraph"/>
      </w:pPr>
      <w:r w:rsidRPr="0073302E">
        <w:t>siren warnings;</w:t>
      </w:r>
    </w:p>
    <w:p w14:paraId="5C13EA40" w14:textId="77777777" w:rsidR="00B96192" w:rsidRPr="0073302E" w:rsidRDefault="00B96192" w:rsidP="00B96192">
      <w:pPr>
        <w:pStyle w:val="S4Paragraph"/>
      </w:pPr>
      <w:r w:rsidRPr="0073302E">
        <w:t>remote broadcast connections; and</w:t>
      </w:r>
    </w:p>
    <w:p w14:paraId="030E6F32" w14:textId="12131DB3" w:rsidR="00B96192" w:rsidRPr="0073302E" w:rsidRDefault="00B96192" w:rsidP="00B96192">
      <w:pPr>
        <w:pStyle w:val="S4Paragraph"/>
      </w:pPr>
      <w:r w:rsidRPr="0073302E">
        <w:t xml:space="preserve">such other early warning mechanisms as </w:t>
      </w:r>
      <w:r w:rsidR="005156CA">
        <w:t>the Commission</w:t>
      </w:r>
      <w:r w:rsidRPr="0073302E">
        <w:t xml:space="preserve"> may notify by publication in the Gazette.</w:t>
      </w:r>
    </w:p>
    <w:p w14:paraId="5BCC91C0" w14:textId="7C325B91" w:rsidR="00B96192" w:rsidRPr="0073302E" w:rsidRDefault="00B96192" w:rsidP="00B96192">
      <w:pPr>
        <w:pStyle w:val="S3Numberedsubsection"/>
      </w:pPr>
      <w:r w:rsidRPr="0073302E">
        <w:t xml:space="preserve">An announcement shall not be broadcast on the National Emergency Broadcast System unless the prior written approval of the </w:t>
      </w:r>
      <w:r w:rsidR="005156CA">
        <w:t>Director-General</w:t>
      </w:r>
      <w:r w:rsidR="00482128" w:rsidRPr="0073302E">
        <w:t xml:space="preserve"> </w:t>
      </w:r>
      <w:r w:rsidRPr="0073302E">
        <w:t xml:space="preserve">is first obtained and the </w:t>
      </w:r>
      <w:r w:rsidR="005156CA">
        <w:t>Director-General</w:t>
      </w:r>
      <w:r w:rsidR="00482128" w:rsidRPr="0073302E">
        <w:t xml:space="preserve"> </w:t>
      </w:r>
      <w:r w:rsidRPr="0073302E">
        <w:t>shall keep an original signed copy of all announcements broadcast.</w:t>
      </w:r>
    </w:p>
    <w:p w14:paraId="5200629F" w14:textId="5FEB8C7B" w:rsidR="00B96192" w:rsidRPr="0073302E" w:rsidRDefault="00B96192" w:rsidP="00B96192">
      <w:pPr>
        <w:pStyle w:val="S3Numberedsubsection"/>
      </w:pPr>
      <w:r w:rsidRPr="0073302E">
        <w:t xml:space="preserve">The Minister may, after consulting </w:t>
      </w:r>
      <w:r w:rsidR="005156CA">
        <w:t>the Commission</w:t>
      </w:r>
      <w:r w:rsidRPr="0073302E">
        <w:t xml:space="preserve"> and the Panel, make Regulations under section </w:t>
      </w:r>
      <w:r w:rsidRPr="0073302E">
        <w:fldChar w:fldCharType="begin"/>
      </w:r>
      <w:r w:rsidRPr="0073302E">
        <w:instrText xml:space="preserve"> REF _Ref530376162 \r \h </w:instrText>
      </w:r>
      <w:r w:rsidRPr="0073302E">
        <w:fldChar w:fldCharType="separate"/>
      </w:r>
      <w:r w:rsidR="00FB4858">
        <w:t>98</w:t>
      </w:r>
      <w:r w:rsidRPr="0073302E">
        <w:fldChar w:fldCharType="end"/>
      </w:r>
      <w:r w:rsidRPr="0073302E">
        <w:t xml:space="preserve"> to establish procedures for the operation of the Early Warning Alert System.</w:t>
      </w:r>
    </w:p>
    <w:p w14:paraId="73D43F81" w14:textId="77777777" w:rsidR="00B96192" w:rsidRPr="0073302E" w:rsidRDefault="00B96192" w:rsidP="00B96192">
      <w:pPr>
        <w:pStyle w:val="S3Numberedsubsection"/>
      </w:pPr>
      <w:r w:rsidRPr="0073302E">
        <w:t>A person who uses the Early Warning System in contravention of subsection (3)—</w:t>
      </w:r>
    </w:p>
    <w:p w14:paraId="30953E96" w14:textId="77777777" w:rsidR="00B96192" w:rsidRPr="0073302E" w:rsidRDefault="00B96192" w:rsidP="00B96192">
      <w:pPr>
        <w:pStyle w:val="S4Paragraph"/>
      </w:pPr>
      <w:r w:rsidRPr="0073302E">
        <w:lastRenderedPageBreak/>
        <w:t>commits an offence and is liable, on summary conviction, to a fine not exceeding five hundred thousand dollars; and</w:t>
      </w:r>
    </w:p>
    <w:p w14:paraId="688ECABE" w14:textId="77777777" w:rsidR="005478AB" w:rsidRPr="005478AB" w:rsidRDefault="00B96192" w:rsidP="005478AB">
      <w:pPr>
        <w:pStyle w:val="S4Paragraph"/>
      </w:pPr>
      <w:r w:rsidRPr="0073302E">
        <w:t>is, without prejudice to the power of the court to make any order or grant any other relief, liable in civil proceedings to pay damages to any person who suffers injury, loss or damage as a result of relying on the announcement.</w:t>
      </w:r>
    </w:p>
    <w:p w14:paraId="69AA459B" w14:textId="77777777" w:rsidR="007E17BF" w:rsidRPr="0073302E" w:rsidRDefault="007E17BF" w:rsidP="007E17BF">
      <w:pPr>
        <w:pStyle w:val="S1Sectionheading"/>
        <w:rPr>
          <w:lang w:val="en-GB"/>
        </w:rPr>
      </w:pPr>
      <w:bookmarkStart w:id="98" w:name="_Toc530419458"/>
      <w:bookmarkStart w:id="99" w:name="_Ref531597293"/>
      <w:bookmarkStart w:id="100" w:name="_Toc7534201"/>
      <w:r w:rsidRPr="0073302E">
        <w:rPr>
          <w:lang w:val="en-GB"/>
        </w:rPr>
        <w:t>National Emergency and Operations Centre</w:t>
      </w:r>
      <w:bookmarkEnd w:id="98"/>
      <w:bookmarkEnd w:id="99"/>
      <w:bookmarkEnd w:id="100"/>
    </w:p>
    <w:p w14:paraId="443D2C31" w14:textId="4FC17829" w:rsidR="00CC3EE2" w:rsidRPr="0073302E" w:rsidRDefault="00342845" w:rsidP="002C38C2">
      <w:pPr>
        <w:pStyle w:val="S3Numberedsubsection"/>
      </w:pPr>
      <w:r>
        <w:t>The Commission</w:t>
      </w:r>
      <w:r w:rsidR="007E17BF" w:rsidRPr="0073302E">
        <w:t xml:space="preserve"> shall establish and maintain </w:t>
      </w:r>
      <w:r w:rsidR="002C38C2" w:rsidRPr="0073302E">
        <w:t xml:space="preserve">a </w:t>
      </w:r>
      <w:r w:rsidR="007E17BF" w:rsidRPr="0073302E">
        <w:t>National Emergency Operations Centre</w:t>
      </w:r>
      <w:r w:rsidR="00A11FD2">
        <w:t xml:space="preserve"> (“NEOC”)</w:t>
      </w:r>
      <w:r w:rsidR="007E17BF" w:rsidRPr="0073302E">
        <w:t xml:space="preserve"> </w:t>
      </w:r>
      <w:r w:rsidR="002C38C2" w:rsidRPr="0073302E">
        <w:t xml:space="preserve">to </w:t>
      </w:r>
      <w:r w:rsidR="007E17BF" w:rsidRPr="0073302E">
        <w:t xml:space="preserve">serve as the headquarters </w:t>
      </w:r>
      <w:r w:rsidR="002C38C2" w:rsidRPr="0073302E">
        <w:t>for</w:t>
      </w:r>
      <w:r w:rsidR="007E17BF" w:rsidRPr="0073302E">
        <w:t xml:space="preserve"> activities undertaken in response to an </w:t>
      </w:r>
      <w:r w:rsidR="002C38C2" w:rsidRPr="0073302E">
        <w:t xml:space="preserve">alert, </w:t>
      </w:r>
      <w:r w:rsidR="007E17BF" w:rsidRPr="0073302E">
        <w:t>emergency or disaster.</w:t>
      </w:r>
    </w:p>
    <w:p w14:paraId="79D52851" w14:textId="318B1EA0" w:rsidR="00CC3EE2" w:rsidRPr="0073302E" w:rsidRDefault="007E17BF" w:rsidP="00CC3EE2">
      <w:pPr>
        <w:pStyle w:val="S3Numberedsubsection"/>
      </w:pPr>
      <w:r w:rsidRPr="0073302E">
        <w:t>The NEOC shall comprise, but shall not be limited to, representatives from the following agencies</w:t>
      </w:r>
      <w:r w:rsidR="00C15654" w:rsidRPr="0073302E">
        <w:t>, organi</w:t>
      </w:r>
      <w:r w:rsidR="00F102B1">
        <w:t>s</w:t>
      </w:r>
      <w:r w:rsidR="00C15654" w:rsidRPr="0073302E">
        <w:t>ations and sectors</w:t>
      </w:r>
      <w:r w:rsidR="00CC3EE2" w:rsidRPr="0073302E">
        <w:t>—</w:t>
      </w:r>
    </w:p>
    <w:p w14:paraId="0178A770" w14:textId="0B48CCA0" w:rsidR="00CC3EE2" w:rsidRPr="0073302E" w:rsidRDefault="005156CA" w:rsidP="007E17BF">
      <w:pPr>
        <w:pStyle w:val="S4Paragraph"/>
      </w:pPr>
      <w:r>
        <w:t>the Commission</w:t>
      </w:r>
      <w:r w:rsidR="008C1DA0" w:rsidRPr="0073302E">
        <w:t xml:space="preserve">, as nominated by the </w:t>
      </w:r>
      <w:r>
        <w:t>Director-General</w:t>
      </w:r>
      <w:r w:rsidR="00C15654" w:rsidRPr="0073302E">
        <w:t xml:space="preserve">; </w:t>
      </w:r>
    </w:p>
    <w:p w14:paraId="0CBC187B" w14:textId="77777777" w:rsidR="00CC3EE2" w:rsidRPr="0073302E" w:rsidRDefault="00C15654" w:rsidP="00C15654">
      <w:pPr>
        <w:pStyle w:val="S4Paragraph"/>
      </w:pPr>
      <w:r w:rsidRPr="0073302E">
        <w:t xml:space="preserve">Ministries and other agencies of central Government; </w:t>
      </w:r>
    </w:p>
    <w:p w14:paraId="2703E148" w14:textId="1161ACB1" w:rsidR="00C15654" w:rsidRPr="0073302E" w:rsidRDefault="00C15654" w:rsidP="00C15654">
      <w:pPr>
        <w:pStyle w:val="S4Paragraph"/>
      </w:pPr>
      <w:r w:rsidRPr="0073302E">
        <w:t xml:space="preserve">representatives of the </w:t>
      </w:r>
      <w:r w:rsidR="00106A5D">
        <w:t>Joint</w:t>
      </w:r>
      <w:r w:rsidRPr="0073302E">
        <w:t xml:space="preserve"> </w:t>
      </w:r>
      <w:r w:rsidR="00106A5D">
        <w:t>S</w:t>
      </w:r>
      <w:r w:rsidRPr="0073302E">
        <w:t xml:space="preserve">ervices; </w:t>
      </w:r>
    </w:p>
    <w:p w14:paraId="5AE647C8" w14:textId="77777777" w:rsidR="00C15654" w:rsidRPr="0073302E" w:rsidRDefault="00C15654" w:rsidP="00C15654">
      <w:pPr>
        <w:pStyle w:val="S4Paragraph"/>
      </w:pPr>
      <w:r w:rsidRPr="0073302E">
        <w:t>representatives of the business community;</w:t>
      </w:r>
    </w:p>
    <w:p w14:paraId="4F5CA3D3" w14:textId="77777777" w:rsidR="00C15654" w:rsidRPr="0073302E" w:rsidRDefault="00C15654" w:rsidP="00C15654">
      <w:pPr>
        <w:pStyle w:val="S4Paragraph"/>
      </w:pPr>
      <w:r w:rsidRPr="0073302E">
        <w:t>representatives of the ICT sector;</w:t>
      </w:r>
    </w:p>
    <w:p w14:paraId="3005C7D8" w14:textId="69202E9D" w:rsidR="00C15654" w:rsidRPr="0073302E" w:rsidRDefault="00C15654" w:rsidP="00C15654">
      <w:pPr>
        <w:pStyle w:val="S4Paragraph"/>
      </w:pPr>
      <w:r w:rsidRPr="0073302E">
        <w:t>non-governmental humanitarian organi</w:t>
      </w:r>
      <w:r w:rsidR="00F102B1">
        <w:t>s</w:t>
      </w:r>
      <w:r w:rsidRPr="0073302E">
        <w:t>ations;</w:t>
      </w:r>
    </w:p>
    <w:p w14:paraId="68D07C6A" w14:textId="77777777" w:rsidR="00C15654" w:rsidRPr="0073302E" w:rsidRDefault="00C15654" w:rsidP="00CC3EE2">
      <w:pPr>
        <w:pStyle w:val="S4Paragraph"/>
      </w:pPr>
      <w:r w:rsidRPr="0073302E">
        <w:t>such other bodies, organisations or entities or persons as the Minister thinks fit who perform functions or provide services related to disaster risk management in Guyana.</w:t>
      </w:r>
    </w:p>
    <w:p w14:paraId="2141CB45" w14:textId="02C59394" w:rsidR="00E66470" w:rsidRPr="0073302E" w:rsidRDefault="008C1DA0" w:rsidP="008C1DA0">
      <w:pPr>
        <w:pStyle w:val="S3Numberedsubsection"/>
      </w:pPr>
      <w:r w:rsidRPr="0073302E">
        <w:t xml:space="preserve">The Minister shall, based on recommendations from the </w:t>
      </w:r>
      <w:r w:rsidR="005156CA">
        <w:t>Director-General</w:t>
      </w:r>
      <w:r w:rsidRPr="0073302E">
        <w:t>, appoint members to the NEOC from amongst the bodies, organisations and entities referred to in subsection (2)(b) to (g).</w:t>
      </w:r>
    </w:p>
    <w:p w14:paraId="741FEAF5" w14:textId="77777777" w:rsidR="007E17BF" w:rsidRPr="0073302E" w:rsidRDefault="007E17BF" w:rsidP="007E17BF">
      <w:pPr>
        <w:pStyle w:val="S3Numberedsubsection"/>
      </w:pPr>
      <w:r w:rsidRPr="0073302E">
        <w:t>The functions of the NEOC shall be</w:t>
      </w:r>
      <w:r w:rsidR="008C1DA0" w:rsidRPr="0073302E">
        <w:t xml:space="preserve"> to</w:t>
      </w:r>
      <w:r w:rsidR="009B6436" w:rsidRPr="0073302E">
        <w:t>—</w:t>
      </w:r>
    </w:p>
    <w:p w14:paraId="0785B17E" w14:textId="77777777" w:rsidR="009B6436" w:rsidRPr="0073302E" w:rsidRDefault="007E17BF" w:rsidP="007E17BF">
      <w:pPr>
        <w:pStyle w:val="S4Paragraph"/>
      </w:pPr>
      <w:r w:rsidRPr="0073302E">
        <w:t>coordinate and control emergency or disaster response;</w:t>
      </w:r>
    </w:p>
    <w:p w14:paraId="2EF6E53F" w14:textId="77777777" w:rsidR="009B6436" w:rsidRPr="0073302E" w:rsidRDefault="007E17BF" w:rsidP="007E17BF">
      <w:pPr>
        <w:pStyle w:val="S4Paragraph"/>
      </w:pPr>
      <w:r w:rsidRPr="0073302E">
        <w:t xml:space="preserve">keep the public informed of </w:t>
      </w:r>
      <w:r w:rsidR="008C1DA0" w:rsidRPr="0073302E">
        <w:t>an alert,</w:t>
      </w:r>
      <w:r w:rsidRPr="0073302E">
        <w:t xml:space="preserve"> emergency or disaster;</w:t>
      </w:r>
    </w:p>
    <w:p w14:paraId="50C57DC0" w14:textId="77777777" w:rsidR="009B6436" w:rsidRPr="0073302E" w:rsidRDefault="007E17BF" w:rsidP="007E17BF">
      <w:pPr>
        <w:pStyle w:val="S4Paragraph"/>
      </w:pPr>
      <w:r w:rsidRPr="0073302E">
        <w:t>provide direction and support to the disaster site manager;</w:t>
      </w:r>
    </w:p>
    <w:p w14:paraId="4375FCC0" w14:textId="77777777" w:rsidR="009B6436" w:rsidRDefault="007E17BF" w:rsidP="007E17BF">
      <w:pPr>
        <w:pStyle w:val="S4Paragraph"/>
      </w:pPr>
      <w:r w:rsidRPr="0073302E">
        <w:t>arrange for logistical support to site personnel;</w:t>
      </w:r>
    </w:p>
    <w:p w14:paraId="4F8ADA7E" w14:textId="1CECEA9E" w:rsidR="00B56EE6" w:rsidRPr="0073302E" w:rsidRDefault="00B56EE6" w:rsidP="007E17BF">
      <w:pPr>
        <w:pStyle w:val="S4Paragraph"/>
      </w:pPr>
      <w:r>
        <w:t>channel foreign aid and humanitarian assistance to the affected populations</w:t>
      </w:r>
    </w:p>
    <w:p w14:paraId="206E2EF7" w14:textId="77777777" w:rsidR="009B6436" w:rsidRPr="0073302E" w:rsidRDefault="007E17BF" w:rsidP="007E17BF">
      <w:pPr>
        <w:pStyle w:val="S4Paragraph"/>
      </w:pPr>
      <w:r w:rsidRPr="0073302E">
        <w:t>plan for post-disaster activities;</w:t>
      </w:r>
    </w:p>
    <w:p w14:paraId="3E0C6BB5" w14:textId="77777777" w:rsidR="009B6436" w:rsidRPr="0073302E" w:rsidRDefault="007E17BF" w:rsidP="007E17BF">
      <w:pPr>
        <w:pStyle w:val="S4Paragraph"/>
      </w:pPr>
      <w:r w:rsidRPr="0073302E">
        <w:t>ensure the efficient movement, assimilation and dissemination of information from disaster sites to the resource managers and to the public;</w:t>
      </w:r>
    </w:p>
    <w:p w14:paraId="7D8CDE82" w14:textId="5B4DEA04" w:rsidR="009B6436" w:rsidRPr="0073302E" w:rsidRDefault="008C1DA0" w:rsidP="008C1DA0">
      <w:pPr>
        <w:pStyle w:val="S4Paragraph"/>
      </w:pPr>
      <w:r w:rsidRPr="0073302E">
        <w:lastRenderedPageBreak/>
        <w:t xml:space="preserve">in consultation with the </w:t>
      </w:r>
      <w:r w:rsidR="005156CA">
        <w:t>Director-General</w:t>
      </w:r>
      <w:r w:rsidRPr="0073302E">
        <w:t xml:space="preserve">, </w:t>
      </w:r>
      <w:r w:rsidR="007E17BF" w:rsidRPr="0073302E">
        <w:t xml:space="preserve">issue </w:t>
      </w:r>
      <w:r w:rsidR="0023674F">
        <w:t>early warnings</w:t>
      </w:r>
      <w:r w:rsidR="007E17BF" w:rsidRPr="0073302E">
        <w:t xml:space="preserve">, bulletins or newsletters and </w:t>
      </w:r>
      <w:r w:rsidRPr="0073302E">
        <w:t>provide and disseminate</w:t>
      </w:r>
      <w:r w:rsidR="007E17BF" w:rsidRPr="0073302E">
        <w:t xml:space="preserve"> direction</w:t>
      </w:r>
      <w:r w:rsidRPr="0073302E">
        <w:t>s</w:t>
      </w:r>
      <w:r w:rsidR="007E17BF" w:rsidRPr="0073302E">
        <w:t xml:space="preserve"> to the public;</w:t>
      </w:r>
    </w:p>
    <w:p w14:paraId="204126AD" w14:textId="77777777" w:rsidR="009B6436" w:rsidRPr="0073302E" w:rsidRDefault="007E17BF" w:rsidP="007E17BF">
      <w:pPr>
        <w:pStyle w:val="S4Paragraph"/>
      </w:pPr>
      <w:r w:rsidRPr="0073302E">
        <w:t xml:space="preserve">ensure the timely preparation and dissemination of situation reports which should be shared with </w:t>
      </w:r>
      <w:r w:rsidR="008C1DA0" w:rsidRPr="0073302E">
        <w:t>CDEMA</w:t>
      </w:r>
      <w:r w:rsidRPr="0073302E">
        <w:t>.</w:t>
      </w:r>
    </w:p>
    <w:p w14:paraId="7E7581A7" w14:textId="3C1340DD" w:rsidR="009B6436" w:rsidRPr="0073302E" w:rsidRDefault="007E17BF" w:rsidP="007E17BF">
      <w:pPr>
        <w:pStyle w:val="S3Numberedsubsection"/>
      </w:pPr>
      <w:r w:rsidRPr="0073302E">
        <w:t>The NEOC shall coordinate the discharge of its functions with such REOCs</w:t>
      </w:r>
      <w:r w:rsidR="008C1DA0" w:rsidRPr="0073302E">
        <w:t xml:space="preserve"> as need to </w:t>
      </w:r>
      <w:r w:rsidR="003E3BEE">
        <w:t xml:space="preserve">be </w:t>
      </w:r>
      <w:r w:rsidR="008C1DA0" w:rsidRPr="0073302E">
        <w:t>engaged</w:t>
      </w:r>
      <w:r w:rsidRPr="0073302E">
        <w:t>.</w:t>
      </w:r>
    </w:p>
    <w:p w14:paraId="6F9994D8" w14:textId="020E19B2" w:rsidR="00B9422F" w:rsidRDefault="007E17BF" w:rsidP="00A54691">
      <w:pPr>
        <w:pStyle w:val="S3Numberedsubsection"/>
      </w:pPr>
      <w:r w:rsidRPr="0073302E">
        <w:t xml:space="preserve">The NEOC shall prepare and submit to </w:t>
      </w:r>
      <w:r w:rsidR="005156CA">
        <w:t>the Commission</w:t>
      </w:r>
      <w:r w:rsidRPr="0073302E">
        <w:t xml:space="preserve"> periodic situation reports which shall include a list of casualties, the physical damage experienced and the needs of persons affected in the aftermath of a disaster.</w:t>
      </w:r>
    </w:p>
    <w:p w14:paraId="493E8500" w14:textId="77777777" w:rsidR="0018550A" w:rsidRPr="0073302E" w:rsidRDefault="0018550A" w:rsidP="0018550A">
      <w:pPr>
        <w:pStyle w:val="S1Sectionheading"/>
        <w:rPr>
          <w:lang w:val="en-GB"/>
        </w:rPr>
      </w:pPr>
      <w:bookmarkStart w:id="101" w:name="_Toc530419445"/>
      <w:bookmarkStart w:id="102" w:name="_Toc7534202"/>
      <w:r w:rsidRPr="0073302E">
        <w:rPr>
          <w:lang w:val="en-GB"/>
        </w:rPr>
        <w:t>Emergency shelters</w:t>
      </w:r>
      <w:bookmarkEnd w:id="102"/>
    </w:p>
    <w:p w14:paraId="7E813B3F" w14:textId="77777777" w:rsidR="0018550A" w:rsidRPr="0073302E" w:rsidRDefault="0018550A" w:rsidP="0018550A">
      <w:pPr>
        <w:pStyle w:val="S3Numberedsubsection"/>
      </w:pPr>
      <w:r>
        <w:t>The Commission</w:t>
      </w:r>
      <w:r w:rsidRPr="0073302E">
        <w:t xml:space="preserve"> shall establish, maintain and publish a list of premises (called a shelter list) available and suitable for use as emergency shelters</w:t>
      </w:r>
      <w:r>
        <w:t xml:space="preserve"> </w:t>
      </w:r>
      <w:r w:rsidRPr="0073302E">
        <w:t>in the case of an alert, emergency or disaster.</w:t>
      </w:r>
    </w:p>
    <w:p w14:paraId="3ECACF75" w14:textId="77777777" w:rsidR="0018550A" w:rsidRPr="0073302E" w:rsidRDefault="0018550A" w:rsidP="0018550A">
      <w:pPr>
        <w:pStyle w:val="S3Numberedsubsection"/>
      </w:pPr>
      <w:r w:rsidRPr="0073302E">
        <w:t>The shelter list shall—</w:t>
      </w:r>
    </w:p>
    <w:p w14:paraId="058580D1" w14:textId="77777777" w:rsidR="0018550A" w:rsidRPr="0073302E" w:rsidRDefault="0018550A" w:rsidP="0018550A">
      <w:pPr>
        <w:pStyle w:val="S4Paragraph"/>
      </w:pPr>
      <w:r w:rsidRPr="0073302E">
        <w:t>distinguish between listed premises in government occupation and any other premises;</w:t>
      </w:r>
    </w:p>
    <w:p w14:paraId="6DAB8613" w14:textId="77777777" w:rsidR="0018550A" w:rsidRPr="0073302E" w:rsidRDefault="0018550A" w:rsidP="0018550A">
      <w:pPr>
        <w:pStyle w:val="S4Paragraph"/>
      </w:pPr>
      <w:r w:rsidRPr="0073302E">
        <w:t>list the facilities available at each listed shelter;</w:t>
      </w:r>
    </w:p>
    <w:p w14:paraId="684370EC" w14:textId="77777777" w:rsidR="0018550A" w:rsidRPr="0073302E" w:rsidRDefault="0018550A" w:rsidP="0018550A">
      <w:pPr>
        <w:pStyle w:val="S4Paragraph"/>
      </w:pPr>
      <w:r w:rsidRPr="0073302E">
        <w:t>indicate the suitability of each listed shelter for use in the case of an[y particular type of] alert, emergency or disaster; and</w:t>
      </w:r>
    </w:p>
    <w:p w14:paraId="7E500ED5" w14:textId="77777777" w:rsidR="0018550A" w:rsidRPr="0073302E" w:rsidRDefault="0018550A" w:rsidP="0018550A">
      <w:pPr>
        <w:pStyle w:val="S4Paragraph"/>
      </w:pPr>
      <w:r w:rsidRPr="0073302E">
        <w:t>indicate the periods for and the conditions under which the listed emergency shelters would be suitable for use in the instances referred to in paragraph (c).</w:t>
      </w:r>
    </w:p>
    <w:p w14:paraId="6056004E" w14:textId="77777777" w:rsidR="0018550A" w:rsidRPr="0073302E" w:rsidRDefault="0018550A" w:rsidP="0018550A">
      <w:pPr>
        <w:pStyle w:val="S3Numberedsubsection"/>
      </w:pPr>
      <w:bookmarkStart w:id="103" w:name="_Ref531597217"/>
      <w:r>
        <w:t>The Commission</w:t>
      </w:r>
      <w:r w:rsidRPr="0073302E">
        <w:t xml:space="preserve"> shall, subject to subsection (4), assign to each listed shelter a shelter manager charged with the responsibility of managing the shelter during any period where the building is being used for that purpose, and may assign shelter officers to assist any shelter manager.</w:t>
      </w:r>
      <w:bookmarkEnd w:id="103"/>
    </w:p>
    <w:p w14:paraId="5E56A526" w14:textId="77777777" w:rsidR="0018550A" w:rsidRPr="0073302E" w:rsidRDefault="0018550A" w:rsidP="0018550A">
      <w:pPr>
        <w:pStyle w:val="S3Numberedsubsection"/>
      </w:pPr>
      <w:r w:rsidRPr="0073302E">
        <w:t xml:space="preserve">Where a listed shelter is not in government occupation, </w:t>
      </w:r>
      <w:r>
        <w:t>the Commission</w:t>
      </w:r>
      <w:r w:rsidRPr="0073302E">
        <w:t xml:space="preserve"> [may/shall]—</w:t>
      </w:r>
    </w:p>
    <w:p w14:paraId="3D0A8376" w14:textId="77777777" w:rsidR="0018550A" w:rsidRPr="0073302E" w:rsidRDefault="0018550A" w:rsidP="0018550A">
      <w:pPr>
        <w:pStyle w:val="S4Paragraph"/>
      </w:pPr>
      <w:r w:rsidRPr="0073302E">
        <w:t>enter into agreements with owners or occupiers of premises to be used as emergency shelters; and</w:t>
      </w:r>
    </w:p>
    <w:p w14:paraId="57622BD8" w14:textId="77777777" w:rsidR="0018550A" w:rsidRPr="0073302E" w:rsidRDefault="0018550A" w:rsidP="0018550A">
      <w:pPr>
        <w:pStyle w:val="S4Paragraph"/>
      </w:pPr>
      <w:r w:rsidRPr="0073302E">
        <w:t>such agreements shall, among other things, include the designation of shelter managers for those premises.</w:t>
      </w:r>
    </w:p>
    <w:p w14:paraId="6C38DF79" w14:textId="77777777" w:rsidR="0018550A" w:rsidRPr="0073302E" w:rsidRDefault="0018550A" w:rsidP="0018550A">
      <w:pPr>
        <w:pStyle w:val="S3Numberedsubsection"/>
      </w:pPr>
      <w:r w:rsidRPr="0073302E">
        <w:t>In respect of any person taking authorised refuge in a listed shelter, the owner or occupier of the listed shelter will not be liable for any injury, damage or loss to a person arising from the condition of the premises.</w:t>
      </w:r>
    </w:p>
    <w:p w14:paraId="5CE21546" w14:textId="77777777" w:rsidR="0018550A" w:rsidRPr="0073302E" w:rsidRDefault="0018550A" w:rsidP="0018550A">
      <w:pPr>
        <w:pStyle w:val="S3Numberedsubsection"/>
      </w:pPr>
      <w:r>
        <w:lastRenderedPageBreak/>
        <w:t>The Commission</w:t>
      </w:r>
      <w:r w:rsidRPr="0073302E">
        <w:t xml:space="preserve"> shall cause the inspection of emergency shelters annually to ensure their readiness and compliance with minimum stores and provisions.</w:t>
      </w:r>
    </w:p>
    <w:p w14:paraId="6857030E" w14:textId="77777777" w:rsidR="0018550A" w:rsidRPr="0073302E" w:rsidRDefault="0018550A" w:rsidP="0018550A">
      <w:pPr>
        <w:pStyle w:val="S3Numberedsubsection"/>
      </w:pPr>
      <w:r w:rsidRPr="0073302E">
        <w:t>A person must not assault or obstruct a shelter manager or shelter officer in the execution of his duties under this section or under Regulations made pursuant to subsection (9).</w:t>
      </w:r>
    </w:p>
    <w:p w14:paraId="6D1D2E1D" w14:textId="77777777" w:rsidR="0018550A" w:rsidRPr="0073302E" w:rsidRDefault="0018550A" w:rsidP="0018550A">
      <w:pPr>
        <w:pStyle w:val="S3Numberedsubsection"/>
      </w:pPr>
      <w:r w:rsidRPr="0073302E">
        <w:t>A person who contravenes subsection (7) commits an offence and is [liable on summary conviction to a fine of five hundred thousand dollars, or to imprisonment of 6 months, or both].</w:t>
      </w:r>
    </w:p>
    <w:p w14:paraId="137EFC4F" w14:textId="4740FA68" w:rsidR="0018550A" w:rsidRPr="0073302E" w:rsidRDefault="0018550A" w:rsidP="0018550A">
      <w:pPr>
        <w:pStyle w:val="S3Numberedsubsection"/>
      </w:pPr>
      <w:r w:rsidRPr="0073302E">
        <w:t xml:space="preserve">The Minister may, after consulting </w:t>
      </w:r>
      <w:r>
        <w:t>the Commission</w:t>
      </w:r>
      <w:r w:rsidRPr="0073302E">
        <w:t xml:space="preserve"> and the Panel, make Regulations under section </w:t>
      </w:r>
      <w:r w:rsidRPr="0073302E">
        <w:fldChar w:fldCharType="begin"/>
      </w:r>
      <w:r w:rsidRPr="0073302E">
        <w:instrText xml:space="preserve"> REF _Ref530376162 \r \h </w:instrText>
      </w:r>
      <w:r w:rsidRPr="0073302E">
        <w:fldChar w:fldCharType="separate"/>
      </w:r>
      <w:r w:rsidR="00FB4858">
        <w:t>98</w:t>
      </w:r>
      <w:r w:rsidRPr="0073302E">
        <w:fldChar w:fldCharType="end"/>
      </w:r>
      <w:r w:rsidRPr="0073302E">
        <w:t xml:space="preserve"> to provide rules for the establishment, inspection, operation and management of emergency shelters, including the powers and duties of shelter managers and shelter officers.</w:t>
      </w:r>
    </w:p>
    <w:p w14:paraId="1389DFDC" w14:textId="77777777" w:rsidR="0018550A" w:rsidRPr="0073302E" w:rsidRDefault="0018550A" w:rsidP="0018550A">
      <w:pPr>
        <w:pStyle w:val="S1Sectionheading"/>
        <w:rPr>
          <w:lang w:val="en-GB"/>
        </w:rPr>
      </w:pPr>
      <w:bookmarkStart w:id="104" w:name="_Toc7534203"/>
      <w:r w:rsidRPr="0073302E">
        <w:rPr>
          <w:lang w:val="en-GB"/>
        </w:rPr>
        <w:t>Volunteers</w:t>
      </w:r>
      <w:bookmarkEnd w:id="104"/>
    </w:p>
    <w:p w14:paraId="2B5DACE7" w14:textId="77777777" w:rsidR="0018550A" w:rsidRPr="0073302E" w:rsidRDefault="0018550A" w:rsidP="0018550A">
      <w:pPr>
        <w:pStyle w:val="S3Numberedsubsection"/>
      </w:pPr>
      <w:r>
        <w:t>The Commission</w:t>
      </w:r>
      <w:r w:rsidRPr="0073302E">
        <w:t xml:space="preserve"> may, in consultation with such other entities as it deems appropriate—</w:t>
      </w:r>
    </w:p>
    <w:p w14:paraId="43BED350" w14:textId="77777777" w:rsidR="0018550A" w:rsidRPr="0073302E" w:rsidRDefault="0018550A" w:rsidP="0018550A">
      <w:pPr>
        <w:pStyle w:val="S4Paragraph"/>
      </w:pPr>
      <w:r>
        <w:t>recruit</w:t>
      </w:r>
      <w:r w:rsidRPr="0073302E">
        <w:t xml:space="preserve"> individuals </w:t>
      </w:r>
      <w:r>
        <w:t>that can</w:t>
      </w:r>
      <w:r w:rsidRPr="0073302E">
        <w:t xml:space="preserve"> augment available personnel in the exercise of disaster risk management programmes, including training exercises, and in the case of an alert, emergency or disaster;</w:t>
      </w:r>
    </w:p>
    <w:p w14:paraId="0ABD8326" w14:textId="77777777" w:rsidR="0018550A" w:rsidRPr="0073302E" w:rsidRDefault="0018550A" w:rsidP="0018550A">
      <w:pPr>
        <w:pStyle w:val="S4Paragraph"/>
      </w:pPr>
      <w:r w:rsidRPr="0073302E">
        <w:t xml:space="preserve">develop criteria and procedures, for the registration and enlisting of volunteers; </w:t>
      </w:r>
    </w:p>
    <w:p w14:paraId="235D0F8A" w14:textId="77777777" w:rsidR="0018550A" w:rsidRPr="0073302E" w:rsidRDefault="0018550A" w:rsidP="0018550A">
      <w:pPr>
        <w:pStyle w:val="S4Paragraph"/>
      </w:pPr>
      <w:r w:rsidRPr="0073302E">
        <w:t>develop criteria and procedures, including a manual of operations, for the functions and duties of volunteers;</w:t>
      </w:r>
    </w:p>
    <w:p w14:paraId="4429E697" w14:textId="77777777" w:rsidR="0018550A" w:rsidRPr="0073302E" w:rsidRDefault="0018550A" w:rsidP="0018550A">
      <w:pPr>
        <w:pStyle w:val="S4Paragraph"/>
      </w:pPr>
      <w:r w:rsidRPr="0073302E">
        <w:t>maintain a register in electronic and manual format to be known as the Register of Volunteers, included in the National Information System for Disaster Risk Management.</w:t>
      </w:r>
    </w:p>
    <w:p w14:paraId="1680174F" w14:textId="77777777" w:rsidR="0018550A" w:rsidRPr="0073302E" w:rsidRDefault="0018550A" w:rsidP="0018550A">
      <w:pPr>
        <w:pStyle w:val="S3Numberedsubsection"/>
      </w:pPr>
      <w:r w:rsidRPr="0073302E">
        <w:t>The Register of Volunteers shall be updated at least once a year.</w:t>
      </w:r>
    </w:p>
    <w:p w14:paraId="4B0AED1E" w14:textId="77777777" w:rsidR="0018550A" w:rsidRPr="0073302E" w:rsidRDefault="0018550A" w:rsidP="0018550A">
      <w:pPr>
        <w:pStyle w:val="S3Numberedsubsection"/>
      </w:pPr>
      <w:r>
        <w:t>The Commission</w:t>
      </w:r>
      <w:r w:rsidRPr="0073302E">
        <w:t xml:space="preserve"> may engage a person as a volunteer who is not on the Register of Volunteers if it is necessary or expedient in the case of an alert, emergency or disaster.</w:t>
      </w:r>
    </w:p>
    <w:p w14:paraId="7D37734F" w14:textId="77777777" w:rsidR="0018550A" w:rsidRPr="0073302E" w:rsidRDefault="0018550A" w:rsidP="0018550A">
      <w:pPr>
        <w:pStyle w:val="S3Numberedsubsection"/>
      </w:pPr>
      <w:r>
        <w:t>The Commission</w:t>
      </w:r>
      <w:r w:rsidRPr="0073302E">
        <w:t>—</w:t>
      </w:r>
    </w:p>
    <w:p w14:paraId="534F8E9E" w14:textId="77777777" w:rsidR="0018550A" w:rsidRPr="0073302E" w:rsidRDefault="0018550A" w:rsidP="0018550A">
      <w:pPr>
        <w:pStyle w:val="S4Paragraph"/>
      </w:pPr>
      <w:r w:rsidRPr="0073302E">
        <w:t>shall provide training to ensure a minimum standard among the volunteers; and</w:t>
      </w:r>
    </w:p>
    <w:p w14:paraId="2E1F130C" w14:textId="77777777" w:rsidR="0018550A" w:rsidRPr="0073302E" w:rsidRDefault="0018550A" w:rsidP="0018550A">
      <w:pPr>
        <w:pStyle w:val="S4Paragraph"/>
      </w:pPr>
      <w:r w:rsidRPr="0073302E">
        <w:t>may provide incentives to volunteers to facilitate effective participation by them.</w:t>
      </w:r>
    </w:p>
    <w:p w14:paraId="792A906B" w14:textId="77777777" w:rsidR="0018550A" w:rsidRPr="0073302E" w:rsidRDefault="0018550A" w:rsidP="0018550A">
      <w:pPr>
        <w:pStyle w:val="S1Sectionheading"/>
        <w:rPr>
          <w:lang w:val="en-GB"/>
        </w:rPr>
      </w:pPr>
      <w:bookmarkStart w:id="105" w:name="_Toc7534204"/>
      <w:r w:rsidRPr="0073302E">
        <w:rPr>
          <w:lang w:val="en-GB"/>
        </w:rPr>
        <w:lastRenderedPageBreak/>
        <w:t>Limitation of personal liability of volunteer</w:t>
      </w:r>
      <w:bookmarkEnd w:id="105"/>
    </w:p>
    <w:p w14:paraId="70F349A3" w14:textId="77777777" w:rsidR="0018550A" w:rsidRPr="0073302E" w:rsidRDefault="0018550A" w:rsidP="0018550A">
      <w:pPr>
        <w:pStyle w:val="S3Numberedsubsection"/>
        <w:numPr>
          <w:ilvl w:val="0"/>
          <w:numId w:val="0"/>
        </w:numPr>
        <w:ind w:left="720"/>
      </w:pPr>
      <w:r w:rsidRPr="0073302E">
        <w:t>A volunteer will not be liable for any act or omission if such act or omission was done in good faith and in the course of duties assigned to him under or pursuant to this Act.</w:t>
      </w:r>
    </w:p>
    <w:p w14:paraId="6A2D0B3B" w14:textId="77777777" w:rsidR="00583417" w:rsidRPr="0073302E" w:rsidRDefault="00583417" w:rsidP="00583417">
      <w:pPr>
        <w:pStyle w:val="H1Partnumber"/>
        <w:outlineLvl w:val="0"/>
        <w:rPr>
          <w:lang w:val="en-GB"/>
        </w:rPr>
      </w:pPr>
      <w:bookmarkStart w:id="106" w:name="_Toc530419469"/>
      <w:bookmarkStart w:id="107" w:name="_Toc7534205"/>
      <w:bookmarkEnd w:id="101"/>
      <w:r w:rsidRPr="0073302E">
        <w:rPr>
          <w:lang w:val="en-GB"/>
        </w:rPr>
        <w:t xml:space="preserve">Part </w:t>
      </w:r>
      <w:r w:rsidR="005478AB">
        <w:rPr>
          <w:lang w:val="en-GB"/>
        </w:rPr>
        <w:t>5</w:t>
      </w:r>
      <w:bookmarkEnd w:id="106"/>
      <w:bookmarkEnd w:id="107"/>
    </w:p>
    <w:p w14:paraId="5D14B810" w14:textId="77777777" w:rsidR="00583417" w:rsidRPr="0073302E" w:rsidRDefault="00583417" w:rsidP="00D122C3">
      <w:pPr>
        <w:pStyle w:val="H2Parttitle"/>
        <w:rPr>
          <w:lang w:val="en-GB"/>
        </w:rPr>
      </w:pPr>
      <w:bookmarkStart w:id="108" w:name="_Toc530419470"/>
      <w:bookmarkStart w:id="109" w:name="_Toc7534206"/>
      <w:r w:rsidRPr="0073302E">
        <w:rPr>
          <w:lang w:val="en-GB"/>
        </w:rPr>
        <w:t>Regional Disaster Risk Management</w:t>
      </w:r>
      <w:bookmarkEnd w:id="108"/>
      <w:bookmarkEnd w:id="109"/>
    </w:p>
    <w:p w14:paraId="7EE631A6" w14:textId="6311DF4D" w:rsidR="00583417" w:rsidRPr="0095043A" w:rsidRDefault="00D122C3" w:rsidP="0095043A">
      <w:pPr>
        <w:pStyle w:val="S1Sectionheading"/>
        <w:rPr>
          <w:lang w:val="en-GB"/>
        </w:rPr>
      </w:pPr>
      <w:bookmarkStart w:id="110" w:name="_Toc530419471"/>
      <w:bookmarkStart w:id="111" w:name="_Toc7534207"/>
      <w:r w:rsidRPr="0073302E">
        <w:rPr>
          <w:lang w:val="en-GB"/>
        </w:rPr>
        <w:t>Regional Disaster Risk Management Committee</w:t>
      </w:r>
      <w:bookmarkEnd w:id="110"/>
      <w:r w:rsidR="00FA1464">
        <w:rPr>
          <w:lang w:val="en-GB"/>
        </w:rPr>
        <w:t>s</w:t>
      </w:r>
      <w:bookmarkEnd w:id="111"/>
      <w:r w:rsidRPr="0073302E">
        <w:rPr>
          <w:lang w:val="en-GB"/>
        </w:rPr>
        <w:t xml:space="preserve"> </w:t>
      </w:r>
    </w:p>
    <w:p w14:paraId="600BA676" w14:textId="329C53E1" w:rsidR="00583417" w:rsidRPr="0073302E" w:rsidRDefault="004F23C0" w:rsidP="00583417">
      <w:pPr>
        <w:pStyle w:val="S3Numberedsubsection"/>
      </w:pPr>
      <w:r>
        <w:t>Each</w:t>
      </w:r>
      <w:r w:rsidR="00583417" w:rsidRPr="0073302E">
        <w:t xml:space="preserve"> Regional Democratic Council</w:t>
      </w:r>
      <w:r>
        <w:t xml:space="preserve"> shall establish, with respect to its region, a</w:t>
      </w:r>
      <w:r w:rsidR="00583417" w:rsidRPr="0073302E">
        <w:t xml:space="preserve"> </w:t>
      </w:r>
      <w:r w:rsidR="0095043A">
        <w:t>Disaster Risk Management</w:t>
      </w:r>
      <w:r w:rsidR="00583417" w:rsidRPr="0073302E">
        <w:t xml:space="preserve"> Committee (</w:t>
      </w:r>
      <w:r w:rsidR="00CC3479">
        <w:t>the “</w:t>
      </w:r>
      <w:r w:rsidR="00583417" w:rsidRPr="0073302E">
        <w:t>R</w:t>
      </w:r>
      <w:r w:rsidR="0095043A">
        <w:t>DRM</w:t>
      </w:r>
      <w:r w:rsidR="00D15189">
        <w:t>C</w:t>
      </w:r>
      <w:r w:rsidR="00CC3479">
        <w:t>”</w:t>
      </w:r>
      <w:r w:rsidR="00583417" w:rsidRPr="0073302E">
        <w:t>) which shall consist of—</w:t>
      </w:r>
    </w:p>
    <w:p w14:paraId="39FDF221" w14:textId="77777777" w:rsidR="00583417" w:rsidRDefault="0095043A" w:rsidP="00DD33F7">
      <w:pPr>
        <w:pStyle w:val="S4Paragraph"/>
      </w:pPr>
      <w:r>
        <w:t xml:space="preserve">the </w:t>
      </w:r>
      <w:r w:rsidR="00583417" w:rsidRPr="0073302E">
        <w:t>Regional Chairman</w:t>
      </w:r>
      <w:r w:rsidR="00DD33F7" w:rsidRPr="0073302E">
        <w:t xml:space="preserve">, </w:t>
      </w:r>
      <w:r w:rsidR="00583417" w:rsidRPr="0073302E">
        <w:t>Regional Vice-Chairman</w:t>
      </w:r>
      <w:r w:rsidR="00DD33F7" w:rsidRPr="0073302E">
        <w:t xml:space="preserve">, </w:t>
      </w:r>
      <w:r w:rsidR="00583417" w:rsidRPr="0073302E">
        <w:t>Regional Executive Officer</w:t>
      </w:r>
      <w:r w:rsidR="00DD33F7" w:rsidRPr="0073302E">
        <w:t xml:space="preserve"> and </w:t>
      </w:r>
      <w:r w:rsidR="00583417" w:rsidRPr="0073302E">
        <w:t>Regional Information Officer;</w:t>
      </w:r>
    </w:p>
    <w:p w14:paraId="5E3EC017" w14:textId="3F2DE5A5" w:rsidR="00CC3479" w:rsidRDefault="00CC3479" w:rsidP="00DD33F7">
      <w:pPr>
        <w:pStyle w:val="S4Paragraph"/>
      </w:pPr>
      <w:r>
        <w:t xml:space="preserve">a regional representative of </w:t>
      </w:r>
      <w:r w:rsidR="005156CA">
        <w:t>the Commission</w:t>
      </w:r>
      <w:r>
        <w:t>;</w:t>
      </w:r>
    </w:p>
    <w:p w14:paraId="285C25F9" w14:textId="77777777" w:rsidR="00CC3479" w:rsidRDefault="00CC3479" w:rsidP="00DD33F7">
      <w:pPr>
        <w:pStyle w:val="S4Paragraph"/>
      </w:pPr>
      <w:r>
        <w:t>regional representatives of central government Ministries and agencies;</w:t>
      </w:r>
    </w:p>
    <w:p w14:paraId="72297F58" w14:textId="77777777" w:rsidR="00CC3479" w:rsidRPr="0073302E" w:rsidRDefault="00CC3479" w:rsidP="00CC3479">
      <w:pPr>
        <w:pStyle w:val="S4Paragraph"/>
      </w:pPr>
      <w:r>
        <w:t xml:space="preserve">regional </w:t>
      </w:r>
      <w:r w:rsidRPr="0073302E">
        <w:t xml:space="preserve">representatives of the emergency and security services; </w:t>
      </w:r>
    </w:p>
    <w:p w14:paraId="3D075485" w14:textId="77777777" w:rsidR="00CC3479" w:rsidRPr="0073302E" w:rsidRDefault="00CC3479" w:rsidP="00CC3479">
      <w:pPr>
        <w:pStyle w:val="S4Paragraph"/>
      </w:pPr>
      <w:r>
        <w:t xml:space="preserve">regional </w:t>
      </w:r>
      <w:r w:rsidRPr="0073302E">
        <w:t>representatives of the business community;</w:t>
      </w:r>
    </w:p>
    <w:p w14:paraId="29577C81" w14:textId="77777777" w:rsidR="009A0AF6" w:rsidRDefault="00CC3479" w:rsidP="00CC3479">
      <w:pPr>
        <w:pStyle w:val="S4Paragraph"/>
      </w:pPr>
      <w:r>
        <w:t xml:space="preserve">regional </w:t>
      </w:r>
      <w:r w:rsidRPr="0073302E">
        <w:t>representatives of the ICT sector;</w:t>
      </w:r>
    </w:p>
    <w:p w14:paraId="3CFB2FC5" w14:textId="1D683CE5" w:rsidR="009A0AF6" w:rsidRPr="0073302E" w:rsidRDefault="009A0AF6" w:rsidP="009A0AF6">
      <w:pPr>
        <w:pStyle w:val="S4Paragraph"/>
      </w:pPr>
      <w:r>
        <w:t>regional representatives of grass-root groups and community-based organisations</w:t>
      </w:r>
      <w:r w:rsidR="0018579A">
        <w:t xml:space="preserve"> and other organisation</w:t>
      </w:r>
      <w:r w:rsidR="00DD1D3E">
        <w:t>s</w:t>
      </w:r>
      <w:r w:rsidR="0018579A">
        <w:t xml:space="preserve"> of civil society</w:t>
      </w:r>
    </w:p>
    <w:p w14:paraId="53C6A853" w14:textId="181C54F2" w:rsidR="00CC3479" w:rsidRPr="0073302E" w:rsidRDefault="00CC3479" w:rsidP="00CC3479">
      <w:pPr>
        <w:pStyle w:val="S4Paragraph"/>
      </w:pPr>
      <w:r w:rsidRPr="0073302E">
        <w:t>non-governmental humanitarian organi</w:t>
      </w:r>
      <w:r w:rsidR="00F102B1">
        <w:t>s</w:t>
      </w:r>
      <w:r w:rsidRPr="0073302E">
        <w:t>ations</w:t>
      </w:r>
      <w:r>
        <w:t xml:space="preserve"> with a presence in the region</w:t>
      </w:r>
      <w:r w:rsidRPr="0073302E">
        <w:t>;</w:t>
      </w:r>
    </w:p>
    <w:p w14:paraId="07344901" w14:textId="77777777" w:rsidR="00DD33F7" w:rsidRPr="0073302E" w:rsidRDefault="00CC3479" w:rsidP="00CC3479">
      <w:pPr>
        <w:pStyle w:val="S4Paragraph"/>
      </w:pPr>
      <w:r w:rsidRPr="0073302E">
        <w:t xml:space="preserve">such other bodies, organisations or entities or persons as the </w:t>
      </w:r>
      <w:r>
        <w:t>Chairperson of the Regional Democratic Council</w:t>
      </w:r>
      <w:r w:rsidRPr="0073302E">
        <w:t xml:space="preserve"> thinks fit who perform functions or provide services related to </w:t>
      </w:r>
      <w:r>
        <w:t>disaster risk management</w:t>
      </w:r>
      <w:r w:rsidRPr="0073302E">
        <w:t>.</w:t>
      </w:r>
    </w:p>
    <w:p w14:paraId="7BE15E76" w14:textId="28FAF5A0" w:rsidR="00583417" w:rsidRDefault="00583417" w:rsidP="00583417">
      <w:pPr>
        <w:pStyle w:val="S3Numberedsubsection"/>
      </w:pPr>
      <w:r w:rsidRPr="0073302E">
        <w:t xml:space="preserve">The </w:t>
      </w:r>
      <w:r w:rsidR="00CC3479" w:rsidRPr="0073302E">
        <w:t>R</w:t>
      </w:r>
      <w:r w:rsidR="00CC3479">
        <w:t>DRM</w:t>
      </w:r>
      <w:r w:rsidR="00D15189">
        <w:t xml:space="preserve">C </w:t>
      </w:r>
      <w:r w:rsidRPr="0073302E">
        <w:t>shall be responsible, inter alia, for the development of regional disaster risk management plans and in ensuring that disaster risk reduction is incorporated into such plans.</w:t>
      </w:r>
    </w:p>
    <w:p w14:paraId="7C7CF459" w14:textId="77777777" w:rsidR="00FA1464" w:rsidRPr="0073302E" w:rsidRDefault="00FA1464" w:rsidP="00FA1464">
      <w:pPr>
        <w:pStyle w:val="S1Sectionheading"/>
        <w:rPr>
          <w:lang w:val="en-GB"/>
        </w:rPr>
      </w:pPr>
      <w:bookmarkStart w:id="112" w:name="_Toc7534208"/>
      <w:r w:rsidRPr="0073302E">
        <w:rPr>
          <w:lang w:val="en-GB"/>
        </w:rPr>
        <w:t xml:space="preserve">Regional Disaster Risk Management </w:t>
      </w:r>
      <w:r>
        <w:rPr>
          <w:lang w:val="en-GB"/>
        </w:rPr>
        <w:t>Plan</w:t>
      </w:r>
      <w:bookmarkEnd w:id="112"/>
      <w:r w:rsidRPr="0073302E">
        <w:rPr>
          <w:lang w:val="en-GB"/>
        </w:rPr>
        <w:t xml:space="preserve"> </w:t>
      </w:r>
    </w:p>
    <w:p w14:paraId="60B6F36A" w14:textId="65AF053F" w:rsidR="00FA1464" w:rsidRDefault="00FA1464" w:rsidP="00FA1464">
      <w:pPr>
        <w:pStyle w:val="S3Numberedsubsection"/>
      </w:pPr>
      <w:r w:rsidRPr="0073302E">
        <w:t>The R</w:t>
      </w:r>
      <w:r>
        <w:t>DRM</w:t>
      </w:r>
      <w:r w:rsidR="00D15189">
        <w:t xml:space="preserve">C </w:t>
      </w:r>
      <w:r>
        <w:t>in each region</w:t>
      </w:r>
      <w:r w:rsidRPr="0073302E">
        <w:t xml:space="preserve"> shall prepare a </w:t>
      </w:r>
      <w:r>
        <w:t>Regional</w:t>
      </w:r>
      <w:r w:rsidRPr="0073302E">
        <w:t xml:space="preserve"> Disaster Risk Management Plan</w:t>
      </w:r>
      <w:r>
        <w:t xml:space="preserve"> (a “RDRM Plan”)</w:t>
      </w:r>
      <w:r w:rsidRPr="0073302E">
        <w:t xml:space="preserve">, for approval by the </w:t>
      </w:r>
      <w:r w:rsidR="005156CA">
        <w:t>Director-General</w:t>
      </w:r>
      <w:r>
        <w:t xml:space="preserve">, with the purpose of </w:t>
      </w:r>
      <w:r w:rsidRPr="0095043A">
        <w:t>strengthen</w:t>
      </w:r>
      <w:r>
        <w:t>ing</w:t>
      </w:r>
      <w:r w:rsidRPr="0095043A">
        <w:t xml:space="preserve"> regional capacities to manage risk, improve preparedness and coordinate responses to disasters, </w:t>
      </w:r>
      <w:r>
        <w:t>in line</w:t>
      </w:r>
      <w:r w:rsidRPr="0095043A">
        <w:t xml:space="preserve"> with the National Integrated Disaster Risk Management Plan and Implementation Strategy</w:t>
      </w:r>
      <w:r>
        <w:t>.</w:t>
      </w:r>
    </w:p>
    <w:p w14:paraId="42D50F6F" w14:textId="4D9DD822" w:rsidR="002B644C" w:rsidRDefault="003E3BEE" w:rsidP="00FA1464">
      <w:pPr>
        <w:pStyle w:val="S3Numberedsubsection"/>
      </w:pPr>
      <w:r>
        <w:lastRenderedPageBreak/>
        <w:t>A RDRM plan shall include</w:t>
      </w:r>
      <w:r w:rsidR="002B644C">
        <w:t>—</w:t>
      </w:r>
    </w:p>
    <w:p w14:paraId="48A7B566" w14:textId="53E1ECB2" w:rsidR="003E3BEE" w:rsidRDefault="002B644C" w:rsidP="002B644C">
      <w:pPr>
        <w:pStyle w:val="S4Paragraph"/>
      </w:pPr>
      <w:r>
        <w:t>an assessment of risks, hazards and vulnerabilities within the region; and</w:t>
      </w:r>
    </w:p>
    <w:p w14:paraId="5330119D" w14:textId="6D46A4BC" w:rsidR="002B644C" w:rsidRDefault="002B644C" w:rsidP="002B644C">
      <w:pPr>
        <w:pStyle w:val="S4Paragraph"/>
      </w:pPr>
      <w:r>
        <w:t xml:space="preserve">a map of the region in which these risks, hazards and vulnerabilities are demarcated. </w:t>
      </w:r>
    </w:p>
    <w:p w14:paraId="65A517BA" w14:textId="1C24BE5D" w:rsidR="00FA1464" w:rsidRPr="0073302E" w:rsidRDefault="00FA1464" w:rsidP="00FA1464">
      <w:pPr>
        <w:pStyle w:val="S3Numberedsubsection"/>
      </w:pPr>
      <w:r>
        <w:t xml:space="preserve">A RDRM Plan </w:t>
      </w:r>
      <w:r w:rsidRPr="0073302E">
        <w:t>shall include provisions with respect to—</w:t>
      </w:r>
    </w:p>
    <w:p w14:paraId="098C1BD5" w14:textId="77777777" w:rsidR="00FA1464" w:rsidRPr="0073302E" w:rsidRDefault="00FA1464" w:rsidP="00FA1464">
      <w:pPr>
        <w:pStyle w:val="S4Paragraph"/>
      </w:pPr>
      <w:r w:rsidRPr="0073302E">
        <w:t xml:space="preserve">the roles and responsibilities of persons involved in disaster </w:t>
      </w:r>
      <w:r>
        <w:t xml:space="preserve">preparedness </w:t>
      </w:r>
      <w:r w:rsidRPr="0073302E">
        <w:t xml:space="preserve">operations and disaster risk management </w:t>
      </w:r>
      <w:r>
        <w:t>within the region</w:t>
      </w:r>
      <w:r w:rsidRPr="0073302E">
        <w:t>;</w:t>
      </w:r>
    </w:p>
    <w:p w14:paraId="5F146503" w14:textId="48CDEF17" w:rsidR="00FA1464" w:rsidRDefault="00FA1464" w:rsidP="00FA1464">
      <w:pPr>
        <w:pStyle w:val="S4Paragraph"/>
      </w:pPr>
      <w:r w:rsidRPr="0073302E">
        <w:t>procedures for</w:t>
      </w:r>
      <w:r>
        <w:t xml:space="preserve"> </w:t>
      </w:r>
      <w:r w:rsidRPr="0073302E">
        <w:t>disaster risk management</w:t>
      </w:r>
      <w:r>
        <w:t xml:space="preserve"> to be carried out by agencies, organi</w:t>
      </w:r>
      <w:r w:rsidR="00F102B1">
        <w:t>s</w:t>
      </w:r>
      <w:r>
        <w:t>ations and other entities in the region;</w:t>
      </w:r>
    </w:p>
    <w:p w14:paraId="2C740B7E" w14:textId="77777777" w:rsidR="00FA1464" w:rsidRDefault="00FA1464" w:rsidP="00FA1464">
      <w:pPr>
        <w:pStyle w:val="S4Paragraph"/>
      </w:pPr>
      <w:r>
        <w:t xml:space="preserve">the coordination </w:t>
      </w:r>
      <w:r w:rsidRPr="0073302E">
        <w:t>of disaster response plans;</w:t>
      </w:r>
    </w:p>
    <w:p w14:paraId="7AE9ADB9" w14:textId="7AD2902F" w:rsidR="00FA1464" w:rsidRDefault="00FA1464" w:rsidP="00FA1464">
      <w:pPr>
        <w:pStyle w:val="S4Paragraph"/>
      </w:pPr>
      <w:r>
        <w:t>providing information on events, the existence of a</w:t>
      </w:r>
      <w:r w:rsidR="0023674F">
        <w:t>n</w:t>
      </w:r>
      <w:r>
        <w:t xml:space="preserve"> early warning, </w:t>
      </w:r>
      <w:r w:rsidRPr="0073302E">
        <w:t>a declaration of disaster or the existence of an emergency;</w:t>
      </w:r>
    </w:p>
    <w:p w14:paraId="71BA80F3" w14:textId="77777777" w:rsidR="00FA1464" w:rsidRDefault="00FA1464" w:rsidP="00FA1464">
      <w:pPr>
        <w:pStyle w:val="S4Paragraph"/>
      </w:pPr>
      <w:r w:rsidRPr="0073302E">
        <w:t>preparing and maintaining inventories of services and systems for disaster risk management</w:t>
      </w:r>
      <w:r>
        <w:t>;</w:t>
      </w:r>
    </w:p>
    <w:p w14:paraId="1AF1D61A" w14:textId="7229685E" w:rsidR="00FA1464" w:rsidRDefault="00FA1464" w:rsidP="00FA1464">
      <w:pPr>
        <w:pStyle w:val="S4Paragraph"/>
      </w:pPr>
      <w:r w:rsidRPr="0073302E">
        <w:t>mobili</w:t>
      </w:r>
      <w:r w:rsidR="00F102B1">
        <w:t>s</w:t>
      </w:r>
      <w:r w:rsidRPr="0073302E">
        <w:t>ing services and systems for disaster risk management during a</w:t>
      </w:r>
      <w:r w:rsidR="00F102B1">
        <w:t>n</w:t>
      </w:r>
      <w:r w:rsidRPr="0073302E">
        <w:t xml:space="preserve"> </w:t>
      </w:r>
      <w:r>
        <w:t xml:space="preserve">early warning </w:t>
      </w:r>
      <w:r w:rsidRPr="0073302E">
        <w:t>or a hazard impact including procedures for staffing emergency operations centres;</w:t>
      </w:r>
    </w:p>
    <w:p w14:paraId="4AAF659B" w14:textId="77777777" w:rsidR="00FA1464" w:rsidRDefault="00FA1464" w:rsidP="00FA1464">
      <w:pPr>
        <w:pStyle w:val="S4Paragraph"/>
      </w:pPr>
      <w:r w:rsidRPr="0073302E">
        <w:t>providing shelter for persons during a hazard alert or a hazard to apply in the event that the evacuation of the residents of an area is considered to be necessary if there is a disaster;</w:t>
      </w:r>
    </w:p>
    <w:p w14:paraId="45D9D40F" w14:textId="77777777" w:rsidR="00FA1464" w:rsidRPr="0073302E" w:rsidRDefault="00FA1464" w:rsidP="00FA1464">
      <w:pPr>
        <w:pStyle w:val="S4Paragraph"/>
      </w:pPr>
      <w:r w:rsidRPr="0073302E">
        <w:t>for protecting and restoring communications</w:t>
      </w:r>
      <w:r>
        <w:t xml:space="preserve"> within the region during a disaster</w:t>
      </w:r>
      <w:r w:rsidRPr="0073302E">
        <w:t>;</w:t>
      </w:r>
    </w:p>
    <w:p w14:paraId="50A91ABD" w14:textId="77777777" w:rsidR="00FA1464" w:rsidRPr="0073302E" w:rsidRDefault="00FA1464" w:rsidP="00FA1464">
      <w:pPr>
        <w:pStyle w:val="S4Paragraph"/>
      </w:pPr>
      <w:r w:rsidRPr="0073302E">
        <w:t xml:space="preserve">for procuring, releasing, distributing and replenishing contingency stores of supplies of food, water, clothing and medical supplies during a </w:t>
      </w:r>
      <w:r>
        <w:t>disaster or emergency</w:t>
      </w:r>
      <w:r w:rsidRPr="0073302E">
        <w:t>;</w:t>
      </w:r>
      <w:r>
        <w:t xml:space="preserve"> and</w:t>
      </w:r>
    </w:p>
    <w:p w14:paraId="0273B5F5" w14:textId="77777777" w:rsidR="00FA1464" w:rsidRPr="0073302E" w:rsidRDefault="00FA1464" w:rsidP="00FA1464">
      <w:pPr>
        <w:pStyle w:val="S4Paragraph"/>
      </w:pPr>
      <w:r>
        <w:t xml:space="preserve">any </w:t>
      </w:r>
      <w:r w:rsidRPr="0073302E">
        <w:t xml:space="preserve">other procedures to be followed before, during and after </w:t>
      </w:r>
      <w:r>
        <w:t>a disaster or emergency</w:t>
      </w:r>
      <w:r w:rsidRPr="0073302E">
        <w:t>.</w:t>
      </w:r>
    </w:p>
    <w:p w14:paraId="70282B6B" w14:textId="448C6996" w:rsidR="00FA1464" w:rsidRPr="0073302E" w:rsidRDefault="00FA1464" w:rsidP="00E1225E">
      <w:pPr>
        <w:pStyle w:val="S1Sectionheading"/>
      </w:pPr>
      <w:bookmarkStart w:id="113" w:name="_Toc7534209"/>
      <w:r>
        <w:t>Regional Disaster Assessment Teams</w:t>
      </w:r>
      <w:bookmarkEnd w:id="113"/>
    </w:p>
    <w:p w14:paraId="0FF1D06D" w14:textId="401D9E01" w:rsidR="00583417" w:rsidRPr="0073302E" w:rsidRDefault="00583417" w:rsidP="00583417">
      <w:pPr>
        <w:pStyle w:val="S3Numberedsubsection"/>
      </w:pPr>
      <w:r w:rsidRPr="0073302E">
        <w:t xml:space="preserve">The </w:t>
      </w:r>
      <w:r w:rsidR="00D15189">
        <w:t>RDRMC</w:t>
      </w:r>
      <w:r w:rsidR="00CC3479" w:rsidRPr="0073302E">
        <w:t xml:space="preserve"> </w:t>
      </w:r>
      <w:r w:rsidRPr="0073302E">
        <w:t>shall establish a Regional Damage</w:t>
      </w:r>
      <w:r w:rsidR="009A0AF6">
        <w:t xml:space="preserve"> </w:t>
      </w:r>
      <w:r w:rsidRPr="0073302E">
        <w:t xml:space="preserve">Assessment </w:t>
      </w:r>
      <w:r w:rsidR="00D15189">
        <w:t>Committee</w:t>
      </w:r>
      <w:r w:rsidRPr="0073302E">
        <w:t xml:space="preserve"> (RDA</w:t>
      </w:r>
      <w:r w:rsidR="00D15189">
        <w:t>C</w:t>
      </w:r>
      <w:r w:rsidRPr="0073302E">
        <w:t>) as a sub-committee.</w:t>
      </w:r>
    </w:p>
    <w:p w14:paraId="4AD5AD4E" w14:textId="4EE1E3CD" w:rsidR="00583417" w:rsidRPr="0073302E" w:rsidRDefault="00D15189" w:rsidP="00D15189">
      <w:pPr>
        <w:pStyle w:val="S3Numberedsubsection"/>
      </w:pPr>
      <w:r>
        <w:t xml:space="preserve">Where an emergency or a disaster has been declared which affects a region, the RDAC for that region shall organize a Regional Damage Assessment Team, from amongst its own members or using external personnel, to collect </w:t>
      </w:r>
      <w:r w:rsidR="00583417" w:rsidRPr="0073302E">
        <w:t xml:space="preserve">data pertaining to </w:t>
      </w:r>
      <w:r>
        <w:t>the</w:t>
      </w:r>
      <w:r w:rsidR="00583417" w:rsidRPr="0073302E">
        <w:t xml:space="preserve"> emergency</w:t>
      </w:r>
      <w:r>
        <w:t xml:space="preserve"> or </w:t>
      </w:r>
      <w:r w:rsidR="00583417" w:rsidRPr="0073302E">
        <w:t>disaster.</w:t>
      </w:r>
    </w:p>
    <w:p w14:paraId="02665CA9" w14:textId="432AE6B8" w:rsidR="00583417" w:rsidRPr="0073302E" w:rsidRDefault="00583417" w:rsidP="00583417">
      <w:pPr>
        <w:pStyle w:val="S3Numberedsubsection"/>
      </w:pPr>
      <w:r w:rsidRPr="0073302E">
        <w:t xml:space="preserve">In </w:t>
      </w:r>
      <w:r w:rsidR="00D15189">
        <w:t>addition,</w:t>
      </w:r>
      <w:r w:rsidRPr="0073302E">
        <w:t xml:space="preserve"> the </w:t>
      </w:r>
      <w:r w:rsidR="00D15189">
        <w:t>RDAC</w:t>
      </w:r>
      <w:r w:rsidRPr="0073302E">
        <w:t xml:space="preserve"> shall perform the following functions—</w:t>
      </w:r>
    </w:p>
    <w:p w14:paraId="4D065807" w14:textId="62167156" w:rsidR="0018579A" w:rsidRDefault="0023674F" w:rsidP="00583417">
      <w:pPr>
        <w:pStyle w:val="S4Paragraph"/>
      </w:pPr>
      <w:r>
        <w:lastRenderedPageBreak/>
        <w:t>l</w:t>
      </w:r>
      <w:r w:rsidR="00347ACA">
        <w:t xml:space="preserve">iaise with </w:t>
      </w:r>
      <w:r w:rsidR="005156CA">
        <w:t>the Commission</w:t>
      </w:r>
      <w:r>
        <w:t>;</w:t>
      </w:r>
    </w:p>
    <w:p w14:paraId="2BFD7246" w14:textId="7E2365CF" w:rsidR="00583417" w:rsidRPr="0073302E" w:rsidRDefault="00583417" w:rsidP="00583417">
      <w:pPr>
        <w:pStyle w:val="S4Paragraph"/>
      </w:pPr>
      <w:r w:rsidRPr="0073302E">
        <w:t>confirm the reported emergency</w:t>
      </w:r>
      <w:r w:rsidR="00D15189">
        <w:t xml:space="preserve"> or disaster</w:t>
      </w:r>
      <w:r w:rsidRPr="0073302E">
        <w:t xml:space="preserve"> and estimate the overall magnitude of the damage </w:t>
      </w:r>
      <w:r w:rsidR="009A0AF6">
        <w:t xml:space="preserve">and losses </w:t>
      </w:r>
      <w:r w:rsidRPr="0073302E">
        <w:t>within its assigned area of responsibility;</w:t>
      </w:r>
    </w:p>
    <w:p w14:paraId="3515A7B9" w14:textId="77777777" w:rsidR="00583417" w:rsidRPr="0073302E" w:rsidRDefault="00583417" w:rsidP="00583417">
      <w:pPr>
        <w:pStyle w:val="S4Paragraph"/>
      </w:pPr>
      <w:r w:rsidRPr="0073302E">
        <w:t>identify, characterise and quantify populations affected or at risk in the emergency or disaster;</w:t>
      </w:r>
    </w:p>
    <w:p w14:paraId="1AD028D8" w14:textId="42BCD442" w:rsidR="00583417" w:rsidRPr="0073302E" w:rsidRDefault="00583417" w:rsidP="00583417">
      <w:pPr>
        <w:pStyle w:val="S4Paragraph"/>
      </w:pPr>
      <w:r w:rsidRPr="0073302E">
        <w:t>provide assistance in defining and prioriti</w:t>
      </w:r>
      <w:r w:rsidR="00F102B1">
        <w:t>s</w:t>
      </w:r>
      <w:r w:rsidRPr="0073302E">
        <w:t>ing the actions and resources that are needed to reduce immediate risks;</w:t>
      </w:r>
    </w:p>
    <w:p w14:paraId="3EBBA8A1" w14:textId="77777777" w:rsidR="00583417" w:rsidRDefault="00583417" w:rsidP="00583417">
      <w:pPr>
        <w:pStyle w:val="S4Paragraph"/>
      </w:pPr>
      <w:r w:rsidRPr="0073302E">
        <w:t>identify the priorities of the affected people;</w:t>
      </w:r>
    </w:p>
    <w:p w14:paraId="7C8951FF" w14:textId="4091041C" w:rsidR="00CD0EC0" w:rsidRPr="0073302E" w:rsidRDefault="00CD0EC0" w:rsidP="00583417">
      <w:pPr>
        <w:pStyle w:val="S4Paragraph"/>
      </w:pPr>
      <w:r>
        <w:t>coordinate training and capacity building of local people in disaster risk reduction, emergency responses and restoration activities.</w:t>
      </w:r>
    </w:p>
    <w:p w14:paraId="4041113D" w14:textId="77777777" w:rsidR="00583417" w:rsidRPr="0073302E" w:rsidRDefault="00583417" w:rsidP="00583417">
      <w:pPr>
        <w:pStyle w:val="S4Paragraph"/>
      </w:pPr>
      <w:r w:rsidRPr="0073302E">
        <w:t>estimate the additional support required from local and national sources for immediate relief and recovery;</w:t>
      </w:r>
    </w:p>
    <w:p w14:paraId="1B3F2874" w14:textId="2DFE45B3" w:rsidR="00583417" w:rsidRPr="0073302E" w:rsidRDefault="00583417" w:rsidP="00583417">
      <w:pPr>
        <w:pStyle w:val="S4Paragraph"/>
      </w:pPr>
      <w:r w:rsidRPr="0073302E">
        <w:t xml:space="preserve">identify and document existing resources and communicate them to </w:t>
      </w:r>
      <w:r w:rsidR="005156CA">
        <w:t>the Commission</w:t>
      </w:r>
      <w:r w:rsidRPr="0073302E">
        <w:t xml:space="preserve"> in the format and frequency established;</w:t>
      </w:r>
    </w:p>
    <w:p w14:paraId="60FFB511" w14:textId="77777777" w:rsidR="00583417" w:rsidRPr="0073302E" w:rsidRDefault="00583417" w:rsidP="00583417">
      <w:pPr>
        <w:pStyle w:val="S4Paragraph"/>
      </w:pPr>
      <w:r w:rsidRPr="0073302E">
        <w:t>identify areas that may be unfit for human habitation or if evacuation is necessary;</w:t>
      </w:r>
    </w:p>
    <w:p w14:paraId="4CD23F97" w14:textId="32395BCB" w:rsidR="00583417" w:rsidRPr="0073302E" w:rsidRDefault="00583417" w:rsidP="00583417">
      <w:pPr>
        <w:pStyle w:val="S4Paragraph"/>
      </w:pPr>
      <w:r w:rsidRPr="0073302E">
        <w:t>establish linkages with other disaster risk reduction and emergency response entities</w:t>
      </w:r>
      <w:r w:rsidR="00D15189">
        <w:t xml:space="preserve"> and</w:t>
      </w:r>
      <w:r w:rsidR="003C029A">
        <w:t xml:space="preserve"> with </w:t>
      </w:r>
      <w:r w:rsidR="003C029A" w:rsidRPr="0073302E">
        <w:t>R</w:t>
      </w:r>
      <w:r w:rsidR="003C029A">
        <w:t>DRM</w:t>
      </w:r>
      <w:r w:rsidR="00D15189">
        <w:t>Cs</w:t>
      </w:r>
      <w:r w:rsidR="003C029A">
        <w:t xml:space="preserve"> from other regions</w:t>
      </w:r>
      <w:r w:rsidR="00D15189">
        <w:t>;</w:t>
      </w:r>
    </w:p>
    <w:p w14:paraId="38DE6BB5" w14:textId="77777777" w:rsidR="00583417" w:rsidRPr="0073302E" w:rsidRDefault="00583417" w:rsidP="00583417">
      <w:pPr>
        <w:pStyle w:val="S4Paragraph"/>
      </w:pPr>
      <w:r w:rsidRPr="0073302E">
        <w:t>recommend the enactment of bye-laws that are consistent with the requirements of this Act.</w:t>
      </w:r>
    </w:p>
    <w:p w14:paraId="47D6CF27" w14:textId="57A59C76" w:rsidR="00583417" w:rsidRDefault="00583417" w:rsidP="007E17BF">
      <w:pPr>
        <w:pStyle w:val="S3Numberedsubsection"/>
      </w:pPr>
      <w:r w:rsidRPr="0073302E">
        <w:t xml:space="preserve">The members and terms of appointment of the </w:t>
      </w:r>
      <w:r w:rsidR="00CC3479" w:rsidRPr="0073302E">
        <w:t>R</w:t>
      </w:r>
      <w:r w:rsidR="00CC3479">
        <w:t>DRM</w:t>
      </w:r>
      <w:r w:rsidR="00D15189">
        <w:t>C</w:t>
      </w:r>
      <w:r w:rsidR="00CC3479">
        <w:t xml:space="preserve"> and the </w:t>
      </w:r>
      <w:r w:rsidR="00D15189">
        <w:t>RDAC</w:t>
      </w:r>
      <w:r w:rsidR="00CC3479">
        <w:t xml:space="preserve"> shall</w:t>
      </w:r>
      <w:r w:rsidRPr="0073302E">
        <w:t xml:space="preserve"> be determined by the Regional Democratic Council in each of the regions and shall be drawn from any of the entities located </w:t>
      </w:r>
      <w:r w:rsidR="0090627D">
        <w:t>within it</w:t>
      </w:r>
      <w:r w:rsidRPr="0073302E">
        <w:t>.</w:t>
      </w:r>
    </w:p>
    <w:p w14:paraId="16D5E130" w14:textId="77777777" w:rsidR="0090627D" w:rsidRDefault="0090627D" w:rsidP="0090627D">
      <w:pPr>
        <w:pStyle w:val="S1Sectionheading"/>
      </w:pPr>
      <w:bookmarkStart w:id="114" w:name="_Ref531597252"/>
      <w:bookmarkStart w:id="115" w:name="_Toc7534210"/>
      <w:r>
        <w:t>Regional Emergency Operations Centre</w:t>
      </w:r>
      <w:bookmarkEnd w:id="114"/>
      <w:bookmarkEnd w:id="115"/>
    </w:p>
    <w:p w14:paraId="262CB5FF" w14:textId="77777777" w:rsidR="0090627D" w:rsidRDefault="0090627D" w:rsidP="0090627D">
      <w:pPr>
        <w:pStyle w:val="S3Numberedsubsection"/>
      </w:pPr>
      <w:r>
        <w:t xml:space="preserve">Each Regional Democratic Council shall establish a Regional Emergency Operations Centre (REOC) in order to provide coordination with and support to the National Emergency Operations Centre. </w:t>
      </w:r>
    </w:p>
    <w:p w14:paraId="1C4EBD06" w14:textId="77777777" w:rsidR="00846010" w:rsidRPr="0073302E" w:rsidRDefault="0090627D" w:rsidP="0090627D">
      <w:pPr>
        <w:pStyle w:val="S3Numberedsubsection"/>
      </w:pPr>
      <w:r>
        <w:t>A REOC shall comprise</w:t>
      </w:r>
      <w:r w:rsidR="00846010" w:rsidRPr="0073302E">
        <w:t>, but is not limited to, representatives from the following entities—</w:t>
      </w:r>
    </w:p>
    <w:p w14:paraId="13B64A4D" w14:textId="77777777" w:rsidR="00846010" w:rsidRPr="0073302E" w:rsidRDefault="00846010" w:rsidP="00846010">
      <w:pPr>
        <w:pStyle w:val="S4Paragraph"/>
      </w:pPr>
      <w:r w:rsidRPr="0073302E">
        <w:t>Regional Chairman (RC) of the Regional Democratic Council;</w:t>
      </w:r>
    </w:p>
    <w:p w14:paraId="534D2B83" w14:textId="77777777" w:rsidR="00846010" w:rsidRPr="0073302E" w:rsidRDefault="00846010" w:rsidP="00846010">
      <w:pPr>
        <w:pStyle w:val="S4Paragraph"/>
      </w:pPr>
      <w:r w:rsidRPr="0073302E">
        <w:t>Regional Executive Officer (REO);</w:t>
      </w:r>
    </w:p>
    <w:p w14:paraId="528B1BA0" w14:textId="77777777" w:rsidR="00846010" w:rsidRPr="0073302E" w:rsidRDefault="00846010" w:rsidP="00846010">
      <w:pPr>
        <w:pStyle w:val="S4Paragraph"/>
      </w:pPr>
      <w:r w:rsidRPr="0073302E">
        <w:t>Programme Heads of the Participating agencies including—</w:t>
      </w:r>
    </w:p>
    <w:p w14:paraId="3DAFBD90" w14:textId="77777777" w:rsidR="00846010" w:rsidRPr="0073302E" w:rsidRDefault="0090627D" w:rsidP="00846010">
      <w:pPr>
        <w:pStyle w:val="S4Paragraph"/>
      </w:pPr>
      <w:r>
        <w:t>r</w:t>
      </w:r>
      <w:r w:rsidR="00846010" w:rsidRPr="0073302E">
        <w:t>epresentatives of the Business Community;</w:t>
      </w:r>
    </w:p>
    <w:p w14:paraId="1A08217F" w14:textId="77777777" w:rsidR="00846010" w:rsidRPr="0073302E" w:rsidRDefault="0090627D" w:rsidP="00846010">
      <w:pPr>
        <w:pStyle w:val="S4Paragraph"/>
      </w:pPr>
      <w:r>
        <w:t>r</w:t>
      </w:r>
      <w:r w:rsidR="00846010" w:rsidRPr="0073302E">
        <w:t>epresentatives of all the major ICT companies</w:t>
      </w:r>
      <w:r>
        <w:t>; and</w:t>
      </w:r>
    </w:p>
    <w:p w14:paraId="1657899B" w14:textId="02D6F0C9" w:rsidR="00CD0EC0" w:rsidRDefault="00846010" w:rsidP="00CD0EC0">
      <w:pPr>
        <w:pStyle w:val="S4Paragraph"/>
      </w:pPr>
      <w:r w:rsidRPr="0073302E">
        <w:lastRenderedPageBreak/>
        <w:t>representatives of the national emergency and security services</w:t>
      </w:r>
      <w:r w:rsidR="0090627D">
        <w:t>.</w:t>
      </w:r>
    </w:p>
    <w:p w14:paraId="3A549A68" w14:textId="77777777" w:rsidR="0090627D" w:rsidRDefault="0090627D" w:rsidP="0090627D">
      <w:pPr>
        <w:pStyle w:val="S3Numberedsubsection"/>
      </w:pPr>
      <w:r w:rsidRPr="0073302E">
        <w:t xml:space="preserve">The members and terms of appointment of the </w:t>
      </w:r>
      <w:r>
        <w:t>REOC members</w:t>
      </w:r>
      <w:r w:rsidRPr="0073302E">
        <w:t xml:space="preserve"> </w:t>
      </w:r>
      <w:r>
        <w:t>shall</w:t>
      </w:r>
      <w:r w:rsidRPr="0073302E">
        <w:t xml:space="preserve"> be determined by the Regional Democratic Council in each of the regions and shall be drawn from any of the entities located </w:t>
      </w:r>
      <w:r>
        <w:t>within it</w:t>
      </w:r>
      <w:r w:rsidRPr="0073302E">
        <w:t>.</w:t>
      </w:r>
    </w:p>
    <w:p w14:paraId="5AB46358" w14:textId="77777777" w:rsidR="0090627D" w:rsidRPr="0073302E" w:rsidRDefault="0090627D" w:rsidP="0090627D">
      <w:pPr>
        <w:pStyle w:val="S3Numberedsubsection"/>
      </w:pPr>
      <w:r w:rsidRPr="0073302E">
        <w:t xml:space="preserve">The functions of the </w:t>
      </w:r>
      <w:r>
        <w:t>R</w:t>
      </w:r>
      <w:r w:rsidRPr="0073302E">
        <w:t>EOC shall be</w:t>
      </w:r>
      <w:r>
        <w:t>, in coordination as necessary with the NEOC, and in respect of the region to which it relates,</w:t>
      </w:r>
      <w:r w:rsidRPr="0073302E">
        <w:t xml:space="preserve"> to—</w:t>
      </w:r>
    </w:p>
    <w:p w14:paraId="5553FF75" w14:textId="77777777" w:rsidR="0090627D" w:rsidRPr="0073302E" w:rsidRDefault="0090627D" w:rsidP="0090627D">
      <w:pPr>
        <w:pStyle w:val="S4Paragraph"/>
      </w:pPr>
      <w:r w:rsidRPr="0073302E">
        <w:t>coordinate and control emergency or disaster response;</w:t>
      </w:r>
    </w:p>
    <w:p w14:paraId="127C1934" w14:textId="77777777" w:rsidR="0090627D" w:rsidRPr="0073302E" w:rsidRDefault="0090627D" w:rsidP="0090627D">
      <w:pPr>
        <w:pStyle w:val="S4Paragraph"/>
      </w:pPr>
      <w:r w:rsidRPr="0073302E">
        <w:t>keep the public informed of an alert, emergency or disaster;</w:t>
      </w:r>
    </w:p>
    <w:p w14:paraId="3DDF905F" w14:textId="77777777" w:rsidR="0090627D" w:rsidRPr="0073302E" w:rsidRDefault="0090627D" w:rsidP="0090627D">
      <w:pPr>
        <w:pStyle w:val="S4Paragraph"/>
      </w:pPr>
      <w:r w:rsidRPr="0073302E">
        <w:t xml:space="preserve">provide direction and support to the disaster </w:t>
      </w:r>
      <w:r>
        <w:t>coordinators</w:t>
      </w:r>
      <w:r w:rsidRPr="0073302E">
        <w:t>;</w:t>
      </w:r>
    </w:p>
    <w:p w14:paraId="44B253FE" w14:textId="77777777" w:rsidR="0090627D" w:rsidRPr="0073302E" w:rsidRDefault="0090627D" w:rsidP="0090627D">
      <w:pPr>
        <w:pStyle w:val="S4Paragraph"/>
      </w:pPr>
      <w:r w:rsidRPr="0073302E">
        <w:t>arrange for logistical support to site personnel;</w:t>
      </w:r>
    </w:p>
    <w:p w14:paraId="084D1C0E" w14:textId="77777777" w:rsidR="0090627D" w:rsidRPr="0073302E" w:rsidRDefault="0090627D" w:rsidP="0090627D">
      <w:pPr>
        <w:pStyle w:val="S4Paragraph"/>
      </w:pPr>
      <w:r w:rsidRPr="0073302E">
        <w:t>plan for post-disaster activities;</w:t>
      </w:r>
    </w:p>
    <w:p w14:paraId="113A0454" w14:textId="77777777" w:rsidR="0090627D" w:rsidRPr="0073302E" w:rsidRDefault="0090627D" w:rsidP="0090627D">
      <w:pPr>
        <w:pStyle w:val="S4Paragraph"/>
      </w:pPr>
      <w:r w:rsidRPr="0073302E">
        <w:t>ensure the efficient movement, assimilation and dissemination of information from disaster sites to the resource managers and to the public;</w:t>
      </w:r>
    </w:p>
    <w:p w14:paraId="79C4C9AD" w14:textId="77777777" w:rsidR="0090627D" w:rsidRPr="0073302E" w:rsidRDefault="0090627D" w:rsidP="0090627D">
      <w:pPr>
        <w:pStyle w:val="S4Paragraph"/>
      </w:pPr>
      <w:r w:rsidRPr="0073302E">
        <w:t xml:space="preserve">in consultation with the </w:t>
      </w:r>
      <w:r>
        <w:t>Regional Information Officer</w:t>
      </w:r>
      <w:r w:rsidRPr="0073302E">
        <w:t>, issue alerts, bulletins or newsletters and provide and disseminate directions to the public</w:t>
      </w:r>
      <w:r>
        <w:t xml:space="preserve">. </w:t>
      </w:r>
    </w:p>
    <w:p w14:paraId="0D79F6C6" w14:textId="66073FEC" w:rsidR="0090627D" w:rsidRDefault="0090627D" w:rsidP="0090627D">
      <w:pPr>
        <w:pStyle w:val="S3Numberedsubsection"/>
      </w:pPr>
      <w:r w:rsidRPr="0073302E">
        <w:t xml:space="preserve">The </w:t>
      </w:r>
      <w:r>
        <w:t>R</w:t>
      </w:r>
      <w:r w:rsidRPr="0073302E">
        <w:t xml:space="preserve">EOC shall prepare and submit to the </w:t>
      </w:r>
      <w:r>
        <w:t>NEOC and the Regional Democratic Council</w:t>
      </w:r>
      <w:r w:rsidRPr="0073302E">
        <w:t xml:space="preserve"> periodic situation reports which shall include a list of casualties, the physical damage experienced and the needs of persons affected in the aftermath of a disaster</w:t>
      </w:r>
      <w:r>
        <w:t>.</w:t>
      </w:r>
    </w:p>
    <w:p w14:paraId="2E88C854" w14:textId="77777777" w:rsidR="005478AB" w:rsidRPr="0073302E" w:rsidRDefault="005478AB" w:rsidP="005478AB">
      <w:pPr>
        <w:pStyle w:val="H1Partnumber"/>
        <w:outlineLvl w:val="0"/>
        <w:rPr>
          <w:lang w:val="en-GB"/>
        </w:rPr>
      </w:pPr>
      <w:bookmarkStart w:id="116" w:name="_Toc530419478"/>
      <w:bookmarkStart w:id="117" w:name="_Toc7534211"/>
      <w:r w:rsidRPr="0073302E">
        <w:rPr>
          <w:lang w:val="en-GB"/>
        </w:rPr>
        <w:t xml:space="preserve">Part </w:t>
      </w:r>
      <w:r>
        <w:rPr>
          <w:lang w:val="en-GB"/>
        </w:rPr>
        <w:t>6</w:t>
      </w:r>
      <w:bookmarkEnd w:id="116"/>
      <w:bookmarkEnd w:id="117"/>
    </w:p>
    <w:p w14:paraId="507A0E8A" w14:textId="3BDAC4DF" w:rsidR="005478AB" w:rsidRPr="0073302E" w:rsidRDefault="003E3BEE" w:rsidP="005478AB">
      <w:pPr>
        <w:pStyle w:val="H2Parttitle"/>
        <w:rPr>
          <w:lang w:val="en-GB"/>
        </w:rPr>
      </w:pPr>
      <w:bookmarkStart w:id="118" w:name="_Toc530419479"/>
      <w:bookmarkStart w:id="119" w:name="_Toc7534212"/>
      <w:r>
        <w:rPr>
          <w:lang w:val="en-GB"/>
        </w:rPr>
        <w:t xml:space="preserve">Local </w:t>
      </w:r>
      <w:r w:rsidR="005478AB" w:rsidRPr="0073302E">
        <w:rPr>
          <w:lang w:val="en-GB"/>
        </w:rPr>
        <w:t>Disaster Risk Manage</w:t>
      </w:r>
      <w:r w:rsidR="005478AB">
        <w:rPr>
          <w:lang w:val="en-GB"/>
        </w:rPr>
        <w:t>m</w:t>
      </w:r>
      <w:r w:rsidR="005478AB" w:rsidRPr="0073302E">
        <w:rPr>
          <w:lang w:val="en-GB"/>
        </w:rPr>
        <w:t>ent</w:t>
      </w:r>
      <w:bookmarkEnd w:id="118"/>
      <w:bookmarkEnd w:id="119"/>
    </w:p>
    <w:p w14:paraId="17F64493" w14:textId="43D76C20" w:rsidR="003E3BEE" w:rsidRDefault="003E3BEE" w:rsidP="0019265D">
      <w:pPr>
        <w:pStyle w:val="S1Sectionheading"/>
        <w:rPr>
          <w:bCs/>
        </w:rPr>
      </w:pPr>
      <w:bookmarkStart w:id="120" w:name="_Toc530419480"/>
      <w:bookmarkStart w:id="121" w:name="_Toc7534213"/>
      <w:r>
        <w:rPr>
          <w:bCs/>
        </w:rPr>
        <w:t>Municipalities to have a disaster risk management plan</w:t>
      </w:r>
      <w:bookmarkEnd w:id="121"/>
    </w:p>
    <w:p w14:paraId="64D03A98" w14:textId="1DC18DE9" w:rsidR="002B644C" w:rsidRPr="002B644C" w:rsidRDefault="003E3BEE" w:rsidP="002B644C">
      <w:pPr>
        <w:pStyle w:val="S3Numberedsubsection"/>
      </w:pPr>
      <w:r>
        <w:t>Each town council</w:t>
      </w:r>
      <w:r w:rsidR="002B644C">
        <w:t xml:space="preserve">, in consultation with the Commission and with the RDC responsible for the region in which it is located, shall develop, maintain and keep under review a </w:t>
      </w:r>
      <w:r w:rsidR="002B644C" w:rsidRPr="002B644C">
        <w:rPr>
          <w:bCs/>
        </w:rPr>
        <w:t xml:space="preserve">disaster risk management plan in order </w:t>
      </w:r>
      <w:r w:rsidR="002B644C" w:rsidRPr="0019265D">
        <w:t xml:space="preserve">to strengthen </w:t>
      </w:r>
      <w:r w:rsidR="002B644C">
        <w:t xml:space="preserve">municipal </w:t>
      </w:r>
      <w:r w:rsidR="002B644C" w:rsidRPr="0019265D">
        <w:t>capacities to manage risk, improve preparedness and coordinate responses to disasters</w:t>
      </w:r>
      <w:r w:rsidR="002B644C">
        <w:t xml:space="preserve"> and emergencies</w:t>
      </w:r>
      <w:r w:rsidR="002B644C" w:rsidRPr="0019265D">
        <w:t>.</w:t>
      </w:r>
    </w:p>
    <w:p w14:paraId="06A83AF9" w14:textId="04A0FBE2" w:rsidR="002B644C" w:rsidRDefault="002B644C" w:rsidP="002B644C">
      <w:pPr>
        <w:pStyle w:val="S3Numberedsubsection"/>
      </w:pPr>
      <w:r>
        <w:t>A</w:t>
      </w:r>
      <w:r>
        <w:rPr>
          <w:bCs/>
        </w:rPr>
        <w:t xml:space="preserve"> disaster risk management </w:t>
      </w:r>
      <w:r w:rsidRPr="00C16CF6">
        <w:t xml:space="preserve">plan </w:t>
      </w:r>
      <w:r>
        <w:t xml:space="preserve">adopted under subsection (1) shall be reviewed at least once per year by the responsible town council and shall be amended, as necessary. </w:t>
      </w:r>
    </w:p>
    <w:p w14:paraId="50D3F2B1" w14:textId="6DF1CE24" w:rsidR="002B644C" w:rsidRPr="0095043A" w:rsidRDefault="002B644C" w:rsidP="002B644C">
      <w:pPr>
        <w:pStyle w:val="S3Numberedsubsection"/>
      </w:pPr>
      <w:r>
        <w:t xml:space="preserve">Each </w:t>
      </w:r>
      <w:r w:rsidR="00443A8E">
        <w:t>town council</w:t>
      </w:r>
      <w:r>
        <w:t xml:space="preserve"> shall establish a disaster risk management committee to oversee the development and implementation of the </w:t>
      </w:r>
      <w:r>
        <w:rPr>
          <w:bCs/>
        </w:rPr>
        <w:t xml:space="preserve">disaster risk management </w:t>
      </w:r>
      <w:r>
        <w:rPr>
          <w:bCs/>
        </w:rPr>
        <w:lastRenderedPageBreak/>
        <w:t xml:space="preserve">plan under </w:t>
      </w:r>
      <w:r w:rsidR="00443A8E">
        <w:rPr>
          <w:bCs/>
        </w:rPr>
        <w:t>subsection (1)</w:t>
      </w:r>
      <w:r>
        <w:rPr>
          <w:bCs/>
        </w:rPr>
        <w:t xml:space="preserve"> and to coordinate responses to and report on disasters and emergencies.</w:t>
      </w:r>
    </w:p>
    <w:p w14:paraId="336E3306" w14:textId="33B1643A" w:rsidR="00443A8E" w:rsidRDefault="00443A8E" w:rsidP="00443A8E">
      <w:pPr>
        <w:pStyle w:val="S3Numberedsubsection"/>
      </w:pPr>
      <w:r>
        <w:t xml:space="preserve">The committee shall nominate a member to act as Chairperson, who shall act as a focal point for the exchange of information and other contact with the Commission and the RDC. </w:t>
      </w:r>
    </w:p>
    <w:p w14:paraId="0B03D911" w14:textId="1A4F194C" w:rsidR="00443A8E" w:rsidRDefault="002B644C" w:rsidP="002B644C">
      <w:pPr>
        <w:pStyle w:val="S3Numberedsubsection"/>
      </w:pPr>
      <w:r>
        <w:t xml:space="preserve">Subject to the provisions of this Part, the </w:t>
      </w:r>
      <w:r w:rsidR="00443A8E">
        <w:t>town council</w:t>
      </w:r>
      <w:r>
        <w:t xml:space="preserve"> shall determine as it sees fit</w:t>
      </w:r>
      <w:r w:rsidR="00443A8E">
        <w:t>—</w:t>
      </w:r>
    </w:p>
    <w:p w14:paraId="4259DE2C" w14:textId="1A5A365D" w:rsidR="00443A8E" w:rsidRDefault="00443A8E" w:rsidP="00443A8E">
      <w:pPr>
        <w:pStyle w:val="S4Paragraph"/>
      </w:pPr>
      <w:r>
        <w:t xml:space="preserve">the procedure for the development, review and amendment of the plan adopted under subsection (1); and </w:t>
      </w:r>
    </w:p>
    <w:p w14:paraId="6E125BD2" w14:textId="4D0EE9ED" w:rsidR="002B644C" w:rsidRDefault="002B644C" w:rsidP="00443A8E">
      <w:pPr>
        <w:pStyle w:val="S4Paragraph"/>
      </w:pPr>
      <w:r>
        <w:t>the composition, terms of reference and rules of procedure of the committee</w:t>
      </w:r>
      <w:r w:rsidR="00443A8E">
        <w:t xml:space="preserve"> established under subsection (3)</w:t>
      </w:r>
      <w:r>
        <w:t>.</w:t>
      </w:r>
    </w:p>
    <w:p w14:paraId="23CE7C03" w14:textId="25C30465" w:rsidR="00443A8E" w:rsidRDefault="00443A8E" w:rsidP="00443A8E">
      <w:pPr>
        <w:pStyle w:val="S1Sectionheading"/>
        <w:rPr>
          <w:bCs/>
        </w:rPr>
      </w:pPr>
      <w:bookmarkStart w:id="122" w:name="_Toc7534214"/>
      <w:r>
        <w:rPr>
          <w:bCs/>
        </w:rPr>
        <w:t>Other local disaster risk management plans</w:t>
      </w:r>
      <w:bookmarkEnd w:id="122"/>
    </w:p>
    <w:p w14:paraId="58BFACA4" w14:textId="05DC5EF5" w:rsidR="00443A8E" w:rsidRPr="00443A8E" w:rsidRDefault="00443A8E" w:rsidP="00443A8E">
      <w:pPr>
        <w:pStyle w:val="S3Numberedsubsection"/>
        <w:rPr>
          <w:color w:val="000000" w:themeColor="text1"/>
        </w:rPr>
      </w:pPr>
      <w:r>
        <w:rPr>
          <w:color w:val="000000" w:themeColor="text1"/>
        </w:rPr>
        <w:t>Any other local democratic institution may</w:t>
      </w:r>
      <w:r w:rsidRPr="00443A8E">
        <w:rPr>
          <w:color w:val="000000" w:themeColor="text1"/>
        </w:rPr>
        <w:t xml:space="preserve"> develop, maintain and keep under review a </w:t>
      </w:r>
      <w:r w:rsidRPr="00443A8E">
        <w:rPr>
          <w:bCs/>
          <w:color w:val="000000" w:themeColor="text1"/>
        </w:rPr>
        <w:t xml:space="preserve">disaster risk management plan in order </w:t>
      </w:r>
      <w:r w:rsidRPr="00443A8E">
        <w:rPr>
          <w:color w:val="000000" w:themeColor="text1"/>
        </w:rPr>
        <w:t>to strengthen municipal capacities to manage risk, improve preparedness and coordinate responses to disasters and emergencies.</w:t>
      </w:r>
    </w:p>
    <w:p w14:paraId="4DCBBBDA" w14:textId="359EDE0D" w:rsidR="00443A8E" w:rsidRPr="00443A8E" w:rsidRDefault="00443A8E" w:rsidP="00443A8E">
      <w:pPr>
        <w:pStyle w:val="S3Numberedsubsection"/>
        <w:rPr>
          <w:color w:val="000000" w:themeColor="text1"/>
        </w:rPr>
      </w:pPr>
      <w:r>
        <w:rPr>
          <w:color w:val="000000" w:themeColor="text1"/>
        </w:rPr>
        <w:t xml:space="preserve">The Commission shall provide assistance to local democratic institutions to develop, maintain and keep under review </w:t>
      </w:r>
      <w:r w:rsidRPr="00443A8E">
        <w:rPr>
          <w:bCs/>
          <w:color w:val="000000" w:themeColor="text1"/>
        </w:rPr>
        <w:t xml:space="preserve">disaster risk management </w:t>
      </w:r>
      <w:r>
        <w:rPr>
          <w:color w:val="000000" w:themeColor="text1"/>
        </w:rPr>
        <w:t xml:space="preserve">plans under subsection (1). </w:t>
      </w:r>
    </w:p>
    <w:p w14:paraId="6593B8B9" w14:textId="4A3F4F9B" w:rsidR="006F1D7A" w:rsidRPr="00ED1EFE" w:rsidRDefault="00443A8E" w:rsidP="006F1D7A">
      <w:pPr>
        <w:pStyle w:val="S1Sectionheading"/>
      </w:pPr>
      <w:bookmarkStart w:id="123" w:name="_Ref531596200"/>
      <w:bookmarkStart w:id="124" w:name="_Toc7534215"/>
      <w:bookmarkEnd w:id="120"/>
      <w:r>
        <w:t>Content of local</w:t>
      </w:r>
      <w:r w:rsidR="006F1D7A">
        <w:t xml:space="preserve"> disaster risk management plans</w:t>
      </w:r>
      <w:bookmarkEnd w:id="123"/>
      <w:bookmarkEnd w:id="124"/>
    </w:p>
    <w:p w14:paraId="62C14776" w14:textId="5019E1E1" w:rsidR="001D69B9" w:rsidRDefault="001D69B9" w:rsidP="0019265D">
      <w:pPr>
        <w:pStyle w:val="S3Numberedsubsection"/>
        <w:rPr>
          <w:bCs/>
        </w:rPr>
      </w:pPr>
      <w:r>
        <w:rPr>
          <w:bCs/>
        </w:rPr>
        <w:t xml:space="preserve">A </w:t>
      </w:r>
      <w:r w:rsidR="00443A8E" w:rsidRPr="00443A8E">
        <w:rPr>
          <w:bCs/>
          <w:color w:val="000000" w:themeColor="text1"/>
        </w:rPr>
        <w:t xml:space="preserve">disaster risk management </w:t>
      </w:r>
      <w:r>
        <w:rPr>
          <w:bCs/>
        </w:rPr>
        <w:t xml:space="preserve">plan developed under </w:t>
      </w:r>
      <w:r w:rsidR="00443A8E">
        <w:rPr>
          <w:bCs/>
        </w:rPr>
        <w:t>this Part</w:t>
      </w:r>
      <w:r>
        <w:rPr>
          <w:bCs/>
        </w:rPr>
        <w:t xml:space="preserve"> should—</w:t>
      </w:r>
    </w:p>
    <w:p w14:paraId="73485087" w14:textId="68840717" w:rsidR="008748B7" w:rsidRDefault="001D69B9" w:rsidP="001D69B9">
      <w:pPr>
        <w:pStyle w:val="S4Paragraph"/>
      </w:pPr>
      <w:r>
        <w:t xml:space="preserve">identify </w:t>
      </w:r>
      <w:r w:rsidR="008748B7">
        <w:t xml:space="preserve">hazard, emergency and disaster </w:t>
      </w:r>
      <w:r>
        <w:t xml:space="preserve">risks </w:t>
      </w:r>
      <w:r w:rsidR="008748B7">
        <w:t>that may affect the community; and in respect of those risks</w:t>
      </w:r>
    </w:p>
    <w:p w14:paraId="2BDF77F9" w14:textId="2C10DF4A" w:rsidR="0019265D" w:rsidRDefault="008748B7" w:rsidP="001D69B9">
      <w:pPr>
        <w:pStyle w:val="S4Paragraph"/>
      </w:pPr>
      <w:r>
        <w:t xml:space="preserve">identify </w:t>
      </w:r>
      <w:r w:rsidR="001D69B9">
        <w:t xml:space="preserve">vulnerabilities </w:t>
      </w:r>
      <w:r>
        <w:t xml:space="preserve">within </w:t>
      </w:r>
      <w:r w:rsidR="001D69B9">
        <w:t xml:space="preserve">the community; </w:t>
      </w:r>
    </w:p>
    <w:p w14:paraId="370A59D5" w14:textId="75085579" w:rsidR="001D69B9" w:rsidRDefault="001D69B9" w:rsidP="001D69B9">
      <w:pPr>
        <w:pStyle w:val="S4Paragraph"/>
      </w:pPr>
      <w:r>
        <w:t xml:space="preserve">identify measures and steps that can be taken to reduce </w:t>
      </w:r>
      <w:r w:rsidR="008748B7">
        <w:t xml:space="preserve">those </w:t>
      </w:r>
      <w:r w:rsidR="00A7159B">
        <w:t>risk</w:t>
      </w:r>
      <w:r w:rsidR="008748B7">
        <w:t>s</w:t>
      </w:r>
      <w:r w:rsidR="00A7159B">
        <w:t xml:space="preserve"> </w:t>
      </w:r>
      <w:r>
        <w:t>and;</w:t>
      </w:r>
    </w:p>
    <w:p w14:paraId="555FACDF" w14:textId="77777777" w:rsidR="008748B7" w:rsidRDefault="001D69B9" w:rsidP="001D69B9">
      <w:pPr>
        <w:pStyle w:val="S4Paragraph"/>
      </w:pPr>
      <w:r>
        <w:t>assess the community’s capacity to respond to a disaster or emergency</w:t>
      </w:r>
      <w:r w:rsidR="008748B7">
        <w:t>;</w:t>
      </w:r>
    </w:p>
    <w:p w14:paraId="23251A12" w14:textId="0E40987B" w:rsidR="001D69B9" w:rsidRDefault="001D69B9" w:rsidP="001D69B9">
      <w:pPr>
        <w:pStyle w:val="S4Paragraph"/>
      </w:pPr>
      <w:r>
        <w:t xml:space="preserve">identify the infrastructure </w:t>
      </w:r>
      <w:r w:rsidR="00CB65DE">
        <w:t xml:space="preserve">and resources </w:t>
      </w:r>
      <w:r w:rsidR="00DD74CD">
        <w:t xml:space="preserve">that may be used </w:t>
      </w:r>
      <w:r w:rsidR="00A7096E">
        <w:t>to respond to a disaster or emergency</w:t>
      </w:r>
      <w:r>
        <w:t>;</w:t>
      </w:r>
    </w:p>
    <w:p w14:paraId="6165E846" w14:textId="7862D757" w:rsidR="005478AB" w:rsidRDefault="001D69B9" w:rsidP="001D69B9">
      <w:pPr>
        <w:pStyle w:val="S4Paragraph"/>
      </w:pPr>
      <w:r>
        <w:t xml:space="preserve">set out measures and steps </w:t>
      </w:r>
      <w:r w:rsidR="0058452B">
        <w:t>to be taken when hazards, emergencies or disasters occur</w:t>
      </w:r>
      <w:r>
        <w:t>.</w:t>
      </w:r>
    </w:p>
    <w:p w14:paraId="4A983CD1" w14:textId="3D940BF6" w:rsidR="008E73D2" w:rsidRPr="00E64924" w:rsidRDefault="00342845" w:rsidP="001D69B9">
      <w:pPr>
        <w:pStyle w:val="S3Numberedsubsection"/>
      </w:pPr>
      <w:bookmarkStart w:id="125" w:name="_Ref530418267"/>
      <w:r>
        <w:t>The Commission</w:t>
      </w:r>
      <w:r w:rsidR="001D69B9">
        <w:t xml:space="preserve"> may adopt guidelines for the development, maintenance and review of </w:t>
      </w:r>
      <w:r w:rsidR="002B644C">
        <w:rPr>
          <w:bCs/>
        </w:rPr>
        <w:t>local</w:t>
      </w:r>
      <w:r w:rsidR="001D69B9">
        <w:rPr>
          <w:bCs/>
        </w:rPr>
        <w:t xml:space="preserve"> disaster risk management plans and the steps and measures to be contained.</w:t>
      </w:r>
      <w:bookmarkEnd w:id="125"/>
    </w:p>
    <w:p w14:paraId="54E98FAD" w14:textId="6DA127EF" w:rsidR="00C16CF6" w:rsidRDefault="00C16CF6" w:rsidP="008E73D2">
      <w:pPr>
        <w:pStyle w:val="S3Numberedsubsection"/>
      </w:pPr>
      <w:r w:rsidRPr="00C16CF6">
        <w:lastRenderedPageBreak/>
        <w:t xml:space="preserve">A </w:t>
      </w:r>
      <w:r w:rsidR="002B644C">
        <w:rPr>
          <w:bCs/>
        </w:rPr>
        <w:t>local</w:t>
      </w:r>
      <w:r>
        <w:rPr>
          <w:bCs/>
        </w:rPr>
        <w:t xml:space="preserve"> disaster risk management </w:t>
      </w:r>
      <w:r w:rsidRPr="00C16CF6">
        <w:t xml:space="preserve">plan must be consistent with </w:t>
      </w:r>
      <w:r>
        <w:t>any applicable</w:t>
      </w:r>
      <w:r w:rsidRPr="00C16CF6">
        <w:t xml:space="preserve"> disaster </w:t>
      </w:r>
      <w:r>
        <w:t xml:space="preserve">risk </w:t>
      </w:r>
      <w:r w:rsidRPr="00C16CF6">
        <w:t>management standards</w:t>
      </w:r>
      <w:r>
        <w:t>, any guidelines adopted pursuant to section</w:t>
      </w:r>
      <w:r w:rsidR="00443A8E">
        <w:t xml:space="preserve"> (2) </w:t>
      </w:r>
      <w:r>
        <w:t xml:space="preserve">and </w:t>
      </w:r>
      <w:r w:rsidR="0095043A">
        <w:t>any relevant parts of regional plans, strategies and policies</w:t>
      </w:r>
      <w:r w:rsidRPr="00C16CF6">
        <w:t xml:space="preserve">. </w:t>
      </w:r>
    </w:p>
    <w:p w14:paraId="2CF34228" w14:textId="77777777" w:rsidR="00C16CF6" w:rsidRDefault="00C16CF6" w:rsidP="0095043A">
      <w:pPr>
        <w:pStyle w:val="S1Sectionheading"/>
        <w:rPr>
          <w:bCs/>
        </w:rPr>
      </w:pPr>
      <w:bookmarkStart w:id="126" w:name="_Toc530419484"/>
      <w:bookmarkStart w:id="127" w:name="_Toc7534216"/>
      <w:r w:rsidRPr="0095043A">
        <w:rPr>
          <w:bCs/>
        </w:rPr>
        <w:t>Plan to be available for inspection</w:t>
      </w:r>
      <w:r w:rsidR="0095043A">
        <w:rPr>
          <w:bCs/>
        </w:rPr>
        <w:t>,</w:t>
      </w:r>
      <w:r w:rsidRPr="0095043A">
        <w:rPr>
          <w:bCs/>
        </w:rPr>
        <w:t xml:space="preserve"> etc.</w:t>
      </w:r>
      <w:bookmarkEnd w:id="126"/>
      <w:bookmarkEnd w:id="127"/>
      <w:r w:rsidRPr="0095043A">
        <w:rPr>
          <w:bCs/>
        </w:rPr>
        <w:t xml:space="preserve"> </w:t>
      </w:r>
    </w:p>
    <w:p w14:paraId="506B5A8D" w14:textId="0DCF6BB4" w:rsidR="000E0C0A" w:rsidRPr="000E0C0A" w:rsidRDefault="00C16CF6" w:rsidP="000E0C0A">
      <w:pPr>
        <w:pStyle w:val="S3Numberedsubsection"/>
        <w:numPr>
          <w:ilvl w:val="0"/>
          <w:numId w:val="0"/>
        </w:numPr>
        <w:ind w:left="720"/>
        <w:rPr>
          <w:lang w:val="en-US"/>
        </w:rPr>
      </w:pPr>
      <w:r w:rsidRPr="00C16CF6">
        <w:t xml:space="preserve">A </w:t>
      </w:r>
      <w:r w:rsidR="000E0C0A">
        <w:t>town council or local democratic institution, as the case may be,</w:t>
      </w:r>
      <w:r w:rsidR="0095043A">
        <w:t xml:space="preserve"> </w:t>
      </w:r>
      <w:r w:rsidRPr="00C16CF6">
        <w:t>must</w:t>
      </w:r>
      <w:r w:rsidR="000E0C0A">
        <w:t>—</w:t>
      </w:r>
    </w:p>
    <w:p w14:paraId="0B3DB60D" w14:textId="586FB479" w:rsidR="00C16CF6" w:rsidRPr="0095043A" w:rsidRDefault="00C16CF6" w:rsidP="000E0C0A">
      <w:pPr>
        <w:pStyle w:val="S4Paragraph"/>
        <w:rPr>
          <w:lang w:val="en-US"/>
        </w:rPr>
      </w:pPr>
      <w:r w:rsidRPr="00C16CF6">
        <w:t xml:space="preserve">ensure a copy of its </w:t>
      </w:r>
      <w:r w:rsidR="0095043A">
        <w:rPr>
          <w:bCs/>
        </w:rPr>
        <w:t>disaster risk management</w:t>
      </w:r>
      <w:r w:rsidRPr="00C16CF6">
        <w:t xml:space="preserve"> plan is available for inspection, free of charge, by members of the public— </w:t>
      </w:r>
    </w:p>
    <w:p w14:paraId="597DC911" w14:textId="77777777" w:rsidR="00C16CF6" w:rsidRPr="0095043A" w:rsidRDefault="00C16CF6" w:rsidP="000E0C0A">
      <w:pPr>
        <w:pStyle w:val="S5subparagraph"/>
        <w:rPr>
          <w:lang w:val="en-US"/>
        </w:rPr>
      </w:pPr>
      <w:r w:rsidRPr="00C16CF6">
        <w:t xml:space="preserve">at </w:t>
      </w:r>
      <w:r w:rsidR="0095043A">
        <w:t>its</w:t>
      </w:r>
      <w:r w:rsidRPr="00C16CF6">
        <w:t xml:space="preserve"> </w:t>
      </w:r>
      <w:r w:rsidR="0095043A">
        <w:t xml:space="preserve">main </w:t>
      </w:r>
      <w:r w:rsidRPr="00C16CF6">
        <w:t xml:space="preserve">office; </w:t>
      </w:r>
    </w:p>
    <w:p w14:paraId="499781CB" w14:textId="77777777" w:rsidR="0095043A" w:rsidRPr="0095043A" w:rsidRDefault="00C16CF6" w:rsidP="000E0C0A">
      <w:pPr>
        <w:pStyle w:val="S5subparagraph"/>
        <w:rPr>
          <w:lang w:val="en-US"/>
        </w:rPr>
      </w:pPr>
      <w:r w:rsidRPr="00C16CF6">
        <w:t xml:space="preserve">on </w:t>
      </w:r>
      <w:r w:rsidR="0095043A">
        <w:t>its</w:t>
      </w:r>
      <w:r w:rsidRPr="00C16CF6">
        <w:t xml:space="preserve"> website</w:t>
      </w:r>
      <w:r w:rsidR="0095043A">
        <w:t>, if any</w:t>
      </w:r>
      <w:r w:rsidRPr="00C16CF6">
        <w:t>; and</w:t>
      </w:r>
    </w:p>
    <w:p w14:paraId="545B22CF" w14:textId="01CAB30F" w:rsidR="00C16CF6" w:rsidRPr="0095043A" w:rsidRDefault="00C16CF6" w:rsidP="000E0C0A">
      <w:pPr>
        <w:pStyle w:val="S5subparagraph"/>
        <w:rPr>
          <w:lang w:val="en-US"/>
        </w:rPr>
      </w:pPr>
      <w:r w:rsidRPr="00C16CF6">
        <w:t xml:space="preserve">at other places the </w:t>
      </w:r>
      <w:r w:rsidR="000E0C0A">
        <w:t>town council or local democratic institution</w:t>
      </w:r>
      <w:r w:rsidR="000E0C0A" w:rsidRPr="00C16CF6">
        <w:t xml:space="preserve"> </w:t>
      </w:r>
      <w:r w:rsidRPr="00C16CF6">
        <w:t>considers appropriate</w:t>
      </w:r>
      <w:r w:rsidR="000E0C0A">
        <w:t>; and</w:t>
      </w:r>
    </w:p>
    <w:p w14:paraId="60A8B051" w14:textId="5843FC79" w:rsidR="00C16CF6" w:rsidRPr="000E0C0A" w:rsidRDefault="0095043A" w:rsidP="000E0C0A">
      <w:pPr>
        <w:pStyle w:val="S4Paragraph"/>
        <w:rPr>
          <w:lang w:val="en-US"/>
        </w:rPr>
      </w:pPr>
      <w:r>
        <w:t>subject to</w:t>
      </w:r>
      <w:r w:rsidR="00C16CF6" w:rsidRPr="00C16CF6">
        <w:t xml:space="preserve"> payment of </w:t>
      </w:r>
      <w:r>
        <w:t xml:space="preserve">a reasonable </w:t>
      </w:r>
      <w:r w:rsidR="00C16CF6" w:rsidRPr="00C16CF6">
        <w:t xml:space="preserve">fee, </w:t>
      </w:r>
      <w:r>
        <w:t>provide</w:t>
      </w:r>
      <w:r w:rsidR="00C16CF6" w:rsidRPr="00C16CF6">
        <w:t xml:space="preserve"> </w:t>
      </w:r>
      <w:r>
        <w:t xml:space="preserve">upon request by </w:t>
      </w:r>
      <w:r w:rsidR="00C16CF6" w:rsidRPr="00C16CF6">
        <w:t>a person a copy of the plan</w:t>
      </w:r>
      <w:r>
        <w:t xml:space="preserve"> to that person</w:t>
      </w:r>
      <w:r w:rsidR="00C16CF6" w:rsidRPr="00C16CF6">
        <w:t>.</w:t>
      </w:r>
    </w:p>
    <w:p w14:paraId="666AD91A" w14:textId="541A4472" w:rsidR="000E0C0A" w:rsidRPr="000E0C0A" w:rsidRDefault="000E0C0A" w:rsidP="000E0C0A">
      <w:pPr>
        <w:pStyle w:val="S1Sectionheading"/>
      </w:pPr>
      <w:bookmarkStart w:id="128" w:name="_Toc7534217"/>
      <w:r>
        <w:t>Interpretation of this Part</w:t>
      </w:r>
      <w:bookmarkEnd w:id="128"/>
    </w:p>
    <w:p w14:paraId="64D62A3A" w14:textId="43B637AB" w:rsidR="000E0C0A" w:rsidRPr="000E0C0A" w:rsidRDefault="000E0C0A" w:rsidP="000E0C0A">
      <w:pPr>
        <w:pStyle w:val="S3Numberedsubsection"/>
        <w:numPr>
          <w:ilvl w:val="0"/>
          <w:numId w:val="0"/>
        </w:numPr>
        <w:ind w:left="720"/>
        <w:rPr>
          <w:color w:val="000000" w:themeColor="text1"/>
        </w:rPr>
      </w:pPr>
      <w:r>
        <w:t>In this Part—</w:t>
      </w:r>
    </w:p>
    <w:p w14:paraId="54161D5C" w14:textId="3C52918A" w:rsidR="000E0C0A" w:rsidRDefault="000E0C0A" w:rsidP="000E0C0A">
      <w:pPr>
        <w:pStyle w:val="S4Paragraph"/>
      </w:pPr>
      <w:r>
        <w:t>“local democratic institution” includes</w:t>
      </w:r>
      <w:r w:rsidRPr="00931D50">
        <w:t xml:space="preserve"> any local government district established under the Municipal and District Councils Act, or any village council or country authority under the Local Government Act</w:t>
      </w:r>
      <w:r>
        <w:t>; and</w:t>
      </w:r>
    </w:p>
    <w:p w14:paraId="67B72F40" w14:textId="712E4C57" w:rsidR="001F7723" w:rsidRDefault="000E0C0A" w:rsidP="001F7723">
      <w:pPr>
        <w:pStyle w:val="S4Paragraph"/>
      </w:pPr>
      <w:r>
        <w:t xml:space="preserve">“town council” </w:t>
      </w:r>
      <w:r w:rsidRPr="00931D50">
        <w:t>means the council of any town established under section 33 of the Municipal and District Councils Act</w:t>
      </w:r>
      <w:r>
        <w:t>.</w:t>
      </w:r>
    </w:p>
    <w:p w14:paraId="27F5E656" w14:textId="77777777" w:rsidR="001F7723" w:rsidRPr="0073302E" w:rsidRDefault="001F7723" w:rsidP="001F7723">
      <w:pPr>
        <w:pStyle w:val="H1Partnumber"/>
        <w:outlineLvl w:val="0"/>
        <w:rPr>
          <w:lang w:val="en-GB"/>
        </w:rPr>
      </w:pPr>
      <w:bookmarkStart w:id="129" w:name="_Toc7534218"/>
      <w:r w:rsidRPr="0073302E">
        <w:rPr>
          <w:lang w:val="en-GB"/>
        </w:rPr>
        <w:t>Part 7</w:t>
      </w:r>
      <w:bookmarkEnd w:id="129"/>
    </w:p>
    <w:p w14:paraId="1F923EA5" w14:textId="77777777" w:rsidR="001F7723" w:rsidRPr="0073302E" w:rsidRDefault="001F7723" w:rsidP="001F7723">
      <w:pPr>
        <w:pStyle w:val="H2Parttitle"/>
        <w:rPr>
          <w:lang w:val="en-GB"/>
        </w:rPr>
      </w:pPr>
      <w:bookmarkStart w:id="130" w:name="_Toc530419486"/>
      <w:bookmarkStart w:id="131" w:name="_Toc7534219"/>
      <w:r w:rsidRPr="0073302E">
        <w:rPr>
          <w:lang w:val="en-GB"/>
        </w:rPr>
        <w:t>General Disaster Risk Manage</w:t>
      </w:r>
      <w:r>
        <w:rPr>
          <w:lang w:val="en-GB"/>
        </w:rPr>
        <w:t>m</w:t>
      </w:r>
      <w:r w:rsidRPr="0073302E">
        <w:rPr>
          <w:lang w:val="en-GB"/>
        </w:rPr>
        <w:t>ent Obligations</w:t>
      </w:r>
      <w:bookmarkEnd w:id="130"/>
      <w:bookmarkEnd w:id="131"/>
    </w:p>
    <w:p w14:paraId="487A0BC5" w14:textId="77777777" w:rsidR="001F7723" w:rsidRDefault="001F7723" w:rsidP="001F7723">
      <w:pPr>
        <w:pStyle w:val="S1Sectionheading"/>
        <w:rPr>
          <w:lang w:val="en-GB"/>
        </w:rPr>
      </w:pPr>
      <w:bookmarkStart w:id="132" w:name="_Toc530419487"/>
      <w:bookmarkStart w:id="133" w:name="_Ref530385187"/>
      <w:bookmarkStart w:id="134" w:name="_Toc7534220"/>
      <w:r>
        <w:rPr>
          <w:lang w:val="en-GB"/>
        </w:rPr>
        <w:t>Duty to have regard to the National Policy, Strategy and Plan</w:t>
      </w:r>
      <w:bookmarkEnd w:id="132"/>
      <w:bookmarkEnd w:id="134"/>
    </w:p>
    <w:p w14:paraId="0D225784" w14:textId="77777777" w:rsidR="001F7723" w:rsidRDefault="001F7723" w:rsidP="001F7723">
      <w:pPr>
        <w:pStyle w:val="S3Numberedsubsection"/>
        <w:numPr>
          <w:ilvl w:val="0"/>
          <w:numId w:val="0"/>
        </w:numPr>
        <w:ind w:left="720"/>
      </w:pPr>
      <w:r w:rsidRPr="0073302E">
        <w:t xml:space="preserve">Every Ministry, Department of Government, statutory body or such other government-related entity shall </w:t>
      </w:r>
      <w:r>
        <w:t xml:space="preserve">have regard to </w:t>
      </w:r>
      <w:r w:rsidRPr="0073302E">
        <w:t xml:space="preserve">the </w:t>
      </w:r>
      <w:r>
        <w:t>National Disaster Risk Management Policy and the N</w:t>
      </w:r>
      <w:r w:rsidRPr="0073302E">
        <w:t xml:space="preserve">ational </w:t>
      </w:r>
      <w:r>
        <w:t>D</w:t>
      </w:r>
      <w:r w:rsidRPr="0073302E">
        <w:t xml:space="preserve">isaster </w:t>
      </w:r>
      <w:r>
        <w:t>R</w:t>
      </w:r>
      <w:r w:rsidRPr="0073302E">
        <w:t xml:space="preserve">isk </w:t>
      </w:r>
      <w:r>
        <w:t>M</w:t>
      </w:r>
      <w:r w:rsidRPr="0073302E">
        <w:t xml:space="preserve">anagement </w:t>
      </w:r>
      <w:r>
        <w:t>S</w:t>
      </w:r>
      <w:r w:rsidRPr="0073302E">
        <w:t>trategy</w:t>
      </w:r>
      <w:r>
        <w:t xml:space="preserve"> and Plan</w:t>
      </w:r>
      <w:r w:rsidRPr="0073302E">
        <w:t xml:space="preserve"> in the preparation of their respective </w:t>
      </w:r>
      <w:r>
        <w:t xml:space="preserve">policies, </w:t>
      </w:r>
      <w:r w:rsidRPr="0073302E">
        <w:t>plans and strategies in</w:t>
      </w:r>
      <w:r>
        <w:t>sofar as they relate to disaster risk management</w:t>
      </w:r>
      <w:r w:rsidRPr="0073302E">
        <w:t>.</w:t>
      </w:r>
    </w:p>
    <w:p w14:paraId="79841959" w14:textId="77777777" w:rsidR="001F7723" w:rsidRPr="00EC0D46" w:rsidRDefault="001F7723" w:rsidP="001F7723">
      <w:pPr>
        <w:pStyle w:val="S1Sectionheading"/>
        <w:rPr>
          <w:lang w:val="en-GB"/>
        </w:rPr>
      </w:pPr>
      <w:bookmarkStart w:id="135" w:name="_Toc7534221"/>
      <w:r>
        <w:rPr>
          <w:lang w:val="en-GB"/>
        </w:rPr>
        <w:t>Sectoral, etc., disaster risk management plans</w:t>
      </w:r>
      <w:bookmarkEnd w:id="135"/>
    </w:p>
    <w:p w14:paraId="5BCD6696" w14:textId="77777777" w:rsidR="001F7723" w:rsidRDefault="001F7723" w:rsidP="001F7723">
      <w:pPr>
        <w:pStyle w:val="S3Numberedsubsection"/>
      </w:pPr>
      <w:r w:rsidRPr="0073302E">
        <w:t>Every</w:t>
      </w:r>
      <w:r>
        <w:t xml:space="preserve"> public body and every large industrial or business operation shall review the National Disaster Risk Management Strategy and Plan in order to </w:t>
      </w:r>
      <w:r>
        <w:lastRenderedPageBreak/>
        <w:t>determine its applicability to their own functions or conduct of business and operations.</w:t>
      </w:r>
    </w:p>
    <w:p w14:paraId="71E5810D" w14:textId="77777777" w:rsidR="001F7723" w:rsidRPr="0073302E" w:rsidRDefault="001F7723" w:rsidP="001F7723">
      <w:pPr>
        <w:pStyle w:val="S3Numberedsubsection"/>
      </w:pPr>
      <w:r>
        <w:t>Where appropriate, the public bodies and industrial or business operations</w:t>
      </w:r>
      <w:r w:rsidRPr="0073302E">
        <w:t xml:space="preserve"> </w:t>
      </w:r>
      <w:r>
        <w:t xml:space="preserve">referred to in subsection (1) shall </w:t>
      </w:r>
      <w:r w:rsidRPr="0073302E">
        <w:t xml:space="preserve">prepare a disaster </w:t>
      </w:r>
      <w:r>
        <w:t xml:space="preserve">risk </w:t>
      </w:r>
      <w:r w:rsidRPr="0073302E">
        <w:t xml:space="preserve">management plan in relation to </w:t>
      </w:r>
      <w:r>
        <w:t>their functions, business or operations</w:t>
      </w:r>
      <w:r w:rsidRPr="0073302E">
        <w:t>.</w:t>
      </w:r>
    </w:p>
    <w:p w14:paraId="0C94B388" w14:textId="2027044E" w:rsidR="001F7723" w:rsidRDefault="001F7723" w:rsidP="001F7723">
      <w:pPr>
        <w:pStyle w:val="S3Numberedsubsection"/>
      </w:pPr>
      <w:r>
        <w:t>D</w:t>
      </w:r>
      <w:r w:rsidRPr="0073302E">
        <w:t>isaster risk management plan</w:t>
      </w:r>
      <w:r>
        <w:t>s</w:t>
      </w:r>
      <w:r w:rsidRPr="0073302E">
        <w:t xml:space="preserve"> prepared </w:t>
      </w:r>
      <w:r>
        <w:t>pursuant to</w:t>
      </w:r>
      <w:r w:rsidRPr="0073302E">
        <w:t xml:space="preserve"> subsection (</w:t>
      </w:r>
      <w:r>
        <w:t>1</w:t>
      </w:r>
      <w:r w:rsidRPr="0073302E">
        <w:t xml:space="preserve">) shall be harmonised with the Plan prepared under </w:t>
      </w:r>
      <w:r>
        <w:t xml:space="preserve">section </w:t>
      </w:r>
      <w:r>
        <w:fldChar w:fldCharType="begin"/>
      </w:r>
      <w:r>
        <w:instrText xml:space="preserve"> REF _Ref531597905 \r \h </w:instrText>
      </w:r>
      <w:r>
        <w:fldChar w:fldCharType="separate"/>
      </w:r>
      <w:r w:rsidR="00FB4858">
        <w:t>23</w:t>
      </w:r>
      <w:r>
        <w:fldChar w:fldCharType="end"/>
      </w:r>
      <w:r w:rsidRPr="0073302E">
        <w:t xml:space="preserve"> and shall be reviewed and updated in accordance with such guidelines as may be </w:t>
      </w:r>
      <w:r>
        <w:t>developed</w:t>
      </w:r>
      <w:r w:rsidRPr="0073302E">
        <w:t xml:space="preserve"> by </w:t>
      </w:r>
      <w:r>
        <w:t>the Commission</w:t>
      </w:r>
      <w:r w:rsidRPr="0073302E">
        <w:t>.</w:t>
      </w:r>
    </w:p>
    <w:p w14:paraId="3FB819C9" w14:textId="77777777" w:rsidR="001F7723" w:rsidRPr="0073302E" w:rsidRDefault="001F7723" w:rsidP="001F7723">
      <w:pPr>
        <w:pStyle w:val="S3Numberedsubsection"/>
      </w:pPr>
      <w:r>
        <w:t xml:space="preserve">The Director-General may, in guidelines, identify the public bodies and industrial or business operations to which this subsection (1) applies. </w:t>
      </w:r>
    </w:p>
    <w:p w14:paraId="14C20266" w14:textId="77777777" w:rsidR="001F7723" w:rsidRPr="0073302E" w:rsidRDefault="001F7723" w:rsidP="001F7723">
      <w:pPr>
        <w:pStyle w:val="S1Sectionheading"/>
        <w:rPr>
          <w:lang w:val="en-GB"/>
        </w:rPr>
      </w:pPr>
      <w:bookmarkStart w:id="136" w:name="_Toc530419488"/>
      <w:bookmarkStart w:id="137" w:name="_Toc7534222"/>
      <w:r w:rsidRPr="0073302E">
        <w:rPr>
          <w:lang w:val="en-GB"/>
        </w:rPr>
        <w:t>Disaster focal point</w:t>
      </w:r>
      <w:bookmarkEnd w:id="133"/>
      <w:bookmarkEnd w:id="136"/>
      <w:bookmarkEnd w:id="137"/>
    </w:p>
    <w:p w14:paraId="71E2B661" w14:textId="77777777" w:rsidR="001F7723" w:rsidRPr="0073302E" w:rsidRDefault="001F7723" w:rsidP="001F7723">
      <w:pPr>
        <w:pStyle w:val="S3Numberedsubsection"/>
      </w:pPr>
      <w:bookmarkStart w:id="138" w:name="_Ref530385035"/>
      <w:r w:rsidRPr="0073302E">
        <w:t>Every—</w:t>
      </w:r>
      <w:bookmarkEnd w:id="138"/>
    </w:p>
    <w:p w14:paraId="217B9157" w14:textId="77777777" w:rsidR="001F7723" w:rsidRPr="0073302E" w:rsidRDefault="001F7723" w:rsidP="001F7723">
      <w:pPr>
        <w:pStyle w:val="S4Paragraph"/>
      </w:pPr>
      <w:r w:rsidRPr="0073302E">
        <w:t>Ministry or other statutory body, agency or governmental entity; and</w:t>
      </w:r>
    </w:p>
    <w:p w14:paraId="1C8371E0" w14:textId="77777777" w:rsidR="001F7723" w:rsidRPr="0073302E" w:rsidRDefault="001F7723" w:rsidP="001F7723">
      <w:pPr>
        <w:pStyle w:val="S4Paragraph"/>
      </w:pPr>
      <w:r w:rsidRPr="0073302E">
        <w:t xml:space="preserve">Regional Democratic Council, </w:t>
      </w:r>
    </w:p>
    <w:p w14:paraId="79B46BD9" w14:textId="77777777" w:rsidR="001F7723" w:rsidRPr="0073302E" w:rsidRDefault="001F7723" w:rsidP="001F7723">
      <w:pPr>
        <w:pStyle w:val="S4Paragraph"/>
        <w:numPr>
          <w:ilvl w:val="0"/>
          <w:numId w:val="0"/>
        </w:numPr>
        <w:ind w:left="720"/>
      </w:pPr>
      <w:r w:rsidRPr="0073302E">
        <w:t>shall assign a public officer to perform the duties of a disaster focal point for the purposes of this section.</w:t>
      </w:r>
    </w:p>
    <w:p w14:paraId="199A5CFE" w14:textId="77777777" w:rsidR="001F7723" w:rsidRPr="0073302E" w:rsidRDefault="001F7723" w:rsidP="001F7723">
      <w:pPr>
        <w:pStyle w:val="S3Numberedsubsection"/>
      </w:pPr>
      <w:r w:rsidRPr="0073302E">
        <w:t xml:space="preserve">A disaster focal point assigned under subsection (1) shall be responsible for communicating with </w:t>
      </w:r>
      <w:r>
        <w:t>the Commission</w:t>
      </w:r>
      <w:r w:rsidRPr="0073302E">
        <w:t xml:space="preserve"> on matters pertaining to the implementation of disaster risk management activities (including, as the case may be, implementation of national, regional, local community and sectoral disaster risk management plans and strategies).</w:t>
      </w:r>
    </w:p>
    <w:p w14:paraId="51EE4B2C" w14:textId="77777777" w:rsidR="001F7723" w:rsidRPr="0073302E" w:rsidRDefault="001F7723" w:rsidP="001F7723">
      <w:pPr>
        <w:pStyle w:val="S3Numberedsubsection"/>
      </w:pPr>
      <w:r w:rsidRPr="0073302E">
        <w:t>Without limiting the generality of subsection (2) a disaster focal point, shall, in relation to the body he represents—</w:t>
      </w:r>
    </w:p>
    <w:p w14:paraId="3DC6BB17" w14:textId="77777777" w:rsidR="001F7723" w:rsidRPr="0073302E" w:rsidRDefault="001F7723" w:rsidP="001F7723">
      <w:pPr>
        <w:pStyle w:val="S4Paragraph"/>
      </w:pPr>
      <w:r w:rsidRPr="0073302E">
        <w:t>ensure that disaster risk reduction is integrated into training, planning and implementation activities;</w:t>
      </w:r>
    </w:p>
    <w:p w14:paraId="0C042E9C" w14:textId="77777777" w:rsidR="001F7723" w:rsidRPr="0073302E" w:rsidRDefault="001F7723" w:rsidP="001F7723">
      <w:pPr>
        <w:pStyle w:val="S4Paragraph"/>
      </w:pPr>
      <w:r w:rsidRPr="0073302E">
        <w:t xml:space="preserve">provide reports on disaster risk reduction activities, when requested by </w:t>
      </w:r>
      <w:r>
        <w:t>the Commission</w:t>
      </w:r>
      <w:r w:rsidRPr="0073302E">
        <w:t>;</w:t>
      </w:r>
    </w:p>
    <w:p w14:paraId="177CD491" w14:textId="77777777" w:rsidR="001F7723" w:rsidRPr="0073302E" w:rsidRDefault="001F7723" w:rsidP="001F7723">
      <w:pPr>
        <w:pStyle w:val="S4Paragraph"/>
      </w:pPr>
      <w:r w:rsidRPr="0073302E">
        <w:t>develop and maintain databases on disaster risk reduction projects, contingency stocks by Platform members and emergency contact lists;</w:t>
      </w:r>
    </w:p>
    <w:p w14:paraId="2AF37380" w14:textId="77777777" w:rsidR="001F7723" w:rsidRPr="0073302E" w:rsidRDefault="001F7723" w:rsidP="001F7723">
      <w:pPr>
        <w:pStyle w:val="S4Paragraph"/>
      </w:pPr>
      <w:r w:rsidRPr="0073302E">
        <w:t xml:space="preserve">report to </w:t>
      </w:r>
      <w:r>
        <w:t>the Commission</w:t>
      </w:r>
      <w:r w:rsidRPr="0073302E">
        <w:t xml:space="preserve"> and make publicly available information on experiences, good practices and lessons learned related to disaster risk management.</w:t>
      </w:r>
    </w:p>
    <w:p w14:paraId="58A2D183" w14:textId="77777777" w:rsidR="001F7723" w:rsidRPr="0073302E" w:rsidRDefault="001F7723" w:rsidP="001F7723">
      <w:pPr>
        <w:pStyle w:val="S1Sectionheading"/>
        <w:rPr>
          <w:lang w:val="en-GB"/>
        </w:rPr>
      </w:pPr>
      <w:bookmarkStart w:id="139" w:name="_Ref530385189"/>
      <w:bookmarkStart w:id="140" w:name="_Toc530419489"/>
      <w:bookmarkStart w:id="141" w:name="_Toc7534223"/>
      <w:r w:rsidRPr="0073302E">
        <w:rPr>
          <w:lang w:val="en-GB"/>
        </w:rPr>
        <w:lastRenderedPageBreak/>
        <w:t>Training of staff</w:t>
      </w:r>
      <w:bookmarkEnd w:id="139"/>
      <w:bookmarkEnd w:id="140"/>
      <w:bookmarkEnd w:id="141"/>
    </w:p>
    <w:p w14:paraId="794C6A86" w14:textId="1A13BAF4" w:rsidR="001F7723" w:rsidRPr="0073302E" w:rsidRDefault="001F7723" w:rsidP="001F7723">
      <w:pPr>
        <w:pStyle w:val="S3Numberedsubsection"/>
        <w:numPr>
          <w:ilvl w:val="0"/>
          <w:numId w:val="0"/>
        </w:numPr>
        <w:ind w:left="720"/>
      </w:pPr>
      <w:r w:rsidRPr="0073302E">
        <w:t xml:space="preserve">Each body to which section </w:t>
      </w:r>
      <w:r w:rsidRPr="0073302E">
        <w:fldChar w:fldCharType="begin"/>
      </w:r>
      <w:r w:rsidRPr="0073302E">
        <w:instrText xml:space="preserve"> REF _Ref530385035 \r \h </w:instrText>
      </w:r>
      <w:r w:rsidRPr="0073302E">
        <w:fldChar w:fldCharType="separate"/>
      </w:r>
      <w:r w:rsidR="00FB4858">
        <w:t>44(1)</w:t>
      </w:r>
      <w:r w:rsidRPr="0073302E">
        <w:fldChar w:fldCharType="end"/>
      </w:r>
      <w:r w:rsidRPr="0073302E">
        <w:t xml:space="preserve"> applies shall, on an annual basis, undertake training exercises for staff in relation to disaster risk management and report the results of the training to </w:t>
      </w:r>
      <w:r>
        <w:t>the Commission</w:t>
      </w:r>
      <w:r w:rsidRPr="0073302E">
        <w:t>.</w:t>
      </w:r>
    </w:p>
    <w:p w14:paraId="039F9204" w14:textId="77777777" w:rsidR="001F7723" w:rsidRPr="0073302E" w:rsidRDefault="001F7723" w:rsidP="001F7723">
      <w:pPr>
        <w:pStyle w:val="S1Sectionheading"/>
        <w:rPr>
          <w:lang w:val="en-GB"/>
        </w:rPr>
      </w:pPr>
      <w:bookmarkStart w:id="142" w:name="_Toc530419490"/>
      <w:bookmarkStart w:id="143" w:name="_Toc7534224"/>
      <w:r w:rsidRPr="0073302E">
        <w:rPr>
          <w:lang w:val="en-GB"/>
        </w:rPr>
        <w:t>Obligations for the private sector, non-governmental organi</w:t>
      </w:r>
      <w:r>
        <w:rPr>
          <w:lang w:val="en-GB"/>
        </w:rPr>
        <w:t>s</w:t>
      </w:r>
      <w:r w:rsidRPr="0073302E">
        <w:rPr>
          <w:lang w:val="en-GB"/>
        </w:rPr>
        <w:t>ations and diplomatic communities</w:t>
      </w:r>
      <w:bookmarkEnd w:id="142"/>
      <w:bookmarkEnd w:id="143"/>
      <w:r w:rsidRPr="0073302E">
        <w:rPr>
          <w:lang w:val="en-GB"/>
        </w:rPr>
        <w:t xml:space="preserve"> </w:t>
      </w:r>
    </w:p>
    <w:p w14:paraId="1BB15655" w14:textId="7E491A88" w:rsidR="001F7723" w:rsidRPr="0073302E" w:rsidRDefault="001F7723" w:rsidP="001F7723">
      <w:pPr>
        <w:pStyle w:val="S3Numberedsubsection"/>
        <w:numPr>
          <w:ilvl w:val="0"/>
          <w:numId w:val="0"/>
        </w:numPr>
        <w:ind w:left="720"/>
      </w:pPr>
      <w:r>
        <w:t>The Commission</w:t>
      </w:r>
      <w:r w:rsidRPr="0073302E">
        <w:t xml:space="preserve"> may adopt guidelines or standards applicable to private sector entities, non-governmental organi</w:t>
      </w:r>
      <w:r>
        <w:t>s</w:t>
      </w:r>
      <w:r w:rsidRPr="0073302E">
        <w:t xml:space="preserve">ations or diplomatic community bodies recommending or requiring, as the case may be, the taking of steps equivalent to those set out in sections </w:t>
      </w:r>
      <w:r w:rsidRPr="0073302E">
        <w:fldChar w:fldCharType="begin"/>
      </w:r>
      <w:r w:rsidRPr="0073302E">
        <w:instrText xml:space="preserve"> REF _Ref530385187 \r \h </w:instrText>
      </w:r>
      <w:r w:rsidRPr="0073302E">
        <w:fldChar w:fldCharType="separate"/>
      </w:r>
      <w:r w:rsidR="00FB4858">
        <w:t>42</w:t>
      </w:r>
      <w:r w:rsidRPr="0073302E">
        <w:fldChar w:fldCharType="end"/>
      </w:r>
      <w:r w:rsidRPr="0073302E">
        <w:t xml:space="preserve"> and </w:t>
      </w:r>
      <w:r w:rsidRPr="0073302E">
        <w:fldChar w:fldCharType="begin"/>
      </w:r>
      <w:r w:rsidRPr="0073302E">
        <w:instrText xml:space="preserve"> REF _Ref530385189 \r \h </w:instrText>
      </w:r>
      <w:r w:rsidRPr="0073302E">
        <w:fldChar w:fldCharType="separate"/>
      </w:r>
      <w:r w:rsidR="00FB4858">
        <w:t>45</w:t>
      </w:r>
      <w:r w:rsidRPr="0073302E">
        <w:fldChar w:fldCharType="end"/>
      </w:r>
      <w:r w:rsidRPr="0073302E">
        <w:t>.</w:t>
      </w:r>
    </w:p>
    <w:p w14:paraId="7D49BB2A" w14:textId="77777777" w:rsidR="001F7723" w:rsidRPr="0073302E" w:rsidRDefault="001F7723" w:rsidP="001F7723">
      <w:pPr>
        <w:pStyle w:val="S1Sectionheading"/>
        <w:rPr>
          <w:lang w:val="en-GB"/>
        </w:rPr>
      </w:pPr>
      <w:bookmarkStart w:id="144" w:name="_Ref530383730"/>
      <w:bookmarkStart w:id="145" w:name="_Toc530419491"/>
      <w:bookmarkStart w:id="146" w:name="_Toc7534225"/>
      <w:r>
        <w:rPr>
          <w:lang w:val="en-GB"/>
        </w:rPr>
        <w:t>Director-General</w:t>
      </w:r>
      <w:r w:rsidRPr="0073302E">
        <w:rPr>
          <w:lang w:val="en-GB"/>
        </w:rPr>
        <w:t xml:space="preserve"> to be consulted</w:t>
      </w:r>
      <w:bookmarkEnd w:id="144"/>
      <w:bookmarkEnd w:id="145"/>
      <w:bookmarkEnd w:id="146"/>
    </w:p>
    <w:p w14:paraId="109E349E" w14:textId="77777777" w:rsidR="001F7723" w:rsidRPr="0073302E" w:rsidRDefault="001F7723" w:rsidP="001F7723">
      <w:pPr>
        <w:pStyle w:val="S3Numberedsubsection"/>
      </w:pPr>
      <w:bookmarkStart w:id="147" w:name="_Ref530385472"/>
      <w:r w:rsidRPr="0073302E">
        <w:t xml:space="preserve">Before any person other than the </w:t>
      </w:r>
      <w:r>
        <w:t>Director-General</w:t>
      </w:r>
      <w:r w:rsidRPr="0073302E">
        <w:t xml:space="preserve"> of Public Prosecutions, a judge or Magistrate exercises any disaster risk management related powers under this Act, that person shall, subject to subsections (2) and (4), consult the </w:t>
      </w:r>
      <w:r>
        <w:t>Director-General</w:t>
      </w:r>
      <w:r w:rsidRPr="0073302E">
        <w:t>.</w:t>
      </w:r>
      <w:bookmarkEnd w:id="147"/>
    </w:p>
    <w:p w14:paraId="20555CB4" w14:textId="77777777" w:rsidR="001F7723" w:rsidRPr="0073302E" w:rsidRDefault="001F7723" w:rsidP="001F7723">
      <w:pPr>
        <w:pStyle w:val="S3Numberedsubsection"/>
      </w:pPr>
      <w:r w:rsidRPr="0073302E">
        <w:t>The obligation to consult in subsection (1) shall not apply—</w:t>
      </w:r>
    </w:p>
    <w:p w14:paraId="05D22DED" w14:textId="77777777" w:rsidR="001F7723" w:rsidRPr="0073302E" w:rsidRDefault="001F7723" w:rsidP="001F7723">
      <w:pPr>
        <w:pStyle w:val="S4Paragraph"/>
      </w:pPr>
      <w:r w:rsidRPr="0073302E">
        <w:t>during a disaster or emergency, where the person in acting in good faith in the exercise of powers under subsection (1) considers that the urgency of the matter makes such consultation impracticable;</w:t>
      </w:r>
    </w:p>
    <w:p w14:paraId="6B3889FA" w14:textId="77777777" w:rsidR="001F7723" w:rsidRPr="0073302E" w:rsidRDefault="001F7723" w:rsidP="001F7723">
      <w:pPr>
        <w:pStyle w:val="S4Paragraph"/>
      </w:pPr>
      <w:r w:rsidRPr="0073302E">
        <w:t xml:space="preserve">in respect of the exercise of any power in relation to which a waiver by the </w:t>
      </w:r>
      <w:r>
        <w:t>Director-General</w:t>
      </w:r>
      <w:r w:rsidRPr="0073302E">
        <w:t xml:space="preserve"> of his right to be consulted is in effect under subsection (3).</w:t>
      </w:r>
    </w:p>
    <w:p w14:paraId="73123474" w14:textId="77777777" w:rsidR="001F7723" w:rsidRPr="0073302E" w:rsidRDefault="001F7723" w:rsidP="001F7723">
      <w:pPr>
        <w:pStyle w:val="S3Numberedsubsection"/>
      </w:pPr>
      <w:r w:rsidRPr="0073302E">
        <w:t xml:space="preserve">The </w:t>
      </w:r>
      <w:r>
        <w:t>Director-General</w:t>
      </w:r>
      <w:r w:rsidRPr="0073302E">
        <w:t xml:space="preserve"> may, with the approval of the President, waive his right to be consulted and any such waiver shall take effect when published as an Order in the Gazette.</w:t>
      </w:r>
    </w:p>
    <w:p w14:paraId="1C733111" w14:textId="77777777" w:rsidR="001F7723" w:rsidRPr="0073302E" w:rsidRDefault="001F7723" w:rsidP="001F7723">
      <w:pPr>
        <w:pStyle w:val="S3Numberedsubsection"/>
      </w:pPr>
      <w:r w:rsidRPr="0073302E">
        <w:t>A waiver under subsection (3) may relate to the exercise of any power or category of power or to the exercise of a power in a specific instance.</w:t>
      </w:r>
    </w:p>
    <w:p w14:paraId="14C1D439" w14:textId="77777777" w:rsidR="0018550A" w:rsidRPr="0073302E" w:rsidRDefault="0018550A" w:rsidP="0018550A">
      <w:pPr>
        <w:pStyle w:val="S1Sectionheading"/>
        <w:rPr>
          <w:lang w:val="en-GB"/>
        </w:rPr>
      </w:pPr>
      <w:bookmarkStart w:id="148" w:name="_Toc530419492"/>
      <w:bookmarkStart w:id="149" w:name="_Toc7534226"/>
      <w:r w:rsidRPr="0073302E">
        <w:rPr>
          <w:lang w:val="en-GB"/>
        </w:rPr>
        <w:t>Disaster management standards</w:t>
      </w:r>
      <w:bookmarkEnd w:id="149"/>
    </w:p>
    <w:p w14:paraId="6AF73A9D" w14:textId="77777777" w:rsidR="0018550A" w:rsidRDefault="0018550A" w:rsidP="0018550A">
      <w:pPr>
        <w:pStyle w:val="S3Numberedsubsection"/>
      </w:pPr>
      <w:r>
        <w:t>The Commission</w:t>
      </w:r>
      <w:r w:rsidRPr="0073302E">
        <w:t xml:space="preserve"> may</w:t>
      </w:r>
      <w:r>
        <w:t>, after—</w:t>
      </w:r>
    </w:p>
    <w:p w14:paraId="299083CF" w14:textId="77777777" w:rsidR="0018550A" w:rsidRDefault="0018550A" w:rsidP="0018550A">
      <w:pPr>
        <w:pStyle w:val="S4Paragraph"/>
      </w:pPr>
      <w:r w:rsidRPr="0073302E">
        <w:t xml:space="preserve">conducting such </w:t>
      </w:r>
      <w:r>
        <w:t xml:space="preserve">public </w:t>
      </w:r>
      <w:r w:rsidRPr="0073302E">
        <w:t>consultations as are appropriate to the nature and content of the proposed standard</w:t>
      </w:r>
      <w:r>
        <w:t xml:space="preserve">; </w:t>
      </w:r>
    </w:p>
    <w:p w14:paraId="281D6FE5" w14:textId="77777777" w:rsidR="0018550A" w:rsidRDefault="0018550A" w:rsidP="0018550A">
      <w:pPr>
        <w:pStyle w:val="S4Paragraph"/>
      </w:pPr>
      <w:r>
        <w:t>consulting any public body that has an interest in the subject matter of the standard and which may grant a permit, licence or other authorisation that may be affected by the proposed standard; and</w:t>
      </w:r>
    </w:p>
    <w:p w14:paraId="0C5A79EA" w14:textId="77777777" w:rsidR="0018550A" w:rsidRDefault="0018550A" w:rsidP="0018550A">
      <w:pPr>
        <w:pStyle w:val="S4Paragraph"/>
      </w:pPr>
      <w:r>
        <w:lastRenderedPageBreak/>
        <w:t>consulting the National Bureau of Standards,</w:t>
      </w:r>
    </w:p>
    <w:p w14:paraId="0603B1B2" w14:textId="77777777" w:rsidR="0018550A" w:rsidRPr="0073302E" w:rsidRDefault="0018550A" w:rsidP="0018550A">
      <w:pPr>
        <w:pStyle w:val="S3Numberedsubsection"/>
        <w:numPr>
          <w:ilvl w:val="0"/>
          <w:numId w:val="0"/>
        </w:numPr>
        <w:ind w:left="720"/>
      </w:pPr>
      <w:r w:rsidRPr="0073302E">
        <w:t xml:space="preserve">make standards </w:t>
      </w:r>
      <w:r>
        <w:t>(applicable to</w:t>
      </w:r>
      <w:r w:rsidRPr="0073302E">
        <w:t xml:space="preserve"> any</w:t>
      </w:r>
      <w:r>
        <w:t xml:space="preserve"> </w:t>
      </w:r>
      <w:r w:rsidRPr="0073302E">
        <w:t>body</w:t>
      </w:r>
      <w:r>
        <w:t>, organisation or entity, whether public or private)</w:t>
      </w:r>
      <w:r w:rsidRPr="0073302E">
        <w:t xml:space="preserve"> </w:t>
      </w:r>
      <w:r>
        <w:t>relating</w:t>
      </w:r>
      <w:r w:rsidRPr="0073302E">
        <w:t xml:space="preserve"> to disaster risk management.</w:t>
      </w:r>
    </w:p>
    <w:p w14:paraId="56C4A92B" w14:textId="77777777" w:rsidR="0018550A" w:rsidRPr="0073302E" w:rsidRDefault="0018550A" w:rsidP="0018550A">
      <w:pPr>
        <w:pStyle w:val="S3Numberedsubsection"/>
      </w:pPr>
      <w:r w:rsidRPr="0073302E">
        <w:t xml:space="preserve">Standards made by </w:t>
      </w:r>
      <w:r>
        <w:t>the Commission</w:t>
      </w:r>
      <w:r w:rsidRPr="0073302E">
        <w:t xml:space="preserve"> shall—</w:t>
      </w:r>
    </w:p>
    <w:p w14:paraId="519AB69A" w14:textId="77777777" w:rsidR="0018550A" w:rsidRPr="0073302E" w:rsidRDefault="0018550A" w:rsidP="0018550A">
      <w:pPr>
        <w:pStyle w:val="S4Paragraph"/>
      </w:pPr>
      <w:r w:rsidRPr="0073302E">
        <w:t>be approved by the Minster;</w:t>
      </w:r>
    </w:p>
    <w:p w14:paraId="375C25EF" w14:textId="77777777" w:rsidR="0018550A" w:rsidRPr="0073302E" w:rsidRDefault="0018550A" w:rsidP="0018550A">
      <w:pPr>
        <w:pStyle w:val="S4Paragraph"/>
      </w:pPr>
      <w:r w:rsidRPr="0073302E">
        <w:t xml:space="preserve">be published by Notice in the Gazette; and </w:t>
      </w:r>
    </w:p>
    <w:p w14:paraId="6528228E" w14:textId="77777777" w:rsidR="0018550A" w:rsidRPr="0073302E" w:rsidRDefault="0018550A" w:rsidP="0018550A">
      <w:pPr>
        <w:pStyle w:val="S4Paragraph"/>
      </w:pPr>
      <w:r w:rsidRPr="0073302E">
        <w:t>enter into force one month after the date of notification in the Gazette.</w:t>
      </w:r>
    </w:p>
    <w:p w14:paraId="4FC28E88" w14:textId="77777777" w:rsidR="0018550A" w:rsidRPr="0073302E" w:rsidRDefault="0018550A" w:rsidP="0018550A">
      <w:pPr>
        <w:pStyle w:val="S3Numberedsubsection"/>
      </w:pPr>
      <w:r>
        <w:t>The Commission</w:t>
      </w:r>
      <w:r w:rsidRPr="0073302E">
        <w:t xml:space="preserve"> must ensure the disaster risk management standards are accessible to those that may be affected by them and shall, as minimum requirements—</w:t>
      </w:r>
    </w:p>
    <w:p w14:paraId="75E2D54A" w14:textId="77777777" w:rsidR="0018550A" w:rsidRPr="0073302E" w:rsidRDefault="0018550A" w:rsidP="0018550A">
      <w:pPr>
        <w:pStyle w:val="S4Paragraph"/>
      </w:pPr>
      <w:r w:rsidRPr="0073302E">
        <w:t xml:space="preserve">maintain copies of all standards in force in </w:t>
      </w:r>
      <w:r>
        <w:t>the Commission</w:t>
      </w:r>
      <w:r w:rsidRPr="0073302E">
        <w:t>’s office and allow them to be inspected during office hours; and</w:t>
      </w:r>
    </w:p>
    <w:p w14:paraId="1A1D6894" w14:textId="77777777" w:rsidR="0018550A" w:rsidRDefault="0018550A" w:rsidP="0018550A">
      <w:pPr>
        <w:pStyle w:val="S4Paragraph"/>
      </w:pPr>
      <w:r w:rsidRPr="0073302E">
        <w:t>publish them on at least one official website.</w:t>
      </w:r>
    </w:p>
    <w:p w14:paraId="7541B06E" w14:textId="77777777" w:rsidR="0018550A" w:rsidRDefault="0018550A" w:rsidP="0018550A">
      <w:pPr>
        <w:pStyle w:val="S3Numberedsubsection"/>
      </w:pPr>
      <w:r>
        <w:t xml:space="preserve">Any public body in Guyana that grants permits, licences or other authorisations may make compliance with a standard made under this section a requirement for grant, or may attach conditions to any such permit, licence or other authorisation.  </w:t>
      </w:r>
    </w:p>
    <w:p w14:paraId="741A74C7" w14:textId="77777777" w:rsidR="0018550A" w:rsidRPr="0073302E" w:rsidRDefault="0018550A" w:rsidP="0018550A">
      <w:pPr>
        <w:pStyle w:val="S1Sectionheading"/>
        <w:rPr>
          <w:lang w:val="en-GB"/>
        </w:rPr>
      </w:pPr>
      <w:bookmarkStart w:id="150" w:name="_Toc530419452"/>
      <w:bookmarkStart w:id="151" w:name="_Toc7534227"/>
      <w:r w:rsidRPr="0073302E">
        <w:rPr>
          <w:lang w:val="en-GB"/>
        </w:rPr>
        <w:t xml:space="preserve">Incorporation of </w:t>
      </w:r>
      <w:r>
        <w:rPr>
          <w:lang w:val="en-GB"/>
        </w:rPr>
        <w:t xml:space="preserve">disaster </w:t>
      </w:r>
      <w:r w:rsidRPr="0073302E">
        <w:rPr>
          <w:lang w:val="en-GB"/>
        </w:rPr>
        <w:t xml:space="preserve">risk </w:t>
      </w:r>
      <w:r>
        <w:rPr>
          <w:lang w:val="en-GB"/>
        </w:rPr>
        <w:t>assessment</w:t>
      </w:r>
      <w:r w:rsidRPr="0073302E">
        <w:rPr>
          <w:lang w:val="en-GB"/>
        </w:rPr>
        <w:t xml:space="preserve"> in planning</w:t>
      </w:r>
      <w:bookmarkEnd w:id="150"/>
      <w:bookmarkEnd w:id="151"/>
    </w:p>
    <w:p w14:paraId="35FEEA35" w14:textId="77777777" w:rsidR="0018550A" w:rsidRPr="0073302E" w:rsidRDefault="0018550A" w:rsidP="0018550A">
      <w:pPr>
        <w:pStyle w:val="S3Numberedsubsection"/>
      </w:pPr>
      <w:r w:rsidRPr="0073302E">
        <w:t xml:space="preserve">The </w:t>
      </w:r>
      <w:r>
        <w:t>Commission</w:t>
      </w:r>
      <w:r w:rsidRPr="0073302E">
        <w:t xml:space="preserve">, </w:t>
      </w:r>
      <w:r>
        <w:t>after consulting the</w:t>
      </w:r>
      <w:r w:rsidRPr="0073302E">
        <w:t xml:space="preserve"> Platform, shall establish guidelines for the incorporation of </w:t>
      </w:r>
      <w:r>
        <w:t xml:space="preserve">disaster </w:t>
      </w:r>
      <w:r w:rsidRPr="0073302E">
        <w:t xml:space="preserve">risk </w:t>
      </w:r>
      <w:r>
        <w:t>assessment</w:t>
      </w:r>
      <w:r w:rsidRPr="0073302E">
        <w:t xml:space="preserve"> in the early stages of project development in the following areas—</w:t>
      </w:r>
    </w:p>
    <w:p w14:paraId="0F6BCD19" w14:textId="77777777" w:rsidR="0018550A" w:rsidRPr="0073302E" w:rsidRDefault="0018550A" w:rsidP="0018550A">
      <w:pPr>
        <w:pStyle w:val="S4Paragraph"/>
      </w:pPr>
      <w:r w:rsidRPr="0073302E">
        <w:t>public investment projects;</w:t>
      </w:r>
    </w:p>
    <w:p w14:paraId="35A7E364" w14:textId="77777777" w:rsidR="0018550A" w:rsidRPr="003E3BEE" w:rsidRDefault="0018550A" w:rsidP="0018550A">
      <w:pPr>
        <w:pStyle w:val="S4Paragraph"/>
      </w:pPr>
      <w:r w:rsidRPr="0073302E">
        <w:t xml:space="preserve">regional and urban </w:t>
      </w:r>
      <w:r w:rsidRPr="003E3BEE">
        <w:t>development plans, programmes and projects and related studies;</w:t>
      </w:r>
    </w:p>
    <w:p w14:paraId="04CB4CB9" w14:textId="77777777" w:rsidR="0018550A" w:rsidRPr="003E3BEE" w:rsidRDefault="0018550A" w:rsidP="0018550A">
      <w:pPr>
        <w:pStyle w:val="S4Paragraph"/>
      </w:pPr>
      <w:r w:rsidRPr="003E3BEE">
        <w:t>spatial planning and development including land-use planning, environmental management, watershed management and development planning at different levels of government;</w:t>
      </w:r>
    </w:p>
    <w:p w14:paraId="064AFD13" w14:textId="77777777" w:rsidR="0018550A" w:rsidRPr="003E3BEE" w:rsidRDefault="0018550A" w:rsidP="0018550A">
      <w:pPr>
        <w:pStyle w:val="S4Paragraph"/>
      </w:pPr>
      <w:r w:rsidRPr="003E3BEE">
        <w:t>financial risk management including market risk and risk modelling; and</w:t>
      </w:r>
    </w:p>
    <w:p w14:paraId="05DB674C" w14:textId="77777777" w:rsidR="0018550A" w:rsidRPr="003E3BEE" w:rsidRDefault="0018550A" w:rsidP="0018550A">
      <w:pPr>
        <w:pStyle w:val="S4Paragraph"/>
      </w:pPr>
      <w:r w:rsidRPr="003E3BEE">
        <w:t>insurance of public facilities and infrastructure.</w:t>
      </w:r>
    </w:p>
    <w:p w14:paraId="4D167439" w14:textId="77777777" w:rsidR="0018550A" w:rsidRPr="003E3BEE" w:rsidRDefault="0018550A" w:rsidP="0018550A">
      <w:pPr>
        <w:pStyle w:val="S3Numberedsubsection"/>
      </w:pPr>
      <w:r w:rsidRPr="003E3BEE">
        <w:t xml:space="preserve">For the purpose of subsection (1), the Commission may adopt joint guidelines with the Environment Protection Agency to integrate disaster risk management into environmental impact assessment. </w:t>
      </w:r>
    </w:p>
    <w:p w14:paraId="71758F96" w14:textId="77777777" w:rsidR="0018550A" w:rsidRPr="0073302E" w:rsidRDefault="0018550A" w:rsidP="0018550A">
      <w:pPr>
        <w:pStyle w:val="S3Numberedsubsection"/>
      </w:pPr>
      <w:r w:rsidRPr="003E3BEE">
        <w:t xml:space="preserve">Ministries and Departments of Government, statutory bodies, and other government-related entities shall, within a period not exceeding after the commencement of this Act, review and adjust its projects, plans, sectoral and </w:t>
      </w:r>
      <w:r w:rsidRPr="003E3BEE">
        <w:lastRenderedPageBreak/>
        <w:t>sub- plans, standard operating procedures and budgets including land management plans to include risk management considerations in accordance with guidelines set out by the Commission in this section.</w:t>
      </w:r>
    </w:p>
    <w:p w14:paraId="0A2E1473" w14:textId="77777777" w:rsidR="001F7723" w:rsidRPr="0073302E" w:rsidRDefault="001F7723" w:rsidP="001F7723">
      <w:pPr>
        <w:pStyle w:val="S1Sectionheading"/>
        <w:rPr>
          <w:lang w:val="en-GB"/>
        </w:rPr>
      </w:pPr>
      <w:bookmarkStart w:id="152" w:name="_Toc7534228"/>
      <w:r w:rsidRPr="0073302E">
        <w:rPr>
          <w:lang w:val="en-GB"/>
        </w:rPr>
        <w:t>Guidelines on disaster risk management related powers</w:t>
      </w:r>
      <w:bookmarkEnd w:id="148"/>
      <w:bookmarkEnd w:id="152"/>
    </w:p>
    <w:p w14:paraId="24D326E4" w14:textId="6FCEDE97" w:rsidR="001F7723" w:rsidRPr="0073302E" w:rsidRDefault="001F7723" w:rsidP="001F7723">
      <w:pPr>
        <w:pStyle w:val="S3Numberedsubsection"/>
      </w:pPr>
      <w:r>
        <w:t>The Commission</w:t>
      </w:r>
      <w:r w:rsidRPr="0073302E">
        <w:t xml:space="preserve"> may publish guidelines defining, classifying or otherwise on the interpretation of the term “disaster risk management related powers” for the purposes of section </w:t>
      </w:r>
      <w:r w:rsidRPr="0073302E">
        <w:fldChar w:fldCharType="begin"/>
      </w:r>
      <w:r w:rsidRPr="0073302E">
        <w:instrText xml:space="preserve"> REF _Ref530383730 \r \h </w:instrText>
      </w:r>
      <w:r w:rsidRPr="0073302E">
        <w:fldChar w:fldCharType="separate"/>
      </w:r>
      <w:r w:rsidR="00FB4858">
        <w:t>47</w:t>
      </w:r>
      <w:r w:rsidRPr="0073302E">
        <w:fldChar w:fldCharType="end"/>
      </w:r>
      <w:r w:rsidRPr="0073302E">
        <w:t>.</w:t>
      </w:r>
    </w:p>
    <w:p w14:paraId="5387CB9F" w14:textId="77777777" w:rsidR="001F7723" w:rsidRPr="0073302E" w:rsidRDefault="001F7723" w:rsidP="001F7723">
      <w:pPr>
        <w:pStyle w:val="S3Numberedsubsection"/>
      </w:pPr>
      <w:r w:rsidRPr="0073302E">
        <w:t>Guidelines adopted under subsection (1) shall be—</w:t>
      </w:r>
    </w:p>
    <w:p w14:paraId="1B9B87F4" w14:textId="77777777" w:rsidR="001F7723" w:rsidRPr="0073302E" w:rsidRDefault="001F7723" w:rsidP="001F7723">
      <w:pPr>
        <w:pStyle w:val="S4Paragraph"/>
      </w:pPr>
      <w:r w:rsidRPr="0073302E">
        <w:t xml:space="preserve">adopted after a public consultation by </w:t>
      </w:r>
      <w:r>
        <w:t>the Commission</w:t>
      </w:r>
      <w:r w:rsidRPr="0073302E">
        <w:t xml:space="preserve">; </w:t>
      </w:r>
    </w:p>
    <w:p w14:paraId="38BB526A" w14:textId="77777777" w:rsidR="001F7723" w:rsidRPr="0073302E" w:rsidRDefault="001F7723" w:rsidP="001F7723">
      <w:pPr>
        <w:pStyle w:val="S4Paragraph"/>
      </w:pPr>
      <w:r w:rsidRPr="0073302E">
        <w:t>approved by Cabinet;</w:t>
      </w:r>
    </w:p>
    <w:p w14:paraId="05557DE2" w14:textId="77777777" w:rsidR="001F7723" w:rsidRPr="0073302E" w:rsidRDefault="001F7723" w:rsidP="001F7723">
      <w:pPr>
        <w:pStyle w:val="S4Paragraph"/>
      </w:pPr>
      <w:r w:rsidRPr="0073302E">
        <w:t>published in the Gazette; and</w:t>
      </w:r>
    </w:p>
    <w:p w14:paraId="3BCB049E" w14:textId="63281F93" w:rsidR="001F7723" w:rsidRPr="0073302E" w:rsidRDefault="001F7723" w:rsidP="001F7723">
      <w:pPr>
        <w:pStyle w:val="S4Paragraph"/>
      </w:pPr>
      <w:r w:rsidRPr="0073302E">
        <w:t xml:space="preserve">upon publication in the Gazette, deemed definitive with respect to the interpretation of section </w:t>
      </w:r>
      <w:r w:rsidRPr="0073302E">
        <w:fldChar w:fldCharType="begin"/>
      </w:r>
      <w:r w:rsidRPr="0073302E">
        <w:instrText xml:space="preserve"> REF _Ref530385472 \r \h </w:instrText>
      </w:r>
      <w:r w:rsidRPr="0073302E">
        <w:fldChar w:fldCharType="separate"/>
      </w:r>
      <w:r w:rsidR="00FB4858">
        <w:t>47(1)</w:t>
      </w:r>
      <w:r w:rsidRPr="0073302E">
        <w:fldChar w:fldCharType="end"/>
      </w:r>
      <w:r w:rsidRPr="0073302E">
        <w:t>.</w:t>
      </w:r>
    </w:p>
    <w:p w14:paraId="767D001B" w14:textId="77777777" w:rsidR="001F7723" w:rsidRDefault="001F7723" w:rsidP="001F7723">
      <w:pPr>
        <w:pStyle w:val="S1Sectionheading"/>
        <w:rPr>
          <w:lang w:val="en-GB"/>
        </w:rPr>
      </w:pPr>
      <w:bookmarkStart w:id="153" w:name="_Toc530419493"/>
      <w:bookmarkStart w:id="154" w:name="_Toc7534229"/>
      <w:r w:rsidRPr="0073302E">
        <w:rPr>
          <w:lang w:val="en-GB"/>
        </w:rPr>
        <w:t>Exchange of information</w:t>
      </w:r>
      <w:bookmarkEnd w:id="153"/>
      <w:bookmarkEnd w:id="154"/>
    </w:p>
    <w:p w14:paraId="3479FC6D" w14:textId="77777777" w:rsidR="001F7723" w:rsidRDefault="001F7723" w:rsidP="001F7723">
      <w:pPr>
        <w:pStyle w:val="S3Numberedsubsection"/>
      </w:pPr>
      <w:r w:rsidRPr="0073302E">
        <w:t xml:space="preserve">Every Ministry and Department of Government, statutory body or other governmental-related entity shall </w:t>
      </w:r>
      <w:r>
        <w:t>cooperate with the Director-General</w:t>
      </w:r>
      <w:r w:rsidRPr="0073302E">
        <w:t xml:space="preserve"> in </w:t>
      </w:r>
      <w:r>
        <w:t>the supply of information and shall comply with any request for information from the Director-General.</w:t>
      </w:r>
    </w:p>
    <w:p w14:paraId="46D5BBBC" w14:textId="77777777" w:rsidR="001F7723" w:rsidRPr="0073302E" w:rsidRDefault="001F7723" w:rsidP="001F7723">
      <w:pPr>
        <w:pStyle w:val="S3Numberedsubsection"/>
      </w:pPr>
      <w:r>
        <w:t>The Commission, through the</w:t>
      </w:r>
      <w:r w:rsidRPr="0073302E">
        <w:t xml:space="preserve"> Platform</w:t>
      </w:r>
      <w:r>
        <w:t xml:space="preserve"> or otherwise,</w:t>
      </w:r>
      <w:r w:rsidRPr="0073302E">
        <w:t xml:space="preserve"> shall </w:t>
      </w:r>
      <w:r>
        <w:t>collect, share and publish information related to</w:t>
      </w:r>
      <w:r w:rsidRPr="0073302E">
        <w:t xml:space="preserve"> all or any of the following matters—</w:t>
      </w:r>
    </w:p>
    <w:p w14:paraId="109008D8" w14:textId="77777777" w:rsidR="001F7723" w:rsidRPr="0073302E" w:rsidRDefault="001F7723" w:rsidP="001F7723">
      <w:pPr>
        <w:pStyle w:val="S4Paragraph"/>
      </w:pPr>
      <w:r w:rsidRPr="0073302E">
        <w:t>the collection, analysis and processing of information on disasters and disaster risk management including information on—</w:t>
      </w:r>
    </w:p>
    <w:p w14:paraId="00B00F61" w14:textId="77777777" w:rsidR="001F7723" w:rsidRPr="0073302E" w:rsidRDefault="001F7723" w:rsidP="001F7723">
      <w:pPr>
        <w:pStyle w:val="S5subparagraph"/>
      </w:pPr>
      <w:r w:rsidRPr="0073302E">
        <w:t xml:space="preserve">risk factors underlying disasters </w:t>
      </w:r>
      <w:r>
        <w:t xml:space="preserve">or </w:t>
      </w:r>
      <w:r w:rsidRPr="0073302E">
        <w:t>emergencies and ways and means proposed, planned, ongoing, or set in place to reduce such risks;</w:t>
      </w:r>
    </w:p>
    <w:p w14:paraId="7D4AA598" w14:textId="77777777" w:rsidR="001F7723" w:rsidRPr="0073302E" w:rsidRDefault="001F7723" w:rsidP="001F7723">
      <w:pPr>
        <w:pStyle w:val="S5subparagraph"/>
      </w:pPr>
      <w:r w:rsidRPr="0073302E">
        <w:t>recurring occurrences that result in loss, but which are not classified as emergencies or disasters under this Act;</w:t>
      </w:r>
    </w:p>
    <w:p w14:paraId="33BFC29D" w14:textId="77777777" w:rsidR="001F7723" w:rsidRDefault="001F7723" w:rsidP="001F7723">
      <w:pPr>
        <w:pStyle w:val="S5subparagraph"/>
      </w:pPr>
      <w:r w:rsidRPr="0073302E">
        <w:t xml:space="preserve">disaster prevention and mitigation measures; </w:t>
      </w:r>
    </w:p>
    <w:p w14:paraId="5E99D2EE" w14:textId="77777777" w:rsidR="001F7723" w:rsidRPr="0073302E" w:rsidRDefault="001F7723" w:rsidP="001F7723">
      <w:pPr>
        <w:pStyle w:val="S5subparagraph"/>
      </w:pPr>
      <w:r w:rsidRPr="0073302E">
        <w:t>early warning signs;</w:t>
      </w:r>
    </w:p>
    <w:p w14:paraId="4E3DE2C1" w14:textId="77777777" w:rsidR="001F7723" w:rsidRPr="0073302E" w:rsidRDefault="001F7723" w:rsidP="001F7723">
      <w:pPr>
        <w:pStyle w:val="S5subparagraph"/>
      </w:pPr>
      <w:r w:rsidRPr="0073302E">
        <w:t>areas, communities, households, and/or individuals particularly vulnerable;</w:t>
      </w:r>
    </w:p>
    <w:p w14:paraId="3730EE57" w14:textId="77777777" w:rsidR="001F7723" w:rsidRPr="0073302E" w:rsidRDefault="001F7723" w:rsidP="001F7723">
      <w:pPr>
        <w:pStyle w:val="S5subparagraph"/>
      </w:pPr>
      <w:r w:rsidRPr="0073302E">
        <w:t>indigenous knowledge relating to disaster risk management;</w:t>
      </w:r>
    </w:p>
    <w:p w14:paraId="6B344C7B" w14:textId="77777777" w:rsidR="001F7723" w:rsidRPr="0073302E" w:rsidRDefault="001F7723" w:rsidP="001F7723">
      <w:pPr>
        <w:pStyle w:val="S5subparagraph"/>
      </w:pPr>
      <w:r w:rsidRPr="0073302E">
        <w:lastRenderedPageBreak/>
        <w:t>emergency response resources, capabilities and capacity in Ministries, Departments of Government, the private and non-governmental sectors;</w:t>
      </w:r>
    </w:p>
    <w:p w14:paraId="5066F275" w14:textId="77777777" w:rsidR="001F7723" w:rsidRPr="0073302E" w:rsidRDefault="001F7723" w:rsidP="001F7723">
      <w:pPr>
        <w:pStyle w:val="S4Paragraph"/>
      </w:pPr>
      <w:r w:rsidRPr="0073302E">
        <w:t>the dissemination of information related to risk awareness, prevention, preparedness, response and recovery at the national, regional and local community levels;</w:t>
      </w:r>
    </w:p>
    <w:p w14:paraId="18706260" w14:textId="77777777" w:rsidR="001F7723" w:rsidRPr="0073302E" w:rsidRDefault="001F7723" w:rsidP="001F7723">
      <w:pPr>
        <w:pStyle w:val="S4Paragraph"/>
      </w:pPr>
      <w:r w:rsidRPr="0073302E">
        <w:t>the monitoring of disaster</w:t>
      </w:r>
      <w:r>
        <w:t xml:space="preserve"> hazards </w:t>
      </w:r>
      <w:r w:rsidRPr="0073302E">
        <w:t>, vulnerabilities and disaster risks;</w:t>
      </w:r>
    </w:p>
    <w:p w14:paraId="2A7AB79F" w14:textId="77777777" w:rsidR="001F7723" w:rsidRPr="0073302E" w:rsidRDefault="001F7723" w:rsidP="001F7723">
      <w:pPr>
        <w:pStyle w:val="S4Paragraph"/>
      </w:pPr>
      <w:r w:rsidRPr="0073302E">
        <w:t>the coordination of information systems at the national, regional and local community levels;</w:t>
      </w:r>
    </w:p>
    <w:p w14:paraId="40E311D3" w14:textId="77777777" w:rsidR="001F7723" w:rsidRPr="0073302E" w:rsidRDefault="001F7723" w:rsidP="001F7723">
      <w:pPr>
        <w:pStyle w:val="S4Paragraph"/>
      </w:pPr>
      <w:r w:rsidRPr="0073302E">
        <w:t>the availability of emergency response resources and capacity in the Caribbean community and other neighbouring countries and relevant international relief agencies, and</w:t>
      </w:r>
    </w:p>
    <w:p w14:paraId="622F94EE" w14:textId="77777777" w:rsidR="001F7723" w:rsidRPr="0073302E" w:rsidRDefault="001F7723" w:rsidP="001F7723">
      <w:pPr>
        <w:pStyle w:val="S4Paragraph"/>
      </w:pPr>
      <w:r w:rsidRPr="0073302E">
        <w:t>research and training facilities for disaster risk management disciplines.</w:t>
      </w:r>
    </w:p>
    <w:p w14:paraId="56716106" w14:textId="77777777" w:rsidR="001F7723" w:rsidRPr="0073302E" w:rsidRDefault="001F7723" w:rsidP="001F7723">
      <w:pPr>
        <w:pStyle w:val="S3Numberedsubsection"/>
      </w:pPr>
      <w:r w:rsidRPr="0073302E">
        <w:t xml:space="preserve">The </w:t>
      </w:r>
      <w:r>
        <w:t>Director-General</w:t>
      </w:r>
      <w:r w:rsidRPr="0073302E">
        <w:t xml:space="preserve"> shall—</w:t>
      </w:r>
    </w:p>
    <w:p w14:paraId="56A418F7" w14:textId="77777777" w:rsidR="001F7723" w:rsidRPr="0073302E" w:rsidRDefault="001F7723" w:rsidP="001F7723">
      <w:pPr>
        <w:pStyle w:val="S4Paragraph"/>
      </w:pPr>
      <w:r w:rsidRPr="0073302E">
        <w:t>take reasonable steps to ensure that the information is accessible free of charge to any member of the public</w:t>
      </w:r>
      <w:r>
        <w:t xml:space="preserve"> and where possible through an electronic database</w:t>
      </w:r>
      <w:r w:rsidRPr="0073302E">
        <w:t>;</w:t>
      </w:r>
    </w:p>
    <w:p w14:paraId="705EAA3F" w14:textId="77777777" w:rsidR="001F7723" w:rsidRPr="0073302E" w:rsidRDefault="001F7723" w:rsidP="001F7723">
      <w:pPr>
        <w:pStyle w:val="S4Paragraph"/>
      </w:pPr>
      <w:r w:rsidRPr="0073302E">
        <w:t>establish security safeguards to protect the database from abuse; and</w:t>
      </w:r>
    </w:p>
    <w:p w14:paraId="149AB695" w14:textId="7E807DC5" w:rsidR="001F7723" w:rsidRPr="000E0C0A" w:rsidRDefault="001F7723" w:rsidP="001F7723">
      <w:pPr>
        <w:pStyle w:val="S4Paragraph"/>
      </w:pPr>
      <w:r w:rsidRPr="0073302E">
        <w:t>in the interests of national security, classify access to the database according to types of user-type.</w:t>
      </w:r>
    </w:p>
    <w:p w14:paraId="503973C1" w14:textId="5F1AF355" w:rsidR="00A54691" w:rsidRPr="00C5367A" w:rsidRDefault="00A54691" w:rsidP="00C5367A">
      <w:pPr>
        <w:pStyle w:val="H1Partnumber"/>
        <w:outlineLvl w:val="0"/>
        <w:rPr>
          <w:lang w:val="en-GB"/>
        </w:rPr>
      </w:pPr>
      <w:bookmarkStart w:id="155" w:name="_Toc7534230"/>
      <w:r>
        <w:rPr>
          <w:lang w:val="en-GB"/>
        </w:rPr>
        <w:t xml:space="preserve">Part </w:t>
      </w:r>
      <w:r w:rsidR="001F7723">
        <w:rPr>
          <w:lang w:val="en-GB"/>
        </w:rPr>
        <w:t>8</w:t>
      </w:r>
      <w:r>
        <w:rPr>
          <w:lang w:val="en-GB"/>
        </w:rPr>
        <w:t xml:space="preserve"> Disasters and Emergencies</w:t>
      </w:r>
      <w:bookmarkEnd w:id="155"/>
    </w:p>
    <w:p w14:paraId="5F27381F" w14:textId="10CE61AC" w:rsidR="00A54691" w:rsidRPr="00C5367A" w:rsidRDefault="00A54691" w:rsidP="00C5367A">
      <w:pPr>
        <w:pStyle w:val="H1Partnumber"/>
        <w:outlineLvl w:val="0"/>
        <w:rPr>
          <w:lang w:val="en-GB"/>
        </w:rPr>
      </w:pPr>
      <w:bookmarkStart w:id="156" w:name="_Toc7534231"/>
      <w:r w:rsidRPr="00C5367A">
        <w:rPr>
          <w:b w:val="0"/>
          <w:szCs w:val="28"/>
        </w:rPr>
        <w:t>Sub-Part A. Regional Emergencies</w:t>
      </w:r>
      <w:bookmarkEnd w:id="156"/>
    </w:p>
    <w:p w14:paraId="468AAF4F" w14:textId="62F15CFC" w:rsidR="00342845" w:rsidRPr="0073302E" w:rsidRDefault="00FD3115" w:rsidP="00342845">
      <w:pPr>
        <w:pStyle w:val="S1Sectionheading"/>
        <w:rPr>
          <w:lang w:val="en-GB"/>
        </w:rPr>
      </w:pPr>
      <w:bookmarkStart w:id="157" w:name="_Toc7534232"/>
      <w:r>
        <w:rPr>
          <w:lang w:val="en-GB"/>
        </w:rPr>
        <w:t>Declaration of r</w:t>
      </w:r>
      <w:r w:rsidR="000E0C0A">
        <w:rPr>
          <w:lang w:val="en-GB"/>
        </w:rPr>
        <w:t>egional emergencies</w:t>
      </w:r>
      <w:bookmarkEnd w:id="157"/>
    </w:p>
    <w:p w14:paraId="48E249FD" w14:textId="1693C16A" w:rsidR="000E0C0A" w:rsidRDefault="000E0C0A" w:rsidP="00342845">
      <w:pPr>
        <w:pStyle w:val="S3Numberedsubsection"/>
      </w:pPr>
      <w:bookmarkStart w:id="158" w:name="_Ref530402721"/>
      <w:bookmarkStart w:id="159" w:name="_Ref7527310"/>
      <w:r>
        <w:t>Where, i</w:t>
      </w:r>
      <w:r w:rsidR="00342845">
        <w:t>n respect of a region</w:t>
      </w:r>
      <w:r>
        <w:t>—</w:t>
      </w:r>
      <w:bookmarkEnd w:id="159"/>
    </w:p>
    <w:p w14:paraId="477DADDB" w14:textId="77777777" w:rsidR="000E0C0A" w:rsidRPr="0073302E" w:rsidRDefault="000E0C0A" w:rsidP="000E0C0A">
      <w:pPr>
        <w:pStyle w:val="S4Paragraph"/>
      </w:pPr>
      <w:r>
        <w:t xml:space="preserve">an event </w:t>
      </w:r>
      <w:r w:rsidRPr="0073302E">
        <w:t xml:space="preserve">has </w:t>
      </w:r>
      <w:r>
        <w:t>occurred</w:t>
      </w:r>
      <w:r w:rsidRPr="0073302E">
        <w:t xml:space="preserve">, is </w:t>
      </w:r>
      <w:r>
        <w:t>occurring</w:t>
      </w:r>
      <w:r w:rsidRPr="0073302E">
        <w:t xml:space="preserve"> or is likely to </w:t>
      </w:r>
      <w:r>
        <w:t>occur</w:t>
      </w:r>
      <w:r w:rsidRPr="0073302E">
        <w:t xml:space="preserve"> in </w:t>
      </w:r>
      <w:r>
        <w:t>one or more communities or localities in the region</w:t>
      </w:r>
      <w:r w:rsidRPr="0073302E">
        <w:t>; and</w:t>
      </w:r>
    </w:p>
    <w:p w14:paraId="7EA76C86" w14:textId="42738331" w:rsidR="00A01118" w:rsidRDefault="00EB4893" w:rsidP="00A01118">
      <w:pPr>
        <w:pStyle w:val="S4Paragraph"/>
      </w:pPr>
      <w:r>
        <w:t>in</w:t>
      </w:r>
      <w:r w:rsidR="00A01118">
        <w:t xml:space="preserve"> relation to that event, a relevant person considers the definition of “emergency” in section </w:t>
      </w:r>
      <w:r w:rsidR="00A01118">
        <w:fldChar w:fldCharType="begin"/>
      </w:r>
      <w:r w:rsidR="00A01118">
        <w:instrText xml:space="preserve"> REF _Ref7525146 \r \h </w:instrText>
      </w:r>
      <w:r w:rsidR="00A01118">
        <w:fldChar w:fldCharType="separate"/>
      </w:r>
      <w:r w:rsidR="00FB4858">
        <w:t>5(2)</w:t>
      </w:r>
      <w:r w:rsidR="00A01118">
        <w:fldChar w:fldCharType="end"/>
      </w:r>
      <w:r w:rsidR="00A01118">
        <w:t xml:space="preserve"> is met;</w:t>
      </w:r>
    </w:p>
    <w:p w14:paraId="51744EA0" w14:textId="64F3B7CD" w:rsidR="00342845" w:rsidRPr="0073302E" w:rsidRDefault="00342845" w:rsidP="00EB4893">
      <w:pPr>
        <w:pStyle w:val="S3Numberedsubsection"/>
        <w:numPr>
          <w:ilvl w:val="0"/>
          <w:numId w:val="0"/>
        </w:numPr>
        <w:ind w:left="720"/>
      </w:pPr>
      <w:r>
        <w:t xml:space="preserve">the </w:t>
      </w:r>
      <w:r w:rsidRPr="0073302E">
        <w:t>Regional Chair</w:t>
      </w:r>
      <w:r>
        <w:t>person</w:t>
      </w:r>
      <w:r w:rsidRPr="0073302E">
        <w:t xml:space="preserve"> may</w:t>
      </w:r>
      <w:r w:rsidR="00587226">
        <w:t xml:space="preserve"> </w:t>
      </w:r>
      <w:r w:rsidRPr="0073302E">
        <w:t>declare a</w:t>
      </w:r>
      <w:r>
        <w:t>n</w:t>
      </w:r>
      <w:r w:rsidRPr="0073302E">
        <w:t xml:space="preserve"> </w:t>
      </w:r>
      <w:r>
        <w:t xml:space="preserve">emergency </w:t>
      </w:r>
      <w:r w:rsidRPr="0073302E">
        <w:t>for the region, or a part of i</w:t>
      </w:r>
      <w:bookmarkEnd w:id="158"/>
      <w:r w:rsidR="00EB4893">
        <w:t xml:space="preserve">t. </w:t>
      </w:r>
    </w:p>
    <w:p w14:paraId="4D12BB61" w14:textId="77777777" w:rsidR="00342845" w:rsidRDefault="00342845" w:rsidP="00342845">
      <w:pPr>
        <w:pStyle w:val="S3Numberedsubsection"/>
      </w:pPr>
      <w:r>
        <w:t>In subsection (1), “relevant person” means—</w:t>
      </w:r>
    </w:p>
    <w:p w14:paraId="62AB5AEB" w14:textId="74A8786E" w:rsidR="00342845" w:rsidRDefault="00342845" w:rsidP="00342845">
      <w:pPr>
        <w:pStyle w:val="S4Paragraph"/>
      </w:pPr>
      <w:r>
        <w:t>the Regional Chairperson;</w:t>
      </w:r>
    </w:p>
    <w:p w14:paraId="3F5191AD" w14:textId="77777777" w:rsidR="00342845" w:rsidRDefault="00342845" w:rsidP="00342845">
      <w:pPr>
        <w:pStyle w:val="S4Paragraph"/>
      </w:pPr>
      <w:r>
        <w:t>the Minister;</w:t>
      </w:r>
    </w:p>
    <w:p w14:paraId="374E6DEB" w14:textId="77777777" w:rsidR="00342845" w:rsidRDefault="00342845" w:rsidP="00342845">
      <w:pPr>
        <w:pStyle w:val="S4Paragraph"/>
      </w:pPr>
      <w:r>
        <w:lastRenderedPageBreak/>
        <w:t>the Director-General; or</w:t>
      </w:r>
    </w:p>
    <w:p w14:paraId="56DBA291" w14:textId="77777777" w:rsidR="00342845" w:rsidRDefault="00342845" w:rsidP="00342845">
      <w:pPr>
        <w:pStyle w:val="S4Paragraph"/>
      </w:pPr>
      <w:r>
        <w:t xml:space="preserve">any other person designated as a “relevant person” for the purpose of this section in the applicable Regional Disaster Risk Management Plan. </w:t>
      </w:r>
    </w:p>
    <w:p w14:paraId="42F8787B" w14:textId="77777777" w:rsidR="00342845" w:rsidRPr="0073302E" w:rsidRDefault="00342845" w:rsidP="00342845">
      <w:pPr>
        <w:pStyle w:val="S3Numberedsubsection"/>
      </w:pPr>
      <w:r w:rsidRPr="0073302E">
        <w:t>Before declaring the disaster situation, the Regional Chair</w:t>
      </w:r>
      <w:r>
        <w:t>person</w:t>
      </w:r>
      <w:r w:rsidRPr="0073302E">
        <w:t xml:space="preserve"> must take reasonable steps to consult with—</w:t>
      </w:r>
    </w:p>
    <w:p w14:paraId="5132DE6D" w14:textId="77777777" w:rsidR="00342845" w:rsidRPr="0073302E" w:rsidRDefault="00342845" w:rsidP="00342845">
      <w:pPr>
        <w:pStyle w:val="S4Paragraph"/>
      </w:pPr>
      <w:r>
        <w:t>the Commission</w:t>
      </w:r>
      <w:r w:rsidRPr="0073302E">
        <w:t>;</w:t>
      </w:r>
    </w:p>
    <w:p w14:paraId="278BC9F9" w14:textId="77777777" w:rsidR="00342845" w:rsidRPr="0073302E" w:rsidRDefault="00342845" w:rsidP="00342845">
      <w:pPr>
        <w:pStyle w:val="S4Paragraph"/>
      </w:pPr>
      <w:r w:rsidRPr="0073302E">
        <w:t>the Regional Democratic Council or Councils for the region or regions concerned;</w:t>
      </w:r>
    </w:p>
    <w:p w14:paraId="38D02F26" w14:textId="77777777" w:rsidR="00342845" w:rsidRPr="0073302E" w:rsidRDefault="00342845" w:rsidP="00342845">
      <w:pPr>
        <w:pStyle w:val="S4Paragraph"/>
      </w:pPr>
      <w:r w:rsidRPr="0073302E">
        <w:t xml:space="preserve">each local government whose area is in, or partly in, the declared area for the disaster situation. </w:t>
      </w:r>
    </w:p>
    <w:p w14:paraId="25AD888B" w14:textId="11785D8C" w:rsidR="00342845" w:rsidRDefault="00342845" w:rsidP="00342845">
      <w:pPr>
        <w:pStyle w:val="S3Numberedsubsection"/>
      </w:pPr>
      <w:r w:rsidRPr="0073302E">
        <w:t>A failure to consult</w:t>
      </w:r>
      <w:r w:rsidR="00EB4893">
        <w:t xml:space="preserve"> or a delay in consulting</w:t>
      </w:r>
      <w:r w:rsidRPr="0073302E">
        <w:t xml:space="preserve"> under subsection (</w:t>
      </w:r>
      <w:r>
        <w:t>3</w:t>
      </w:r>
      <w:r w:rsidRPr="0073302E">
        <w:t>) does not affect the validity of the declaration.</w:t>
      </w:r>
    </w:p>
    <w:p w14:paraId="0D5BF7C5" w14:textId="77777777" w:rsidR="00342845" w:rsidRDefault="00342845" w:rsidP="00342845">
      <w:pPr>
        <w:pStyle w:val="S1Sectionheading"/>
        <w:rPr>
          <w:bCs/>
        </w:rPr>
      </w:pPr>
      <w:bookmarkStart w:id="160" w:name="_Toc530419474"/>
      <w:bookmarkStart w:id="161" w:name="_Toc7534233"/>
      <w:r w:rsidRPr="000C7B86">
        <w:rPr>
          <w:bCs/>
        </w:rPr>
        <w:t>Form and notice of declaration</w:t>
      </w:r>
      <w:bookmarkEnd w:id="160"/>
      <w:bookmarkEnd w:id="161"/>
      <w:r w:rsidRPr="000C7B86">
        <w:rPr>
          <w:bCs/>
        </w:rPr>
        <w:t xml:space="preserve"> </w:t>
      </w:r>
    </w:p>
    <w:p w14:paraId="1C3CE7AE" w14:textId="1FE56760" w:rsidR="00342845" w:rsidRPr="000C7B86" w:rsidRDefault="00342845" w:rsidP="00342845">
      <w:pPr>
        <w:pStyle w:val="S3Numberedsubsection"/>
        <w:rPr>
          <w:lang w:val="en-US"/>
        </w:rPr>
      </w:pPr>
      <w:r w:rsidRPr="00E11CCF">
        <w:t xml:space="preserve">A declaration of </w:t>
      </w:r>
      <w:r>
        <w:t>an emergency</w:t>
      </w:r>
      <w:r w:rsidRPr="00E11CCF">
        <w:t xml:space="preserve"> under section </w:t>
      </w:r>
      <w:r>
        <w:fldChar w:fldCharType="begin"/>
      </w:r>
      <w:r>
        <w:instrText xml:space="preserve"> REF _Ref530402721 \r \h </w:instrText>
      </w:r>
      <w:r>
        <w:fldChar w:fldCharType="separate"/>
      </w:r>
      <w:r w:rsidR="00FB4858">
        <w:t>52(1)</w:t>
      </w:r>
      <w:r>
        <w:fldChar w:fldCharType="end"/>
      </w:r>
      <w:r w:rsidRPr="00E11CCF">
        <w:t xml:space="preserve"> must include the following</w:t>
      </w:r>
      <w:r w:rsidR="00EB4893">
        <w:t xml:space="preserve"> information</w:t>
      </w:r>
      <w:r w:rsidRPr="00E11CCF">
        <w:t>—</w:t>
      </w:r>
    </w:p>
    <w:p w14:paraId="39AF088D" w14:textId="57D4288C" w:rsidR="00342845" w:rsidRPr="000C7B86" w:rsidRDefault="00342845" w:rsidP="00342845">
      <w:pPr>
        <w:pStyle w:val="S4Paragraph"/>
        <w:rPr>
          <w:lang w:val="en-US"/>
        </w:rPr>
      </w:pPr>
      <w:r w:rsidRPr="00E11CCF">
        <w:t>the time and date of the declaration</w:t>
      </w:r>
      <w:r>
        <w:t xml:space="preserve">; </w:t>
      </w:r>
    </w:p>
    <w:p w14:paraId="686AFF99" w14:textId="77777777" w:rsidR="00EB4893" w:rsidRPr="00EB4893" w:rsidRDefault="00342845" w:rsidP="00342845">
      <w:pPr>
        <w:pStyle w:val="S4Paragraph"/>
        <w:rPr>
          <w:lang w:val="en-US"/>
        </w:rPr>
      </w:pPr>
      <w:r w:rsidRPr="00E11CCF">
        <w:t xml:space="preserve">the </w:t>
      </w:r>
      <w:r w:rsidR="00EB4893">
        <w:t xml:space="preserve">location and extent of the </w:t>
      </w:r>
      <w:r w:rsidRPr="00E11CCF">
        <w:t xml:space="preserve">declared area for the </w:t>
      </w:r>
      <w:r>
        <w:t>emergency</w:t>
      </w:r>
      <w:r w:rsidR="00EB4893">
        <w:t xml:space="preserve">; </w:t>
      </w:r>
    </w:p>
    <w:p w14:paraId="0AE7E65D" w14:textId="050F3BD7" w:rsidR="00342845" w:rsidRPr="000C7B86" w:rsidRDefault="00EB4893" w:rsidP="00342845">
      <w:pPr>
        <w:pStyle w:val="S4Paragraph"/>
        <w:rPr>
          <w:lang w:val="en-US"/>
        </w:rPr>
      </w:pPr>
      <w:r>
        <w:t>essential details relating to the emergency</w:t>
      </w:r>
      <w:r w:rsidR="00342845" w:rsidRPr="00E11CCF">
        <w:t xml:space="preserve">. </w:t>
      </w:r>
    </w:p>
    <w:p w14:paraId="535A4DB4" w14:textId="77777777" w:rsidR="00342845" w:rsidRPr="000C7B86" w:rsidRDefault="00342845" w:rsidP="00342845">
      <w:pPr>
        <w:pStyle w:val="S3Numberedsubsection"/>
        <w:rPr>
          <w:lang w:val="en-US"/>
        </w:rPr>
      </w:pPr>
      <w:r w:rsidRPr="00E11CCF">
        <w:t xml:space="preserve">Despite subsection (1), a declaration of </w:t>
      </w:r>
      <w:r>
        <w:t>an emergency</w:t>
      </w:r>
      <w:r w:rsidRPr="00E11CCF">
        <w:t xml:space="preserve"> can be made orally if the </w:t>
      </w:r>
      <w:r>
        <w:t>Regional Chairperson</w:t>
      </w:r>
      <w:r w:rsidRPr="00E11CCF">
        <w:t xml:space="preserve"> is satisfied it is necessary to </w:t>
      </w:r>
      <w:r>
        <w:t xml:space="preserve">make the declaration </w:t>
      </w:r>
      <w:r w:rsidRPr="00E11CCF">
        <w:t xml:space="preserve">before </w:t>
      </w:r>
      <w:r>
        <w:t>the</w:t>
      </w:r>
      <w:r w:rsidRPr="00E11CCF">
        <w:t xml:space="preserve"> approved form can be completed.</w:t>
      </w:r>
    </w:p>
    <w:p w14:paraId="4A63D37F" w14:textId="77777777" w:rsidR="00342845" w:rsidRPr="000C7B86" w:rsidRDefault="00342845" w:rsidP="00342845">
      <w:pPr>
        <w:pStyle w:val="S3Numberedsubsection"/>
        <w:rPr>
          <w:lang w:val="en-US"/>
        </w:rPr>
      </w:pPr>
      <w:r w:rsidRPr="00E11CCF">
        <w:t>If an oral declaration of a disaster situation is made under subsection (</w:t>
      </w:r>
      <w:r>
        <w:t>4</w:t>
      </w:r>
      <w:r w:rsidRPr="00E11CCF">
        <w:t xml:space="preserve">), the declaration of the disaster situation must be recorded in the approved form under subsections (1) </w:t>
      </w:r>
      <w:r>
        <w:t>to</w:t>
      </w:r>
      <w:r w:rsidRPr="00E11CCF">
        <w:t xml:space="preserve"> (</w:t>
      </w:r>
      <w:r>
        <w:t>3</w:t>
      </w:r>
      <w:r w:rsidRPr="00E11CCF">
        <w:t xml:space="preserve">) as soon as is reasonably practicable after the oral declaration is made. </w:t>
      </w:r>
    </w:p>
    <w:p w14:paraId="72B5988F" w14:textId="77777777" w:rsidR="00342845" w:rsidRDefault="00342845" w:rsidP="00342845">
      <w:pPr>
        <w:pStyle w:val="S1Sectionheading"/>
        <w:rPr>
          <w:bCs/>
        </w:rPr>
      </w:pPr>
      <w:bookmarkStart w:id="162" w:name="_Toc530419475"/>
      <w:bookmarkStart w:id="163" w:name="_Toc7534234"/>
      <w:r w:rsidRPr="000C7B86">
        <w:rPr>
          <w:bCs/>
        </w:rPr>
        <w:t>Duration</w:t>
      </w:r>
      <w:bookmarkEnd w:id="162"/>
      <w:bookmarkEnd w:id="163"/>
      <w:r w:rsidRPr="000C7B86">
        <w:rPr>
          <w:bCs/>
        </w:rPr>
        <w:t xml:space="preserve"> </w:t>
      </w:r>
    </w:p>
    <w:p w14:paraId="3BAA9598" w14:textId="6B0159BB" w:rsidR="00342845" w:rsidRPr="000C7B86" w:rsidRDefault="00342845" w:rsidP="00342845">
      <w:pPr>
        <w:pStyle w:val="S3Numberedsubsection"/>
        <w:rPr>
          <w:lang w:val="en-US"/>
        </w:rPr>
      </w:pPr>
      <w:r>
        <w:t>Subject to section</w:t>
      </w:r>
      <w:r w:rsidR="00B62D2D">
        <w:t>s</w:t>
      </w:r>
      <w:r>
        <w:t xml:space="preserve"> </w:t>
      </w:r>
      <w:r w:rsidR="00B62D2D">
        <w:fldChar w:fldCharType="begin"/>
      </w:r>
      <w:r w:rsidR="00B62D2D">
        <w:instrText xml:space="preserve"> REF _Ref530404876 \r \h </w:instrText>
      </w:r>
      <w:r w:rsidR="00B62D2D">
        <w:fldChar w:fldCharType="separate"/>
      </w:r>
      <w:r w:rsidR="00FB4858">
        <w:t>55</w:t>
      </w:r>
      <w:r w:rsidR="00B62D2D">
        <w:fldChar w:fldCharType="end"/>
      </w:r>
      <w:r w:rsidR="00B62D2D">
        <w:t xml:space="preserve"> and </w:t>
      </w:r>
      <w:r w:rsidR="00B62D2D">
        <w:fldChar w:fldCharType="begin"/>
      </w:r>
      <w:r w:rsidR="00B62D2D">
        <w:instrText xml:space="preserve"> REF _Ref530404794 \r \h </w:instrText>
      </w:r>
      <w:r w:rsidR="00B62D2D">
        <w:fldChar w:fldCharType="separate"/>
      </w:r>
      <w:r w:rsidR="00FB4858">
        <w:t>56</w:t>
      </w:r>
      <w:r w:rsidR="00B62D2D">
        <w:fldChar w:fldCharType="end"/>
      </w:r>
      <w:r>
        <w:t>, the period of a</w:t>
      </w:r>
      <w:r w:rsidRPr="00E11CCF">
        <w:t xml:space="preserve"> </w:t>
      </w:r>
      <w:r>
        <w:t>declared emergency</w:t>
      </w:r>
      <w:r w:rsidRPr="00E11CCF">
        <w:t>—</w:t>
      </w:r>
    </w:p>
    <w:p w14:paraId="1A39B493" w14:textId="75B8CC77" w:rsidR="00342845" w:rsidRPr="000C7B86" w:rsidRDefault="00342845" w:rsidP="00342845">
      <w:pPr>
        <w:pStyle w:val="S4Paragraph"/>
        <w:rPr>
          <w:lang w:val="en-US"/>
        </w:rPr>
      </w:pPr>
      <w:r w:rsidRPr="00E11CCF">
        <w:t xml:space="preserve">starts when it is declared under section </w:t>
      </w:r>
      <w:r>
        <w:fldChar w:fldCharType="begin"/>
      </w:r>
      <w:r>
        <w:instrText xml:space="preserve"> REF _Ref530402721 \r \h </w:instrText>
      </w:r>
      <w:r>
        <w:fldChar w:fldCharType="separate"/>
      </w:r>
      <w:r w:rsidR="00FB4858">
        <w:t>52(1)</w:t>
      </w:r>
      <w:r>
        <w:fldChar w:fldCharType="end"/>
      </w:r>
      <w:r w:rsidRPr="00E11CCF">
        <w:t>; and</w:t>
      </w:r>
    </w:p>
    <w:p w14:paraId="32D12267" w14:textId="77777777" w:rsidR="00342845" w:rsidRPr="008734DF" w:rsidRDefault="00342845" w:rsidP="00342845">
      <w:pPr>
        <w:pStyle w:val="S4Paragraph"/>
        <w:rPr>
          <w:lang w:val="en-US"/>
        </w:rPr>
      </w:pPr>
      <w:r w:rsidRPr="00E11CCF">
        <w:t>ends 14 days after the day it is declared</w:t>
      </w:r>
      <w:r>
        <w:t>.</w:t>
      </w:r>
    </w:p>
    <w:p w14:paraId="5CA295BB" w14:textId="126E84E6" w:rsidR="00342845" w:rsidRPr="00E11CCF" w:rsidRDefault="00342845" w:rsidP="00342845">
      <w:pPr>
        <w:pStyle w:val="S1Sectionheading"/>
      </w:pPr>
      <w:bookmarkStart w:id="164" w:name="_Ref530404876"/>
      <w:bookmarkStart w:id="165" w:name="_Toc530419476"/>
      <w:bookmarkStart w:id="166" w:name="_Toc7534235"/>
      <w:r w:rsidRPr="006A7D54">
        <w:rPr>
          <w:bCs/>
        </w:rPr>
        <w:t xml:space="preserve">Declaration extending </w:t>
      </w:r>
      <w:r w:rsidR="00B62D2D">
        <w:rPr>
          <w:bCs/>
        </w:rPr>
        <w:t>emergency</w:t>
      </w:r>
      <w:r w:rsidRPr="006A7D54">
        <w:rPr>
          <w:bCs/>
        </w:rPr>
        <w:t xml:space="preserve"> situation</w:t>
      </w:r>
      <w:bookmarkEnd w:id="164"/>
      <w:bookmarkEnd w:id="165"/>
      <w:bookmarkEnd w:id="166"/>
    </w:p>
    <w:p w14:paraId="64570FE8" w14:textId="1710BEC4" w:rsidR="00342845" w:rsidRDefault="00342845" w:rsidP="00342845">
      <w:pPr>
        <w:pStyle w:val="S3Numberedsubsection"/>
      </w:pPr>
      <w:r>
        <w:t>Where</w:t>
      </w:r>
      <w:r w:rsidRPr="00E11CCF">
        <w:t xml:space="preserve"> a</w:t>
      </w:r>
      <w:r w:rsidR="00B62D2D">
        <w:t xml:space="preserve">n emergency </w:t>
      </w:r>
      <w:r w:rsidRPr="00E11CCF">
        <w:t xml:space="preserve">situation </w:t>
      </w:r>
      <w:r>
        <w:t xml:space="preserve">is </w:t>
      </w:r>
      <w:r w:rsidRPr="00E11CCF">
        <w:t xml:space="preserve">declared under section </w:t>
      </w:r>
      <w:r>
        <w:fldChar w:fldCharType="begin"/>
      </w:r>
      <w:r>
        <w:instrText xml:space="preserve"> REF _Ref530402721 \r \h </w:instrText>
      </w:r>
      <w:r>
        <w:fldChar w:fldCharType="separate"/>
      </w:r>
      <w:r w:rsidR="00FB4858">
        <w:t>52(1)</w:t>
      </w:r>
      <w:r>
        <w:fldChar w:fldCharType="end"/>
      </w:r>
      <w:r>
        <w:t>,</w:t>
      </w:r>
      <w:r w:rsidRPr="00E11CCF">
        <w:t xml:space="preserve"> the </w:t>
      </w:r>
      <w:r w:rsidR="00B62D2D">
        <w:t>competent Regional Chairperson</w:t>
      </w:r>
      <w:r>
        <w:t xml:space="preserve"> may, </w:t>
      </w:r>
      <w:r w:rsidR="00B62D2D">
        <w:t>with</w:t>
      </w:r>
      <w:r>
        <w:t xml:space="preserve"> the</w:t>
      </w:r>
      <w:r w:rsidR="00B62D2D">
        <w:t xml:space="preserve"> consent of the</w:t>
      </w:r>
      <w:r>
        <w:t xml:space="preserve"> Minister,</w:t>
      </w:r>
      <w:r w:rsidRPr="00E11CCF">
        <w:t xml:space="preserve"> </w:t>
      </w:r>
      <w:r>
        <w:t>and if he is</w:t>
      </w:r>
      <w:r w:rsidRPr="00E11CCF">
        <w:t xml:space="preserve"> </w:t>
      </w:r>
      <w:r w:rsidRPr="00E11CCF">
        <w:lastRenderedPageBreak/>
        <w:t>satisfied</w:t>
      </w:r>
      <w:r>
        <w:t xml:space="preserve"> that </w:t>
      </w:r>
      <w:r w:rsidRPr="00E11CCF">
        <w:t xml:space="preserve">the </w:t>
      </w:r>
      <w:r w:rsidR="00B62D2D">
        <w:t>emergency</w:t>
      </w:r>
      <w:r w:rsidRPr="00E11CCF">
        <w:t xml:space="preserve"> situation should be extended or further extended</w:t>
      </w:r>
      <w:r>
        <w:t>,</w:t>
      </w:r>
      <w:r w:rsidRPr="00E11CCF">
        <w:t xml:space="preserve"> extend the period of the </w:t>
      </w:r>
      <w:r w:rsidR="00B62D2D">
        <w:t>emergency</w:t>
      </w:r>
      <w:r w:rsidRPr="00E11CCF">
        <w:t xml:space="preserve"> situation. </w:t>
      </w:r>
    </w:p>
    <w:p w14:paraId="7B0A2379" w14:textId="77777777" w:rsidR="00342845" w:rsidRDefault="00342845" w:rsidP="00342845">
      <w:pPr>
        <w:pStyle w:val="S3Numberedsubsection"/>
      </w:pPr>
      <w:r>
        <w:t>A declaration under subsection (1) must state—</w:t>
      </w:r>
    </w:p>
    <w:p w14:paraId="4EFFE440" w14:textId="77777777" w:rsidR="00342845" w:rsidRDefault="00342845" w:rsidP="00342845">
      <w:pPr>
        <w:pStyle w:val="S4Paragraph"/>
      </w:pPr>
      <w:r w:rsidRPr="00E11CCF">
        <w:t>the time and date of the declaration; and</w:t>
      </w:r>
    </w:p>
    <w:p w14:paraId="49E43880" w14:textId="4FEE90E8" w:rsidR="00342845" w:rsidRDefault="00342845" w:rsidP="00342845">
      <w:pPr>
        <w:pStyle w:val="S4Paragraph"/>
      </w:pPr>
      <w:r w:rsidRPr="00E11CCF">
        <w:t xml:space="preserve">the period, </w:t>
      </w:r>
      <w:r>
        <w:t>being</w:t>
      </w:r>
      <w:r w:rsidRPr="00E11CCF">
        <w:t xml:space="preserve"> no more than </w:t>
      </w:r>
      <w:r w:rsidR="00B62D2D">
        <w:t>14</w:t>
      </w:r>
      <w:r w:rsidRPr="00E11CCF">
        <w:t xml:space="preserve"> days, by which the disaster situation is extended. </w:t>
      </w:r>
    </w:p>
    <w:p w14:paraId="53586AC1" w14:textId="77777777" w:rsidR="00342845" w:rsidRDefault="00342845" w:rsidP="00342845">
      <w:pPr>
        <w:pStyle w:val="S3Numberedsubsection"/>
      </w:pPr>
      <w:r w:rsidRPr="00E11CCF">
        <w:t xml:space="preserve">As soon as practicable after the extension is declared, the Minister must give notice of the declaration by </w:t>
      </w:r>
      <w:r>
        <w:t>notice in the G</w:t>
      </w:r>
      <w:r w:rsidRPr="00E11CCF">
        <w:t>azette.</w:t>
      </w:r>
    </w:p>
    <w:p w14:paraId="0204494E" w14:textId="77777777" w:rsidR="00342845" w:rsidRDefault="00342845" w:rsidP="00342845">
      <w:pPr>
        <w:pStyle w:val="S3Numberedsubsection"/>
      </w:pPr>
      <w:r w:rsidRPr="00E11CCF">
        <w:t xml:space="preserve">The </w:t>
      </w:r>
      <w:r>
        <w:t>notice in the G</w:t>
      </w:r>
      <w:r w:rsidRPr="00E11CCF">
        <w:t>azette must include the time and date of the declaration.</w:t>
      </w:r>
    </w:p>
    <w:p w14:paraId="797CEAFB" w14:textId="77777777" w:rsidR="00342845" w:rsidRDefault="00342845" w:rsidP="00342845">
      <w:pPr>
        <w:pStyle w:val="S3Numberedsubsection"/>
      </w:pPr>
      <w:r w:rsidRPr="00E11CCF">
        <w:t xml:space="preserve"> A declaration under this section—</w:t>
      </w:r>
    </w:p>
    <w:p w14:paraId="484FA17C" w14:textId="77777777" w:rsidR="00342845" w:rsidRDefault="00342845" w:rsidP="00342845">
      <w:pPr>
        <w:pStyle w:val="S4Paragraph"/>
      </w:pPr>
      <w:r w:rsidRPr="00E11CCF">
        <w:t>may be made more than once for a particular disaster situation; but</w:t>
      </w:r>
    </w:p>
    <w:p w14:paraId="31F2FE05" w14:textId="723EC01D" w:rsidR="00342845" w:rsidRDefault="00342845" w:rsidP="00342845">
      <w:pPr>
        <w:pStyle w:val="S4Paragraph"/>
      </w:pPr>
      <w:r w:rsidRPr="00E11CCF">
        <w:t xml:space="preserve">cannot be </w:t>
      </w:r>
      <w:r>
        <w:t xml:space="preserve">used </w:t>
      </w:r>
      <w:r w:rsidRPr="00E11CCF">
        <w:t>consecutively to extend the disaster situation</w:t>
      </w:r>
      <w:r>
        <w:t xml:space="preserve"> beyond a period of 28 days from the date is was </w:t>
      </w:r>
      <w:r w:rsidRPr="00E11CCF">
        <w:t xml:space="preserve">declared under section </w:t>
      </w:r>
      <w:r>
        <w:fldChar w:fldCharType="begin"/>
      </w:r>
      <w:r>
        <w:instrText xml:space="preserve"> REF _Ref530402721 \r \h </w:instrText>
      </w:r>
      <w:r>
        <w:fldChar w:fldCharType="separate"/>
      </w:r>
      <w:r w:rsidR="00FB4858">
        <w:t>52(1)</w:t>
      </w:r>
      <w:r>
        <w:fldChar w:fldCharType="end"/>
      </w:r>
      <w:r w:rsidR="00B62D2D">
        <w:t xml:space="preserve"> without the consent of the Cabinet</w:t>
      </w:r>
      <w:r w:rsidRPr="00E11CCF">
        <w:t>.</w:t>
      </w:r>
    </w:p>
    <w:p w14:paraId="5207D5D7" w14:textId="6C12E0B2" w:rsidR="00342845" w:rsidRDefault="00342845" w:rsidP="00342845">
      <w:pPr>
        <w:pStyle w:val="S1Sectionheading"/>
        <w:rPr>
          <w:bCs/>
        </w:rPr>
      </w:pPr>
      <w:bookmarkStart w:id="167" w:name="_Ref530404794"/>
      <w:bookmarkStart w:id="168" w:name="_Toc530419477"/>
      <w:bookmarkStart w:id="169" w:name="_Toc7534236"/>
      <w:r w:rsidRPr="006A7D54">
        <w:rPr>
          <w:bCs/>
        </w:rPr>
        <w:t xml:space="preserve">Ending </w:t>
      </w:r>
      <w:r w:rsidR="00B62D2D">
        <w:rPr>
          <w:bCs/>
        </w:rPr>
        <w:t>emergency</w:t>
      </w:r>
      <w:r w:rsidRPr="006A7D54">
        <w:rPr>
          <w:bCs/>
        </w:rPr>
        <w:t xml:space="preserve"> situation</w:t>
      </w:r>
      <w:bookmarkEnd w:id="167"/>
      <w:bookmarkEnd w:id="168"/>
      <w:bookmarkEnd w:id="169"/>
      <w:r w:rsidRPr="006A7D54">
        <w:rPr>
          <w:bCs/>
        </w:rPr>
        <w:t xml:space="preserve"> </w:t>
      </w:r>
    </w:p>
    <w:p w14:paraId="11B66C67" w14:textId="48ADB1E0" w:rsidR="00B62D2D" w:rsidRPr="00B62D2D" w:rsidRDefault="00B62D2D" w:rsidP="00342845">
      <w:pPr>
        <w:pStyle w:val="S3Numberedsubsection"/>
        <w:rPr>
          <w:lang w:val="en-US"/>
        </w:rPr>
      </w:pPr>
      <w:r>
        <w:t>If</w:t>
      </w:r>
      <w:r w:rsidR="00342845" w:rsidRPr="00E11CCF">
        <w:t xml:space="preserve"> the </w:t>
      </w:r>
      <w:r>
        <w:t xml:space="preserve">Regional Chairperson considers that the circumstances that led to the declaration of an emergency under </w:t>
      </w:r>
      <w:r w:rsidRPr="00E11CCF">
        <w:t xml:space="preserve">section </w:t>
      </w:r>
      <w:r>
        <w:fldChar w:fldCharType="begin"/>
      </w:r>
      <w:r>
        <w:instrText xml:space="preserve"> REF _Ref530402721 \r \h </w:instrText>
      </w:r>
      <w:r>
        <w:fldChar w:fldCharType="separate"/>
      </w:r>
      <w:r w:rsidR="00FB4858">
        <w:t>52(1)</w:t>
      </w:r>
      <w:r>
        <w:fldChar w:fldCharType="end"/>
      </w:r>
      <w:r>
        <w:t xml:space="preserve"> no longer exist, he must terminate the declaration of emergency. </w:t>
      </w:r>
    </w:p>
    <w:p w14:paraId="1E7ACF52" w14:textId="6EDD5F8E" w:rsidR="00342845" w:rsidRPr="00B62D2D" w:rsidRDefault="00342845" w:rsidP="00B62D2D">
      <w:pPr>
        <w:pStyle w:val="S3Numberedsubsection"/>
        <w:rPr>
          <w:lang w:val="en-US"/>
        </w:rPr>
      </w:pPr>
      <w:r w:rsidRPr="00E11CCF">
        <w:t xml:space="preserve">If the </w:t>
      </w:r>
      <w:r w:rsidR="00B62D2D">
        <w:t xml:space="preserve">Regional Chairperson </w:t>
      </w:r>
      <w:r w:rsidRPr="00E11CCF">
        <w:t>ends the disaster situation under subsection (1)</w:t>
      </w:r>
      <w:r w:rsidR="00B62D2D">
        <w:t xml:space="preserve">, </w:t>
      </w:r>
      <w:r w:rsidRPr="00E11CCF">
        <w:t xml:space="preserve">the </w:t>
      </w:r>
      <w:r w:rsidR="00B62D2D">
        <w:t xml:space="preserve">Regional Chairperson </w:t>
      </w:r>
      <w:r w:rsidRPr="00E11CCF">
        <w:t xml:space="preserve">must— </w:t>
      </w:r>
    </w:p>
    <w:p w14:paraId="68704983" w14:textId="1E6FD96A" w:rsidR="00342845" w:rsidRDefault="00342845" w:rsidP="00342845">
      <w:pPr>
        <w:pStyle w:val="S5subparagraph"/>
      </w:pPr>
      <w:r w:rsidRPr="00E11CCF">
        <w:t xml:space="preserve">make a written record of the time and date the disaster situation ended; </w:t>
      </w:r>
    </w:p>
    <w:p w14:paraId="6FF501A9" w14:textId="77777777" w:rsidR="00B62D2D" w:rsidRDefault="00342845" w:rsidP="00B62D2D">
      <w:pPr>
        <w:pStyle w:val="S5subparagraph"/>
      </w:pPr>
      <w:r w:rsidRPr="00E11CCF">
        <w:t xml:space="preserve">immediately inform </w:t>
      </w:r>
      <w:r>
        <w:t xml:space="preserve">the Commission </w:t>
      </w:r>
      <w:r w:rsidRPr="00E11CCF">
        <w:t xml:space="preserve">of the ending of the disaster situation; </w:t>
      </w:r>
      <w:r w:rsidR="00B62D2D">
        <w:t xml:space="preserve">and </w:t>
      </w:r>
    </w:p>
    <w:p w14:paraId="2AFA0B6B" w14:textId="373D0098" w:rsidR="00342845" w:rsidRDefault="00342845" w:rsidP="00B62D2D">
      <w:pPr>
        <w:pStyle w:val="S5subparagraph"/>
      </w:pPr>
      <w:r w:rsidRPr="006A7D54">
        <w:t xml:space="preserve">inform </w:t>
      </w:r>
      <w:r>
        <w:t>all such persons as he considers necessary</w:t>
      </w:r>
      <w:r w:rsidRPr="006A7D54">
        <w:t xml:space="preserve"> of the ending of the </w:t>
      </w:r>
      <w:r w:rsidR="00B62D2D">
        <w:t>emergency</w:t>
      </w:r>
      <w:r w:rsidRPr="006A7D54">
        <w:t xml:space="preserve"> situation.</w:t>
      </w:r>
    </w:p>
    <w:p w14:paraId="53E333A1" w14:textId="1FA9ED2A" w:rsidR="00A01118" w:rsidRDefault="00A01118" w:rsidP="00A01118">
      <w:pPr>
        <w:pStyle w:val="S1Sectionheading"/>
        <w:rPr>
          <w:bCs/>
        </w:rPr>
      </w:pPr>
      <w:bookmarkStart w:id="170" w:name="_Toc7534237"/>
      <w:r>
        <w:rPr>
          <w:bCs/>
        </w:rPr>
        <w:t>Steps to be taken in an emergency</w:t>
      </w:r>
      <w:bookmarkEnd w:id="170"/>
    </w:p>
    <w:p w14:paraId="6CD0917C" w14:textId="4B7FC336" w:rsidR="00BD2DC4" w:rsidRPr="00BD2DC4" w:rsidRDefault="00BD2DC4" w:rsidP="00BD2DC4">
      <w:pPr>
        <w:pStyle w:val="S3Numberedsubsection"/>
        <w:rPr>
          <w:lang w:val="en-US"/>
        </w:rPr>
      </w:pPr>
      <w:r w:rsidRPr="00E11CCF">
        <w:t xml:space="preserve">As soon as practicable after the </w:t>
      </w:r>
      <w:r>
        <w:t>emergency</w:t>
      </w:r>
      <w:r w:rsidRPr="00E11CCF">
        <w:t xml:space="preserve"> is declared</w:t>
      </w:r>
      <w:r>
        <w:t>, the Regional Chairperson must take steps to—</w:t>
      </w:r>
    </w:p>
    <w:p w14:paraId="7022E565" w14:textId="1DEF1715" w:rsidR="00BD2DC4" w:rsidRDefault="00BD2DC4" w:rsidP="00BD2DC4">
      <w:pPr>
        <w:pStyle w:val="S4Paragraph"/>
        <w:rPr>
          <w:lang w:val="en-US"/>
        </w:rPr>
      </w:pPr>
      <w:r>
        <w:rPr>
          <w:lang w:val="en-US"/>
        </w:rPr>
        <w:t xml:space="preserve">activate the REOC; </w:t>
      </w:r>
    </w:p>
    <w:p w14:paraId="5575D92D" w14:textId="5595A5C5" w:rsidR="00BD2DC4" w:rsidRDefault="00BD2DC4" w:rsidP="00BD2DC4">
      <w:pPr>
        <w:pStyle w:val="S4Paragraph"/>
        <w:rPr>
          <w:lang w:val="en-US"/>
        </w:rPr>
      </w:pPr>
      <w:r>
        <w:rPr>
          <w:lang w:val="en-US"/>
        </w:rPr>
        <w:t>establish a regular means of communication with the Commission; and</w:t>
      </w:r>
    </w:p>
    <w:p w14:paraId="690567A2" w14:textId="769B724F" w:rsidR="00BD2DC4" w:rsidRPr="000C7B86" w:rsidRDefault="00BD2DC4" w:rsidP="00BD2DC4">
      <w:pPr>
        <w:pStyle w:val="S4Paragraph"/>
        <w:rPr>
          <w:lang w:val="en-US"/>
        </w:rPr>
      </w:pPr>
      <w:r>
        <w:rPr>
          <w:lang w:val="en-US"/>
        </w:rPr>
        <w:t>identify and implement the steps that need to be taken under the RDRMP.</w:t>
      </w:r>
    </w:p>
    <w:p w14:paraId="1EAFA4EB" w14:textId="75452A95" w:rsidR="00EB4893" w:rsidRPr="000C7B86" w:rsidRDefault="00BD2DC4" w:rsidP="00EB4893">
      <w:pPr>
        <w:pStyle w:val="S3Numberedsubsection"/>
        <w:rPr>
          <w:lang w:val="en-US"/>
        </w:rPr>
      </w:pPr>
      <w:r>
        <w:lastRenderedPageBreak/>
        <w:t xml:space="preserve">During the period of emergency, the Regional Chairperson shall take reasonable steps to ensure the public are kept informed, including through the television and radio media, newspapers and other appropriate means. </w:t>
      </w:r>
    </w:p>
    <w:p w14:paraId="1137DC36" w14:textId="77EA086C" w:rsidR="00342845" w:rsidRPr="001F7723" w:rsidRDefault="00C5367A" w:rsidP="001F7723">
      <w:pPr>
        <w:pStyle w:val="H1Partnumber"/>
        <w:outlineLvl w:val="0"/>
        <w:rPr>
          <w:lang w:val="en-GB"/>
        </w:rPr>
      </w:pPr>
      <w:bookmarkStart w:id="171" w:name="_Toc7534238"/>
      <w:r w:rsidRPr="00C5367A">
        <w:rPr>
          <w:b w:val="0"/>
          <w:szCs w:val="28"/>
        </w:rPr>
        <w:t xml:space="preserve">Sub-Part </w:t>
      </w:r>
      <w:r>
        <w:rPr>
          <w:b w:val="0"/>
          <w:szCs w:val="28"/>
        </w:rPr>
        <w:t>B</w:t>
      </w:r>
      <w:r w:rsidRPr="00C5367A">
        <w:rPr>
          <w:b w:val="0"/>
          <w:szCs w:val="28"/>
        </w:rPr>
        <w:t xml:space="preserve">. </w:t>
      </w:r>
      <w:r>
        <w:rPr>
          <w:b w:val="0"/>
          <w:szCs w:val="28"/>
        </w:rPr>
        <w:t>Sectoral</w:t>
      </w:r>
      <w:r w:rsidRPr="00C5367A">
        <w:rPr>
          <w:b w:val="0"/>
          <w:szCs w:val="28"/>
        </w:rPr>
        <w:t xml:space="preserve"> Emergencies</w:t>
      </w:r>
      <w:bookmarkEnd w:id="171"/>
    </w:p>
    <w:p w14:paraId="1D583EBE" w14:textId="4A275522" w:rsidR="001F7723" w:rsidRPr="0073302E" w:rsidRDefault="001F7723" w:rsidP="001F7723">
      <w:pPr>
        <w:pStyle w:val="S1Sectionheading"/>
        <w:rPr>
          <w:lang w:val="en-GB"/>
        </w:rPr>
      </w:pPr>
      <w:bookmarkStart w:id="172" w:name="_Toc7534239"/>
      <w:r>
        <w:rPr>
          <w:lang w:val="en-GB"/>
        </w:rPr>
        <w:t>Sectoral emergencies</w:t>
      </w:r>
      <w:bookmarkEnd w:id="172"/>
    </w:p>
    <w:p w14:paraId="3C2F65C2" w14:textId="5440BFBA" w:rsidR="001F7723" w:rsidRDefault="001F7723" w:rsidP="001F7723">
      <w:pPr>
        <w:pStyle w:val="S3Numberedsubsection"/>
      </w:pPr>
      <w:bookmarkStart w:id="173" w:name="_Ref7531966"/>
      <w:r>
        <w:t xml:space="preserve">Where a public body or private sector entity implements or activates and part of its sectoral disaster risk management plan </w:t>
      </w:r>
      <w:r w:rsidR="00FD3115">
        <w:t>it shall immediately notify—</w:t>
      </w:r>
      <w:bookmarkEnd w:id="173"/>
    </w:p>
    <w:p w14:paraId="23D21FF5" w14:textId="10DD6739" w:rsidR="00FD3115" w:rsidRDefault="00FD3115" w:rsidP="00FD3115">
      <w:pPr>
        <w:pStyle w:val="S4Paragraph"/>
      </w:pPr>
      <w:r>
        <w:t xml:space="preserve">the Commission; </w:t>
      </w:r>
    </w:p>
    <w:p w14:paraId="18CDC1C3" w14:textId="4D4E00B3" w:rsidR="00FD3115" w:rsidRDefault="00FD3115" w:rsidP="00FD3115">
      <w:pPr>
        <w:pStyle w:val="S4Paragraph"/>
      </w:pPr>
      <w:r>
        <w:t>the Regional Chairperson of any region which may be affected by the implementation or activation of the plan or the risks or hazards being addressed.</w:t>
      </w:r>
    </w:p>
    <w:p w14:paraId="35D7940E" w14:textId="65E3B620" w:rsidR="001F7723" w:rsidRDefault="00FD3115" w:rsidP="00BD2DC4">
      <w:pPr>
        <w:pStyle w:val="S3Numberedsubsection"/>
      </w:pPr>
      <w:r>
        <w:t xml:space="preserve">Upon receiving notification under subsection (1)(a), the Director-General </w:t>
      </w:r>
      <w:r w:rsidR="00BD2DC4">
        <w:t>shall consider what steps, if any, need to be taken under the NDRMP.</w:t>
      </w:r>
    </w:p>
    <w:p w14:paraId="4C371D31" w14:textId="0950EC3B" w:rsidR="001F7723" w:rsidRDefault="00FD3115" w:rsidP="00BD2DC4">
      <w:pPr>
        <w:pStyle w:val="S3Numberedsubsection"/>
      </w:pPr>
      <w:r>
        <w:t xml:space="preserve">Upon receiving notification under subsection (1)(b), the </w:t>
      </w:r>
      <w:r w:rsidR="00BD2DC4">
        <w:t>Regional Chairperson shall consider what steps, if any, need to be taken under the RDRMP.</w:t>
      </w:r>
    </w:p>
    <w:p w14:paraId="43F44500" w14:textId="0CE317D9" w:rsidR="00FD3115" w:rsidRPr="0073302E" w:rsidRDefault="00A72F6C" w:rsidP="00FD3115">
      <w:pPr>
        <w:pStyle w:val="S1Sectionheading"/>
        <w:rPr>
          <w:lang w:val="en-GB"/>
        </w:rPr>
      </w:pPr>
      <w:bookmarkStart w:id="174" w:name="_Toc7534240"/>
      <w:r>
        <w:rPr>
          <w:lang w:val="en-GB"/>
        </w:rPr>
        <w:t>Commission to provide assistance</w:t>
      </w:r>
      <w:bookmarkEnd w:id="174"/>
      <w:r>
        <w:rPr>
          <w:lang w:val="en-GB"/>
        </w:rPr>
        <w:t xml:space="preserve"> </w:t>
      </w:r>
    </w:p>
    <w:p w14:paraId="579CAB45" w14:textId="39E6A765" w:rsidR="00C454B7" w:rsidRDefault="00C454B7" w:rsidP="00A72F6C">
      <w:pPr>
        <w:pStyle w:val="S3Numberedsubsection"/>
      </w:pPr>
      <w:r>
        <w:t xml:space="preserve">In respect of a sectoral disaster risk management plan being implemented under section </w:t>
      </w:r>
      <w:r>
        <w:fldChar w:fldCharType="begin"/>
      </w:r>
      <w:r>
        <w:instrText xml:space="preserve"> REF _Ref7531966 \r \h </w:instrText>
      </w:r>
      <w:r>
        <w:fldChar w:fldCharType="separate"/>
      </w:r>
      <w:r w:rsidR="00FB4858">
        <w:t>58(1)</w:t>
      </w:r>
      <w:r>
        <w:fldChar w:fldCharType="end"/>
      </w:r>
      <w:r>
        <w:t>—</w:t>
      </w:r>
    </w:p>
    <w:p w14:paraId="76ABD24B" w14:textId="38AA9B61" w:rsidR="00C454B7" w:rsidRDefault="00C454B7" w:rsidP="00C454B7">
      <w:pPr>
        <w:pStyle w:val="S4Paragraph"/>
      </w:pPr>
      <w:r>
        <w:t>a public body or private sector entity referred to in that section may at any time request the assistance of the Commission; and</w:t>
      </w:r>
    </w:p>
    <w:p w14:paraId="0417B1B5" w14:textId="18272A77" w:rsidR="00C454B7" w:rsidRDefault="00C454B7" w:rsidP="00C454B7">
      <w:pPr>
        <w:pStyle w:val="S4Paragraph"/>
      </w:pPr>
      <w:r>
        <w:t xml:space="preserve">the Commission may at any time offer assistance, </w:t>
      </w:r>
    </w:p>
    <w:p w14:paraId="1B582B6F" w14:textId="24E32091" w:rsidR="00C454B7" w:rsidRDefault="00C454B7" w:rsidP="00C454B7">
      <w:pPr>
        <w:pStyle w:val="S4Paragraph"/>
        <w:numPr>
          <w:ilvl w:val="0"/>
          <w:numId w:val="0"/>
        </w:numPr>
        <w:ind w:left="720"/>
      </w:pPr>
      <w:r>
        <w:t>and upon the agreement of both parties, the Commission shall provide such assistance as it considers appropriate.</w:t>
      </w:r>
    </w:p>
    <w:p w14:paraId="510E255E" w14:textId="72CA6D14" w:rsidR="00FD3115" w:rsidRDefault="00C454B7" w:rsidP="00B07898">
      <w:pPr>
        <w:pStyle w:val="S3Numberedsubsection"/>
      </w:pPr>
      <w:r>
        <w:t xml:space="preserve">Where, in respect of a sectoral disaster risk management plan being implemented under section </w:t>
      </w:r>
      <w:r>
        <w:fldChar w:fldCharType="begin"/>
      </w:r>
      <w:r>
        <w:instrText xml:space="preserve"> REF _Ref7531966 \r \h </w:instrText>
      </w:r>
      <w:r>
        <w:fldChar w:fldCharType="separate"/>
      </w:r>
      <w:r w:rsidR="00FB4858">
        <w:t>58(1)</w:t>
      </w:r>
      <w:r>
        <w:fldChar w:fldCharType="end"/>
      </w:r>
      <w:r>
        <w:t>, a relevant person considers that steps additional to those that can be taken under the sectoral disaster risk management plan are needed to bring the emergency to an end, or if there is otherwise a risk of disaster, the Minister may issue a temporary declaration authorising the Commission to take such steps it considers necessary to bring the matter under control.</w:t>
      </w:r>
    </w:p>
    <w:p w14:paraId="78BEFBF3" w14:textId="5EB57E89" w:rsidR="00B07898" w:rsidRDefault="00B07898" w:rsidP="00B07898">
      <w:pPr>
        <w:pStyle w:val="S3Numberedsubsection"/>
      </w:pPr>
      <w:r>
        <w:t>A declaration under subsection (2) shall—</w:t>
      </w:r>
    </w:p>
    <w:p w14:paraId="28D128FF" w14:textId="47324C4B" w:rsidR="00B07898" w:rsidRDefault="00B07898" w:rsidP="00B07898">
      <w:pPr>
        <w:pStyle w:val="S4Paragraph"/>
      </w:pPr>
      <w:r>
        <w:t xml:space="preserve">be made in writing; </w:t>
      </w:r>
    </w:p>
    <w:p w14:paraId="6FA5A6CB" w14:textId="3D824D7A" w:rsidR="00B07898" w:rsidRDefault="00B07898" w:rsidP="00B07898">
      <w:pPr>
        <w:pStyle w:val="S4Paragraph"/>
      </w:pPr>
      <w:r>
        <w:t>last for 7 days; and</w:t>
      </w:r>
    </w:p>
    <w:p w14:paraId="4AE326D9" w14:textId="0C9C9F33" w:rsidR="00B07898" w:rsidRDefault="00B07898" w:rsidP="00B07898">
      <w:pPr>
        <w:pStyle w:val="S4Paragraph"/>
      </w:pPr>
      <w:r>
        <w:lastRenderedPageBreak/>
        <w:t>be notified in the Gazette.</w:t>
      </w:r>
    </w:p>
    <w:p w14:paraId="6F94262A" w14:textId="330669D0" w:rsidR="00B07898" w:rsidRDefault="00B07898" w:rsidP="00B07898">
      <w:pPr>
        <w:pStyle w:val="S3Numberedsubsection"/>
      </w:pPr>
      <w:r>
        <w:t xml:space="preserve">A declaration under subsection (2) may be extended only with the consent of the Minister and the minister responsible for the public body or private sector entity referred to in section </w:t>
      </w:r>
      <w:r>
        <w:fldChar w:fldCharType="begin"/>
      </w:r>
      <w:r>
        <w:instrText xml:space="preserve"> REF _Ref7531966 \r \h </w:instrText>
      </w:r>
      <w:r>
        <w:fldChar w:fldCharType="separate"/>
      </w:r>
      <w:r w:rsidR="00FB4858">
        <w:t>58(1)</w:t>
      </w:r>
      <w:r>
        <w:fldChar w:fldCharType="end"/>
      </w:r>
      <w:r>
        <w:t>.</w:t>
      </w:r>
    </w:p>
    <w:p w14:paraId="5C094869" w14:textId="77777777" w:rsidR="00A72F6C" w:rsidRDefault="00A72F6C" w:rsidP="00A72F6C">
      <w:pPr>
        <w:pStyle w:val="S1Sectionheading"/>
        <w:rPr>
          <w:lang w:val="en-GB"/>
        </w:rPr>
      </w:pPr>
      <w:bookmarkStart w:id="175" w:name="_Toc7534241"/>
      <w:r>
        <w:rPr>
          <w:lang w:val="en-GB"/>
        </w:rPr>
        <w:t>Regional and national disasters</w:t>
      </w:r>
      <w:bookmarkEnd w:id="175"/>
    </w:p>
    <w:p w14:paraId="7734E825" w14:textId="3572AB3C" w:rsidR="00587226" w:rsidRPr="00A72F6C" w:rsidRDefault="00A72F6C" w:rsidP="00A72F6C">
      <w:pPr>
        <w:pStyle w:val="S3Numberedsubsection"/>
        <w:numPr>
          <w:ilvl w:val="0"/>
          <w:numId w:val="0"/>
        </w:numPr>
        <w:ind w:left="720"/>
      </w:pPr>
      <w:r>
        <w:t>Nothing in this sub-part inhibits or limits the functions and powers of the Commission, any Regional Democratic Council or the President under sub-parts C or D.</w:t>
      </w:r>
    </w:p>
    <w:p w14:paraId="6A4A2AFF" w14:textId="07EB5637" w:rsidR="00587226" w:rsidRPr="00FD3115" w:rsidRDefault="00C5367A" w:rsidP="00FD3115">
      <w:pPr>
        <w:pStyle w:val="H1Partnumber"/>
        <w:outlineLvl w:val="0"/>
        <w:rPr>
          <w:lang w:val="en-GB"/>
        </w:rPr>
      </w:pPr>
      <w:bookmarkStart w:id="176" w:name="_Toc7534242"/>
      <w:r w:rsidRPr="00C5367A">
        <w:rPr>
          <w:b w:val="0"/>
          <w:szCs w:val="28"/>
        </w:rPr>
        <w:t xml:space="preserve">Sub-Part </w:t>
      </w:r>
      <w:r>
        <w:rPr>
          <w:b w:val="0"/>
          <w:szCs w:val="28"/>
        </w:rPr>
        <w:t>C</w:t>
      </w:r>
      <w:r w:rsidRPr="00C5367A">
        <w:rPr>
          <w:b w:val="0"/>
          <w:szCs w:val="28"/>
        </w:rPr>
        <w:t xml:space="preserve">. </w:t>
      </w:r>
      <w:r>
        <w:rPr>
          <w:b w:val="0"/>
          <w:szCs w:val="28"/>
        </w:rPr>
        <w:t>Regional Disasters</w:t>
      </w:r>
      <w:bookmarkEnd w:id="176"/>
    </w:p>
    <w:p w14:paraId="23E19267" w14:textId="10E63E96" w:rsidR="00587226" w:rsidRDefault="00587226" w:rsidP="00587226">
      <w:pPr>
        <w:pStyle w:val="S1Sectionheading"/>
        <w:rPr>
          <w:lang w:val="en-GB"/>
        </w:rPr>
      </w:pPr>
      <w:bookmarkStart w:id="177" w:name="_Toc7534243"/>
      <w:r w:rsidRPr="0073302E">
        <w:rPr>
          <w:lang w:val="en-GB"/>
        </w:rPr>
        <w:t xml:space="preserve">Declaration of a regional </w:t>
      </w:r>
      <w:r w:rsidR="00FD3115">
        <w:rPr>
          <w:lang w:val="en-GB"/>
        </w:rPr>
        <w:t>disaster</w:t>
      </w:r>
      <w:bookmarkEnd w:id="177"/>
    </w:p>
    <w:p w14:paraId="30A7549D" w14:textId="77777777" w:rsidR="00A01118" w:rsidRDefault="00A01118" w:rsidP="00A01118">
      <w:pPr>
        <w:pStyle w:val="S3Numberedsubsection"/>
      </w:pPr>
      <w:bookmarkStart w:id="178" w:name="_Ref7526040"/>
      <w:r>
        <w:t>Where, in respect of a region—</w:t>
      </w:r>
      <w:bookmarkEnd w:id="178"/>
    </w:p>
    <w:p w14:paraId="1E65DDAF" w14:textId="77777777" w:rsidR="00A01118" w:rsidRPr="0073302E" w:rsidRDefault="00A01118" w:rsidP="00A01118">
      <w:pPr>
        <w:pStyle w:val="S4Paragraph"/>
      </w:pPr>
      <w:r>
        <w:t xml:space="preserve">an event </w:t>
      </w:r>
      <w:r w:rsidRPr="0073302E">
        <w:t xml:space="preserve">has </w:t>
      </w:r>
      <w:r>
        <w:t>occurred</w:t>
      </w:r>
      <w:r w:rsidRPr="0073302E">
        <w:t xml:space="preserve">, is </w:t>
      </w:r>
      <w:r>
        <w:t>occurring</w:t>
      </w:r>
      <w:r w:rsidRPr="0073302E">
        <w:t xml:space="preserve"> or is likely to </w:t>
      </w:r>
      <w:r>
        <w:t>occur</w:t>
      </w:r>
      <w:r w:rsidRPr="0073302E">
        <w:t xml:space="preserve"> in </w:t>
      </w:r>
      <w:r>
        <w:t>one or more communities or localities in the region</w:t>
      </w:r>
      <w:r w:rsidRPr="0073302E">
        <w:t>; and</w:t>
      </w:r>
    </w:p>
    <w:p w14:paraId="44F64376" w14:textId="224F06A8" w:rsidR="00A01118" w:rsidRDefault="00A01118" w:rsidP="00A01118">
      <w:pPr>
        <w:pStyle w:val="S4Paragraph"/>
      </w:pPr>
      <w:r>
        <w:t xml:space="preserve">in relation to that event, a relevant person considers the definition of “disaster” in section </w:t>
      </w:r>
      <w:r>
        <w:fldChar w:fldCharType="begin"/>
      </w:r>
      <w:r>
        <w:instrText xml:space="preserve"> REF _Ref7525316 \r \h </w:instrText>
      </w:r>
      <w:r>
        <w:fldChar w:fldCharType="separate"/>
      </w:r>
      <w:r w:rsidR="00FB4858">
        <w:t>5(1)</w:t>
      </w:r>
      <w:r>
        <w:fldChar w:fldCharType="end"/>
      </w:r>
      <w:r>
        <w:t xml:space="preserve"> is met;</w:t>
      </w:r>
    </w:p>
    <w:p w14:paraId="3686EB3F" w14:textId="1CA3C4D8" w:rsidR="00A01118" w:rsidRPr="0073302E" w:rsidRDefault="00A01118" w:rsidP="00A01118">
      <w:pPr>
        <w:pStyle w:val="S3Numberedsubsection"/>
        <w:numPr>
          <w:ilvl w:val="0"/>
          <w:numId w:val="0"/>
        </w:numPr>
        <w:ind w:left="720"/>
      </w:pPr>
      <w:r>
        <w:t xml:space="preserve">the </w:t>
      </w:r>
      <w:r w:rsidRPr="0073302E">
        <w:t>Regional Chair</w:t>
      </w:r>
      <w:r>
        <w:t>person</w:t>
      </w:r>
      <w:r w:rsidRPr="0073302E">
        <w:t xml:space="preserve"> may</w:t>
      </w:r>
      <w:r>
        <w:t xml:space="preserve"> </w:t>
      </w:r>
      <w:r w:rsidRPr="0073302E">
        <w:t>declare a</w:t>
      </w:r>
      <w:r>
        <w:t xml:space="preserve"> </w:t>
      </w:r>
      <w:r w:rsidRPr="0073302E">
        <w:t>region</w:t>
      </w:r>
      <w:r>
        <w:t xml:space="preserve">al disaster. </w:t>
      </w:r>
    </w:p>
    <w:p w14:paraId="70FBA082" w14:textId="77777777" w:rsidR="00A01118" w:rsidRDefault="00A01118" w:rsidP="00A01118">
      <w:pPr>
        <w:pStyle w:val="S3Numberedsubsection"/>
      </w:pPr>
      <w:r>
        <w:t>In subsection (1), “relevant person” means—</w:t>
      </w:r>
    </w:p>
    <w:p w14:paraId="00498627" w14:textId="77777777" w:rsidR="00A01118" w:rsidRDefault="00A01118" w:rsidP="00A01118">
      <w:pPr>
        <w:pStyle w:val="S4Paragraph"/>
      </w:pPr>
      <w:r>
        <w:t>the Regional Chairperson;</w:t>
      </w:r>
    </w:p>
    <w:p w14:paraId="1FAC4170" w14:textId="77777777" w:rsidR="00A01118" w:rsidRDefault="00A01118" w:rsidP="00A01118">
      <w:pPr>
        <w:pStyle w:val="S4Paragraph"/>
      </w:pPr>
      <w:r>
        <w:t>the Minister;</w:t>
      </w:r>
    </w:p>
    <w:p w14:paraId="2E57332B" w14:textId="77777777" w:rsidR="00A01118" w:rsidRDefault="00A01118" w:rsidP="00A01118">
      <w:pPr>
        <w:pStyle w:val="S4Paragraph"/>
      </w:pPr>
      <w:r>
        <w:t>the Director-General; or</w:t>
      </w:r>
    </w:p>
    <w:p w14:paraId="6252B370" w14:textId="77777777" w:rsidR="00A01118" w:rsidRDefault="00A01118" w:rsidP="00A01118">
      <w:pPr>
        <w:pStyle w:val="S4Paragraph"/>
      </w:pPr>
      <w:r>
        <w:t xml:space="preserve">any other person designated as a “relevant person” for the purpose of this section in the applicable Regional Disaster Risk Management Plan. </w:t>
      </w:r>
    </w:p>
    <w:p w14:paraId="19BAC015" w14:textId="77777777" w:rsidR="00A01118" w:rsidRPr="0073302E" w:rsidRDefault="00A01118" w:rsidP="00A01118">
      <w:pPr>
        <w:pStyle w:val="S3Numberedsubsection"/>
      </w:pPr>
      <w:r w:rsidRPr="0073302E">
        <w:t>Before declaring the disaster situation, the Regional Chair</w:t>
      </w:r>
      <w:r>
        <w:t>person</w:t>
      </w:r>
      <w:r w:rsidRPr="0073302E">
        <w:t xml:space="preserve"> must take reasonable steps to consult with—</w:t>
      </w:r>
    </w:p>
    <w:p w14:paraId="2C67AACA" w14:textId="77777777" w:rsidR="00A01118" w:rsidRPr="0073302E" w:rsidRDefault="00A01118" w:rsidP="00A01118">
      <w:pPr>
        <w:pStyle w:val="S4Paragraph"/>
      </w:pPr>
      <w:r>
        <w:t>the Commission</w:t>
      </w:r>
      <w:r w:rsidRPr="0073302E">
        <w:t>;</w:t>
      </w:r>
    </w:p>
    <w:p w14:paraId="200FD3F6" w14:textId="77777777" w:rsidR="00A01118" w:rsidRPr="0073302E" w:rsidRDefault="00A01118" w:rsidP="00A01118">
      <w:pPr>
        <w:pStyle w:val="S4Paragraph"/>
      </w:pPr>
      <w:r w:rsidRPr="0073302E">
        <w:t>the Regional Democratic Council or Councils for the region or regions concerned;</w:t>
      </w:r>
    </w:p>
    <w:p w14:paraId="1A435046" w14:textId="77777777" w:rsidR="00A01118" w:rsidRPr="0073302E" w:rsidRDefault="00A01118" w:rsidP="00A01118">
      <w:pPr>
        <w:pStyle w:val="S4Paragraph"/>
      </w:pPr>
      <w:r w:rsidRPr="0073302E">
        <w:t xml:space="preserve">each local government whose area is in, or partly in, the declared area for the disaster situation. </w:t>
      </w:r>
    </w:p>
    <w:p w14:paraId="236B40FC" w14:textId="77777777" w:rsidR="00A01118" w:rsidRDefault="00A01118" w:rsidP="00A01118">
      <w:pPr>
        <w:pStyle w:val="S3Numberedsubsection"/>
      </w:pPr>
      <w:r w:rsidRPr="0073302E">
        <w:t>A failure to consult</w:t>
      </w:r>
      <w:r>
        <w:t xml:space="preserve"> or a delay in consulting</w:t>
      </w:r>
      <w:r w:rsidRPr="0073302E">
        <w:t xml:space="preserve"> under subsection (</w:t>
      </w:r>
      <w:r>
        <w:t>3</w:t>
      </w:r>
      <w:r w:rsidRPr="0073302E">
        <w:t>) does not affect the validity of the declaration.</w:t>
      </w:r>
    </w:p>
    <w:p w14:paraId="035F53BA" w14:textId="77777777" w:rsidR="00587226" w:rsidRDefault="00587226" w:rsidP="00587226">
      <w:pPr>
        <w:pStyle w:val="S1Sectionheading"/>
        <w:rPr>
          <w:bCs/>
        </w:rPr>
      </w:pPr>
      <w:bookmarkStart w:id="179" w:name="_Toc7534244"/>
      <w:r w:rsidRPr="000C7B86">
        <w:rPr>
          <w:bCs/>
        </w:rPr>
        <w:lastRenderedPageBreak/>
        <w:t>Form and notice of declaration</w:t>
      </w:r>
      <w:bookmarkEnd w:id="179"/>
      <w:r w:rsidRPr="000C7B86">
        <w:rPr>
          <w:bCs/>
        </w:rPr>
        <w:t xml:space="preserve"> </w:t>
      </w:r>
    </w:p>
    <w:p w14:paraId="7B1BBE8A" w14:textId="5BA75FDA" w:rsidR="00587226" w:rsidRPr="000C7B86" w:rsidRDefault="00587226" w:rsidP="00587226">
      <w:pPr>
        <w:pStyle w:val="S3Numberedsubsection"/>
        <w:rPr>
          <w:lang w:val="en-US"/>
        </w:rPr>
      </w:pPr>
      <w:r w:rsidRPr="00E11CCF">
        <w:t xml:space="preserve">A declaration of </w:t>
      </w:r>
      <w:r>
        <w:t>an emergency</w:t>
      </w:r>
      <w:r w:rsidRPr="00E11CCF">
        <w:t xml:space="preserve"> under section </w:t>
      </w:r>
      <w:r>
        <w:fldChar w:fldCharType="begin"/>
      </w:r>
      <w:r>
        <w:instrText xml:space="preserve"> REF _Ref530402721 \r \h </w:instrText>
      </w:r>
      <w:r>
        <w:fldChar w:fldCharType="separate"/>
      </w:r>
      <w:r w:rsidR="00FB4858">
        <w:t>52(1)</w:t>
      </w:r>
      <w:r>
        <w:fldChar w:fldCharType="end"/>
      </w:r>
      <w:r w:rsidRPr="00E11CCF">
        <w:t xml:space="preserve"> must include the following—</w:t>
      </w:r>
    </w:p>
    <w:p w14:paraId="5A694DE2" w14:textId="77777777" w:rsidR="00587226" w:rsidRPr="000C7B86" w:rsidRDefault="00587226" w:rsidP="00587226">
      <w:pPr>
        <w:pStyle w:val="S4Paragraph"/>
        <w:rPr>
          <w:lang w:val="en-US"/>
        </w:rPr>
      </w:pPr>
      <w:r w:rsidRPr="00E11CCF">
        <w:t>the time and date of the declaration</w:t>
      </w:r>
      <w:r>
        <w:t>; and</w:t>
      </w:r>
    </w:p>
    <w:p w14:paraId="14DDC9D2" w14:textId="77777777" w:rsidR="00587226" w:rsidRPr="000C7B86" w:rsidRDefault="00587226" w:rsidP="00587226">
      <w:pPr>
        <w:pStyle w:val="S4Paragraph"/>
        <w:rPr>
          <w:lang w:val="en-US"/>
        </w:rPr>
      </w:pPr>
      <w:r w:rsidRPr="00E11CCF">
        <w:t xml:space="preserve">the declared area for the </w:t>
      </w:r>
      <w:r>
        <w:t>emergency</w:t>
      </w:r>
      <w:r w:rsidRPr="00E11CCF">
        <w:t xml:space="preserve">. </w:t>
      </w:r>
    </w:p>
    <w:p w14:paraId="1B94344A" w14:textId="77777777" w:rsidR="00587226" w:rsidRPr="000C7B86" w:rsidRDefault="00587226" w:rsidP="00587226">
      <w:pPr>
        <w:pStyle w:val="S3Numberedsubsection"/>
        <w:rPr>
          <w:lang w:val="en-US"/>
        </w:rPr>
      </w:pPr>
      <w:r w:rsidRPr="00E11CCF">
        <w:t xml:space="preserve">As soon as practicable after the </w:t>
      </w:r>
      <w:r>
        <w:t>emergency</w:t>
      </w:r>
      <w:r w:rsidRPr="00E11CCF">
        <w:t xml:space="preserve"> is declared</w:t>
      </w:r>
      <w:r>
        <w:t>—</w:t>
      </w:r>
    </w:p>
    <w:p w14:paraId="1FA6BACD" w14:textId="77777777" w:rsidR="00587226" w:rsidRPr="000C7B86" w:rsidRDefault="00587226" w:rsidP="00587226">
      <w:pPr>
        <w:pStyle w:val="S4Paragraph"/>
        <w:rPr>
          <w:lang w:val="en-US"/>
        </w:rPr>
      </w:pPr>
      <w:r w:rsidRPr="00E11CCF">
        <w:t xml:space="preserve">the Minister must give notice of the declaration by </w:t>
      </w:r>
      <w:r>
        <w:t>notice in the G</w:t>
      </w:r>
      <w:r w:rsidRPr="00E11CCF">
        <w:t>azette</w:t>
      </w:r>
      <w:r>
        <w:t xml:space="preserve">; and </w:t>
      </w:r>
    </w:p>
    <w:p w14:paraId="5A58FBA0" w14:textId="77777777" w:rsidR="00587226" w:rsidRPr="000C7B86" w:rsidRDefault="00587226" w:rsidP="00587226">
      <w:pPr>
        <w:pStyle w:val="S4Paragraph"/>
        <w:rPr>
          <w:lang w:val="en-US"/>
        </w:rPr>
      </w:pPr>
      <w:r>
        <w:t xml:space="preserve">the Regional Chairperson must publish a notice in a newspaper in circulation within the region.   </w:t>
      </w:r>
    </w:p>
    <w:p w14:paraId="22BA08F6" w14:textId="77777777" w:rsidR="00587226" w:rsidRPr="000C7B86" w:rsidRDefault="00587226" w:rsidP="00587226">
      <w:pPr>
        <w:pStyle w:val="S3Numberedsubsection"/>
        <w:rPr>
          <w:lang w:val="en-US"/>
        </w:rPr>
      </w:pPr>
      <w:r>
        <w:t>The notices in subsection (2) must include—</w:t>
      </w:r>
    </w:p>
    <w:p w14:paraId="55F6850E" w14:textId="77777777" w:rsidR="00587226" w:rsidRPr="000C7B86" w:rsidRDefault="00587226" w:rsidP="00587226">
      <w:pPr>
        <w:pStyle w:val="S4Paragraph"/>
        <w:rPr>
          <w:lang w:val="en-US"/>
        </w:rPr>
      </w:pPr>
      <w:r w:rsidRPr="00E11CCF">
        <w:t xml:space="preserve"> the time and date of the declaration; and</w:t>
      </w:r>
    </w:p>
    <w:p w14:paraId="6D5B530F" w14:textId="77777777" w:rsidR="00587226" w:rsidRPr="000C7B86" w:rsidRDefault="00587226" w:rsidP="00587226">
      <w:pPr>
        <w:pStyle w:val="S4Paragraph"/>
        <w:rPr>
          <w:lang w:val="en-US"/>
        </w:rPr>
      </w:pPr>
      <w:r w:rsidRPr="00E11CCF">
        <w:t xml:space="preserve">details of the declared area for the </w:t>
      </w:r>
      <w:r>
        <w:t>emergency</w:t>
      </w:r>
      <w:r w:rsidRPr="00E11CCF">
        <w:t xml:space="preserve">. </w:t>
      </w:r>
    </w:p>
    <w:p w14:paraId="638E52A5" w14:textId="77777777" w:rsidR="00587226" w:rsidRPr="000C7B86" w:rsidRDefault="00587226" w:rsidP="00587226">
      <w:pPr>
        <w:pStyle w:val="S3Numberedsubsection"/>
        <w:rPr>
          <w:lang w:val="en-US"/>
        </w:rPr>
      </w:pPr>
      <w:r w:rsidRPr="00E11CCF">
        <w:t xml:space="preserve">Despite subsection (1), a declaration of </w:t>
      </w:r>
      <w:r>
        <w:t>an emergency</w:t>
      </w:r>
      <w:r w:rsidRPr="00E11CCF">
        <w:t xml:space="preserve"> can be made orally if the </w:t>
      </w:r>
      <w:r>
        <w:t>Regional Chairperson</w:t>
      </w:r>
      <w:r w:rsidRPr="00E11CCF">
        <w:t xml:space="preserve"> is satisfied it is necessary to </w:t>
      </w:r>
      <w:r>
        <w:t xml:space="preserve">make the declaration </w:t>
      </w:r>
      <w:r w:rsidRPr="00E11CCF">
        <w:t xml:space="preserve">before </w:t>
      </w:r>
      <w:r>
        <w:t>the</w:t>
      </w:r>
      <w:r w:rsidRPr="00E11CCF">
        <w:t xml:space="preserve"> approved form can be completed.</w:t>
      </w:r>
    </w:p>
    <w:p w14:paraId="660568DE" w14:textId="77777777" w:rsidR="00587226" w:rsidRPr="000C7B86" w:rsidRDefault="00587226" w:rsidP="00587226">
      <w:pPr>
        <w:pStyle w:val="S3Numberedsubsection"/>
        <w:rPr>
          <w:lang w:val="en-US"/>
        </w:rPr>
      </w:pPr>
      <w:r w:rsidRPr="00E11CCF">
        <w:t>If an oral declaration of a disaster situation is made under subsection (</w:t>
      </w:r>
      <w:r>
        <w:t>4</w:t>
      </w:r>
      <w:r w:rsidRPr="00E11CCF">
        <w:t xml:space="preserve">), the declaration of the disaster situation must be recorded in the approved form under subsections (1) </w:t>
      </w:r>
      <w:r>
        <w:t>to</w:t>
      </w:r>
      <w:r w:rsidRPr="00E11CCF">
        <w:t xml:space="preserve"> (</w:t>
      </w:r>
      <w:r>
        <w:t>3</w:t>
      </w:r>
      <w:r w:rsidRPr="00E11CCF">
        <w:t xml:space="preserve">) as soon as is reasonably practicable after the oral declaration is made. </w:t>
      </w:r>
    </w:p>
    <w:p w14:paraId="7895002F" w14:textId="77777777" w:rsidR="00587226" w:rsidRDefault="00587226" w:rsidP="00587226">
      <w:pPr>
        <w:pStyle w:val="S1Sectionheading"/>
        <w:rPr>
          <w:bCs/>
        </w:rPr>
      </w:pPr>
      <w:bookmarkStart w:id="180" w:name="_Toc7534245"/>
      <w:r w:rsidRPr="000C7B86">
        <w:rPr>
          <w:bCs/>
        </w:rPr>
        <w:t>Duration</w:t>
      </w:r>
      <w:bookmarkEnd w:id="180"/>
      <w:r w:rsidRPr="000C7B86">
        <w:rPr>
          <w:bCs/>
        </w:rPr>
        <w:t xml:space="preserve"> </w:t>
      </w:r>
    </w:p>
    <w:p w14:paraId="07350EBA" w14:textId="77777777" w:rsidR="00587226" w:rsidRPr="000C7B86" w:rsidRDefault="00587226" w:rsidP="00587226">
      <w:pPr>
        <w:pStyle w:val="S3Numberedsubsection"/>
        <w:rPr>
          <w:lang w:val="en-US"/>
        </w:rPr>
      </w:pPr>
      <w:r>
        <w:t>Subject to subsection (2), the period of a</w:t>
      </w:r>
      <w:r w:rsidRPr="00E11CCF">
        <w:t xml:space="preserve"> </w:t>
      </w:r>
      <w:r>
        <w:t>declared emergency</w:t>
      </w:r>
      <w:r w:rsidRPr="00E11CCF">
        <w:t>—</w:t>
      </w:r>
    </w:p>
    <w:p w14:paraId="1982AE98" w14:textId="242CFB17" w:rsidR="00587226" w:rsidRPr="000C7B86" w:rsidRDefault="00587226" w:rsidP="00587226">
      <w:pPr>
        <w:pStyle w:val="S4Paragraph"/>
        <w:rPr>
          <w:lang w:val="en-US"/>
        </w:rPr>
      </w:pPr>
      <w:r w:rsidRPr="00E11CCF">
        <w:t xml:space="preserve">starts when it is declared under section </w:t>
      </w:r>
      <w:r>
        <w:fldChar w:fldCharType="begin"/>
      </w:r>
      <w:r>
        <w:instrText xml:space="preserve"> REF _Ref530402721 \r \h </w:instrText>
      </w:r>
      <w:r>
        <w:fldChar w:fldCharType="separate"/>
      </w:r>
      <w:r w:rsidR="00FB4858">
        <w:t>52(1)</w:t>
      </w:r>
      <w:r>
        <w:fldChar w:fldCharType="end"/>
      </w:r>
      <w:r w:rsidRPr="00E11CCF">
        <w:t>; and</w:t>
      </w:r>
    </w:p>
    <w:p w14:paraId="4570B976" w14:textId="77777777" w:rsidR="00587226" w:rsidRPr="008734DF" w:rsidRDefault="00587226" w:rsidP="00587226">
      <w:pPr>
        <w:pStyle w:val="S4Paragraph"/>
        <w:rPr>
          <w:lang w:val="en-US"/>
        </w:rPr>
      </w:pPr>
      <w:r w:rsidRPr="00E11CCF">
        <w:t>ends 14 days after the day it is declared</w:t>
      </w:r>
      <w:r>
        <w:t>.</w:t>
      </w:r>
    </w:p>
    <w:p w14:paraId="1087BF35" w14:textId="77777777" w:rsidR="00587226" w:rsidRPr="008734DF" w:rsidRDefault="00587226" w:rsidP="00587226">
      <w:pPr>
        <w:pStyle w:val="S3Numberedsubsection"/>
        <w:rPr>
          <w:lang w:val="en-US"/>
        </w:rPr>
      </w:pPr>
      <w:r>
        <w:t>A declared disaster situation may be—</w:t>
      </w:r>
    </w:p>
    <w:p w14:paraId="42BF17D7" w14:textId="3B80AF01" w:rsidR="00587226" w:rsidRDefault="00587226" w:rsidP="00587226">
      <w:pPr>
        <w:pStyle w:val="S4Paragraph"/>
        <w:rPr>
          <w:lang w:val="en-US"/>
        </w:rPr>
      </w:pPr>
      <w:r>
        <w:rPr>
          <w:lang w:val="en-US"/>
        </w:rPr>
        <w:t xml:space="preserve">extended beyond the end of the period provided for in subsection (1) by means of a further declaration under section </w:t>
      </w:r>
      <w:r>
        <w:rPr>
          <w:lang w:val="en-US"/>
        </w:rPr>
        <w:fldChar w:fldCharType="begin"/>
      </w:r>
      <w:r>
        <w:rPr>
          <w:lang w:val="en-US"/>
        </w:rPr>
        <w:instrText xml:space="preserve"> REF _Ref530404876 \r \h </w:instrText>
      </w:r>
      <w:r>
        <w:rPr>
          <w:lang w:val="en-US"/>
        </w:rPr>
      </w:r>
      <w:r>
        <w:rPr>
          <w:lang w:val="en-US"/>
        </w:rPr>
        <w:fldChar w:fldCharType="separate"/>
      </w:r>
      <w:r w:rsidR="00FB4858">
        <w:rPr>
          <w:lang w:val="en-US"/>
        </w:rPr>
        <w:t>55</w:t>
      </w:r>
      <w:r>
        <w:rPr>
          <w:lang w:val="en-US"/>
        </w:rPr>
        <w:fldChar w:fldCharType="end"/>
      </w:r>
      <w:r>
        <w:rPr>
          <w:lang w:val="en-US"/>
        </w:rPr>
        <w:t>; or</w:t>
      </w:r>
    </w:p>
    <w:p w14:paraId="380266CD" w14:textId="23B16A1B" w:rsidR="00587226" w:rsidRPr="0072540B" w:rsidRDefault="00587226" w:rsidP="00587226">
      <w:pPr>
        <w:pStyle w:val="S4Paragraph"/>
        <w:rPr>
          <w:lang w:val="en-US"/>
        </w:rPr>
      </w:pPr>
      <w:r>
        <w:rPr>
          <w:lang w:val="en-US"/>
        </w:rPr>
        <w:t xml:space="preserve">ended prior to the expiry of the period provided for in subsection (1) by a decision of the Minister under section </w:t>
      </w:r>
      <w:r>
        <w:rPr>
          <w:lang w:val="en-US"/>
        </w:rPr>
        <w:fldChar w:fldCharType="begin"/>
      </w:r>
      <w:r>
        <w:rPr>
          <w:lang w:val="en-US"/>
        </w:rPr>
        <w:instrText xml:space="preserve"> REF _Ref530404794 \r \h </w:instrText>
      </w:r>
      <w:r>
        <w:rPr>
          <w:lang w:val="en-US"/>
        </w:rPr>
      </w:r>
      <w:r>
        <w:rPr>
          <w:lang w:val="en-US"/>
        </w:rPr>
        <w:fldChar w:fldCharType="separate"/>
      </w:r>
      <w:r w:rsidR="00FB4858">
        <w:rPr>
          <w:lang w:val="en-US"/>
        </w:rPr>
        <w:t>56</w:t>
      </w:r>
      <w:r>
        <w:rPr>
          <w:lang w:val="en-US"/>
        </w:rPr>
        <w:fldChar w:fldCharType="end"/>
      </w:r>
      <w:r>
        <w:rPr>
          <w:lang w:val="en-US"/>
        </w:rPr>
        <w:t>.</w:t>
      </w:r>
    </w:p>
    <w:p w14:paraId="4F2E9C31" w14:textId="77777777" w:rsidR="00587226" w:rsidRPr="00E11CCF" w:rsidRDefault="00587226" w:rsidP="00587226">
      <w:pPr>
        <w:pStyle w:val="S1Sectionheading"/>
      </w:pPr>
      <w:bookmarkStart w:id="181" w:name="_Toc7534246"/>
      <w:r w:rsidRPr="006A7D54">
        <w:rPr>
          <w:bCs/>
        </w:rPr>
        <w:t>Declaration extending disaster situation</w:t>
      </w:r>
      <w:bookmarkEnd w:id="181"/>
    </w:p>
    <w:p w14:paraId="0AEC8EC8" w14:textId="789230B2" w:rsidR="002C0BB3" w:rsidRDefault="00587226" w:rsidP="00587226">
      <w:pPr>
        <w:pStyle w:val="S3Numberedsubsection"/>
      </w:pPr>
      <w:r>
        <w:t>Where</w:t>
      </w:r>
      <w:r w:rsidR="002C0BB3">
        <w:t>—</w:t>
      </w:r>
    </w:p>
    <w:p w14:paraId="420EA2C5" w14:textId="04155F32" w:rsidR="002C0BB3" w:rsidRDefault="00587226" w:rsidP="002C0BB3">
      <w:pPr>
        <w:pStyle w:val="S4Paragraph"/>
      </w:pPr>
      <w:r w:rsidRPr="00E11CCF">
        <w:t xml:space="preserve">a disaster situation </w:t>
      </w:r>
      <w:r>
        <w:t xml:space="preserve">is </w:t>
      </w:r>
      <w:r w:rsidRPr="00E11CCF">
        <w:t xml:space="preserve">declared under section </w:t>
      </w:r>
      <w:r>
        <w:fldChar w:fldCharType="begin"/>
      </w:r>
      <w:r>
        <w:instrText xml:space="preserve"> REF _Ref530402721 \r \h </w:instrText>
      </w:r>
      <w:r>
        <w:fldChar w:fldCharType="separate"/>
      </w:r>
      <w:r w:rsidR="00FB4858">
        <w:t>52(1)</w:t>
      </w:r>
      <w:r>
        <w:fldChar w:fldCharType="end"/>
      </w:r>
      <w:r w:rsidR="002C0BB3">
        <w:t>; and</w:t>
      </w:r>
    </w:p>
    <w:p w14:paraId="4AA13440" w14:textId="73B14419" w:rsidR="002C0BB3" w:rsidRDefault="002C0BB3" w:rsidP="002C0BB3">
      <w:pPr>
        <w:pStyle w:val="S4Paragraph"/>
      </w:pPr>
      <w:r w:rsidRPr="00E11CCF">
        <w:lastRenderedPageBreak/>
        <w:t xml:space="preserve">the </w:t>
      </w:r>
      <w:r>
        <w:t>Regional Chairperson is</w:t>
      </w:r>
      <w:r w:rsidRPr="00E11CCF">
        <w:t xml:space="preserve"> satisfied</w:t>
      </w:r>
      <w:r>
        <w:t xml:space="preserve"> that </w:t>
      </w:r>
      <w:r w:rsidRPr="00E11CCF">
        <w:t>the disaster situation should be extended or further extended</w:t>
      </w:r>
      <w:r>
        <w:t>,</w:t>
      </w:r>
    </w:p>
    <w:p w14:paraId="4A2AD5D9" w14:textId="728E6AD1" w:rsidR="00587226" w:rsidRDefault="00587226" w:rsidP="002C0BB3">
      <w:pPr>
        <w:pStyle w:val="S4Paragraph"/>
        <w:numPr>
          <w:ilvl w:val="0"/>
          <w:numId w:val="0"/>
        </w:numPr>
        <w:ind w:left="1304"/>
      </w:pPr>
      <w:r w:rsidRPr="00E11CCF">
        <w:t xml:space="preserve">the </w:t>
      </w:r>
      <w:r w:rsidR="002C0BB3">
        <w:t>Regional Chairperson</w:t>
      </w:r>
      <w:r>
        <w:t xml:space="preserve"> may, after consulting</w:t>
      </w:r>
      <w:r w:rsidR="002C0BB3">
        <w:t xml:space="preserve"> and with the consent of</w:t>
      </w:r>
      <w:r>
        <w:t xml:space="preserve"> the Minister,</w:t>
      </w:r>
      <w:r w:rsidRPr="00E11CCF">
        <w:t xml:space="preserve"> extend the period of the disaster situation. </w:t>
      </w:r>
    </w:p>
    <w:p w14:paraId="685ABBB3" w14:textId="77777777" w:rsidR="00587226" w:rsidRDefault="00587226" w:rsidP="00587226">
      <w:pPr>
        <w:pStyle w:val="S3Numberedsubsection"/>
      </w:pPr>
      <w:r>
        <w:t>A declaration under subsection (1) must state—</w:t>
      </w:r>
    </w:p>
    <w:p w14:paraId="7BDFA202" w14:textId="77777777" w:rsidR="00587226" w:rsidRDefault="00587226" w:rsidP="00587226">
      <w:pPr>
        <w:pStyle w:val="S4Paragraph"/>
      </w:pPr>
      <w:r w:rsidRPr="00E11CCF">
        <w:t>the time and date of the declaration; and</w:t>
      </w:r>
    </w:p>
    <w:p w14:paraId="4D571AB7" w14:textId="03B4E421" w:rsidR="00587226" w:rsidRDefault="00587226" w:rsidP="00587226">
      <w:pPr>
        <w:pStyle w:val="S4Paragraph"/>
      </w:pPr>
      <w:r w:rsidRPr="00E11CCF">
        <w:t xml:space="preserve">the period, </w:t>
      </w:r>
      <w:r>
        <w:t>being</w:t>
      </w:r>
      <w:r w:rsidRPr="00E11CCF">
        <w:t xml:space="preserve"> no more than </w:t>
      </w:r>
      <w:r w:rsidR="002C0BB3">
        <w:t>14</w:t>
      </w:r>
      <w:r w:rsidRPr="00E11CCF">
        <w:t xml:space="preserve"> days, by which the disaster situation is extended. </w:t>
      </w:r>
    </w:p>
    <w:p w14:paraId="21A8BF37" w14:textId="77777777" w:rsidR="00587226" w:rsidRDefault="00587226" w:rsidP="00587226">
      <w:pPr>
        <w:pStyle w:val="S3Numberedsubsection"/>
      </w:pPr>
      <w:r w:rsidRPr="00E11CCF">
        <w:t xml:space="preserve">As soon as practicable after the extension is declared, the Minister must give notice of the declaration by </w:t>
      </w:r>
      <w:r>
        <w:t>notice in the G</w:t>
      </w:r>
      <w:r w:rsidRPr="00E11CCF">
        <w:t>azette.</w:t>
      </w:r>
    </w:p>
    <w:p w14:paraId="61BC6790" w14:textId="77777777" w:rsidR="00587226" w:rsidRDefault="00587226" w:rsidP="00587226">
      <w:pPr>
        <w:pStyle w:val="S3Numberedsubsection"/>
      </w:pPr>
      <w:r w:rsidRPr="00E11CCF">
        <w:t xml:space="preserve">The </w:t>
      </w:r>
      <w:r>
        <w:t>notice in the G</w:t>
      </w:r>
      <w:r w:rsidRPr="00E11CCF">
        <w:t>azette must include the time and date of the declaration.</w:t>
      </w:r>
    </w:p>
    <w:p w14:paraId="13DDDD33" w14:textId="77777777" w:rsidR="00587226" w:rsidRDefault="00587226" w:rsidP="00587226">
      <w:pPr>
        <w:pStyle w:val="S3Numberedsubsection"/>
      </w:pPr>
      <w:r w:rsidRPr="00E11CCF">
        <w:t xml:space="preserve"> A declaration under this section—</w:t>
      </w:r>
    </w:p>
    <w:p w14:paraId="417BB7DB" w14:textId="77777777" w:rsidR="00587226" w:rsidRDefault="00587226" w:rsidP="00587226">
      <w:pPr>
        <w:pStyle w:val="S4Paragraph"/>
      </w:pPr>
      <w:r w:rsidRPr="00E11CCF">
        <w:t>may be made more than once for a particular disaster situation; but</w:t>
      </w:r>
    </w:p>
    <w:p w14:paraId="42492D97" w14:textId="4D9A8A07" w:rsidR="00587226" w:rsidRDefault="00587226" w:rsidP="00587226">
      <w:pPr>
        <w:pStyle w:val="S4Paragraph"/>
      </w:pPr>
      <w:r w:rsidRPr="00E11CCF">
        <w:t xml:space="preserve">cannot be </w:t>
      </w:r>
      <w:r>
        <w:t xml:space="preserve">used </w:t>
      </w:r>
      <w:r w:rsidRPr="00E11CCF">
        <w:t>consecutively to extend the disaster situation</w:t>
      </w:r>
      <w:r>
        <w:t xml:space="preserve"> beyond a period of 28 days from the date is was </w:t>
      </w:r>
      <w:r w:rsidRPr="00E11CCF">
        <w:t xml:space="preserve">declared under section </w:t>
      </w:r>
      <w:r>
        <w:fldChar w:fldCharType="begin"/>
      </w:r>
      <w:r>
        <w:instrText xml:space="preserve"> REF _Ref530402721 \r \h </w:instrText>
      </w:r>
      <w:r>
        <w:fldChar w:fldCharType="separate"/>
      </w:r>
      <w:r w:rsidR="00FB4858">
        <w:t>52(1)</w:t>
      </w:r>
      <w:r>
        <w:fldChar w:fldCharType="end"/>
      </w:r>
      <w:r w:rsidR="002C0BB3">
        <w:t xml:space="preserve"> without the consent of the Cabinet</w:t>
      </w:r>
      <w:r w:rsidRPr="00E11CCF">
        <w:t>.</w:t>
      </w:r>
    </w:p>
    <w:p w14:paraId="0C66DC51" w14:textId="77777777" w:rsidR="00587226" w:rsidRDefault="00587226" w:rsidP="00587226">
      <w:pPr>
        <w:pStyle w:val="S1Sectionheading"/>
        <w:rPr>
          <w:bCs/>
        </w:rPr>
      </w:pPr>
      <w:bookmarkStart w:id="182" w:name="_Toc7534247"/>
      <w:r w:rsidRPr="006A7D54">
        <w:rPr>
          <w:bCs/>
        </w:rPr>
        <w:t>Ending disaster situation</w:t>
      </w:r>
      <w:bookmarkEnd w:id="182"/>
      <w:r w:rsidRPr="006A7D54">
        <w:rPr>
          <w:bCs/>
        </w:rPr>
        <w:t xml:space="preserve"> </w:t>
      </w:r>
    </w:p>
    <w:p w14:paraId="611EB676" w14:textId="757CD172" w:rsidR="00587226" w:rsidRPr="006A7D54" w:rsidRDefault="00587226" w:rsidP="00587226">
      <w:pPr>
        <w:pStyle w:val="S3Numberedsubsection"/>
        <w:rPr>
          <w:lang w:val="en-US"/>
        </w:rPr>
      </w:pPr>
      <w:r w:rsidRPr="00E11CCF">
        <w:t xml:space="preserve">As soon as </w:t>
      </w:r>
      <w:r w:rsidR="002C0BB3">
        <w:t xml:space="preserve">either </w:t>
      </w:r>
      <w:r w:rsidRPr="00E11CCF">
        <w:t xml:space="preserve">the </w:t>
      </w:r>
      <w:r w:rsidR="002C0BB3">
        <w:t xml:space="preserve">Regional Chairperson or the </w:t>
      </w:r>
      <w:r w:rsidRPr="00E11CCF">
        <w:t xml:space="preserve">Minister is satisfied it is no longer necessary for </w:t>
      </w:r>
      <w:r>
        <w:t>the Commission</w:t>
      </w:r>
      <w:r w:rsidRPr="0073302E">
        <w:t>, the RD</w:t>
      </w:r>
      <w:r>
        <w:t xml:space="preserve">C </w:t>
      </w:r>
      <w:r w:rsidRPr="0073302E">
        <w:t>or any other body or person to exercise declared disaster powers</w:t>
      </w:r>
      <w:r w:rsidRPr="00E11CCF">
        <w:t xml:space="preserve"> for the disaster situation, the </w:t>
      </w:r>
      <w:r w:rsidR="002C0BB3">
        <w:t xml:space="preserve">Regional Chairperson </w:t>
      </w:r>
      <w:r w:rsidRPr="00E11CCF">
        <w:t xml:space="preserve">must end the disaster situation. </w:t>
      </w:r>
    </w:p>
    <w:p w14:paraId="724ABF0E" w14:textId="41774DF8" w:rsidR="00587226" w:rsidRPr="00E11CCF" w:rsidRDefault="00587226" w:rsidP="00587226">
      <w:pPr>
        <w:pStyle w:val="S3Numberedsubsection"/>
        <w:rPr>
          <w:lang w:val="en-US"/>
        </w:rPr>
      </w:pPr>
      <w:r w:rsidRPr="00E11CCF">
        <w:t xml:space="preserve">If the </w:t>
      </w:r>
      <w:r w:rsidR="002C0BB3">
        <w:t xml:space="preserve">Regional Chairperson </w:t>
      </w:r>
      <w:r w:rsidRPr="00E11CCF">
        <w:t>ends the disaster situation under subsection (1)—</w:t>
      </w:r>
    </w:p>
    <w:p w14:paraId="38907565" w14:textId="565ACE1B" w:rsidR="00587226" w:rsidRPr="00E11CCF" w:rsidRDefault="00587226" w:rsidP="00587226">
      <w:pPr>
        <w:pStyle w:val="S4Paragraph"/>
      </w:pPr>
      <w:r w:rsidRPr="00E11CCF">
        <w:t xml:space="preserve">the </w:t>
      </w:r>
      <w:r w:rsidR="002C0BB3">
        <w:t xml:space="preserve">Regional Chairperson </w:t>
      </w:r>
      <w:r w:rsidRPr="00E11CCF">
        <w:t xml:space="preserve">must— </w:t>
      </w:r>
    </w:p>
    <w:p w14:paraId="18F48088" w14:textId="77777777" w:rsidR="00587226" w:rsidRDefault="00587226" w:rsidP="00587226">
      <w:pPr>
        <w:pStyle w:val="S5subparagraph"/>
      </w:pPr>
      <w:r w:rsidRPr="00E11CCF">
        <w:t>make a written record of the time and date the disaster situation ended; and</w:t>
      </w:r>
    </w:p>
    <w:p w14:paraId="76F396E7" w14:textId="65412328" w:rsidR="00587226" w:rsidRDefault="002C0BB3" w:rsidP="00587226">
      <w:pPr>
        <w:pStyle w:val="S5subparagraph"/>
      </w:pPr>
      <w:r w:rsidRPr="006A7D54">
        <w:t xml:space="preserve">inform </w:t>
      </w:r>
      <w:r>
        <w:t>all such persons as he considers necessary</w:t>
      </w:r>
      <w:r w:rsidRPr="006A7D54">
        <w:t xml:space="preserve"> of the ending of the disaster situation</w:t>
      </w:r>
      <w:r>
        <w:t>.</w:t>
      </w:r>
    </w:p>
    <w:p w14:paraId="27DEE41C" w14:textId="3E38DD58" w:rsidR="00587226" w:rsidRPr="00FD3115" w:rsidRDefault="00587226" w:rsidP="00FD3115">
      <w:pPr>
        <w:pStyle w:val="S3Numberedsubsection"/>
      </w:pPr>
      <w:r>
        <w:t>T</w:t>
      </w:r>
      <w:r w:rsidRPr="006A7D54">
        <w:t xml:space="preserve">he Minister must as soon as practicable give notice of the ending of the disaster situation, and when it ended, by </w:t>
      </w:r>
      <w:r>
        <w:t>notice in the G</w:t>
      </w:r>
      <w:r w:rsidRPr="006A7D54">
        <w:t>azette.</w:t>
      </w:r>
    </w:p>
    <w:p w14:paraId="59DD7695" w14:textId="0D07E7C5" w:rsidR="00C5367A" w:rsidRPr="00FD3115" w:rsidRDefault="00C5367A" w:rsidP="00FD3115">
      <w:pPr>
        <w:pStyle w:val="H1Partnumber"/>
        <w:outlineLvl w:val="0"/>
        <w:rPr>
          <w:lang w:val="en-GB"/>
        </w:rPr>
      </w:pPr>
      <w:bookmarkStart w:id="183" w:name="_Toc7534248"/>
      <w:r w:rsidRPr="00C5367A">
        <w:rPr>
          <w:b w:val="0"/>
          <w:szCs w:val="28"/>
        </w:rPr>
        <w:t xml:space="preserve">Sub-Part </w:t>
      </w:r>
      <w:r>
        <w:rPr>
          <w:b w:val="0"/>
          <w:szCs w:val="28"/>
        </w:rPr>
        <w:t>D</w:t>
      </w:r>
      <w:r w:rsidRPr="00C5367A">
        <w:rPr>
          <w:b w:val="0"/>
          <w:szCs w:val="28"/>
        </w:rPr>
        <w:t xml:space="preserve">. </w:t>
      </w:r>
      <w:r>
        <w:rPr>
          <w:b w:val="0"/>
          <w:szCs w:val="28"/>
        </w:rPr>
        <w:t>National Disasters</w:t>
      </w:r>
      <w:bookmarkEnd w:id="183"/>
    </w:p>
    <w:p w14:paraId="51D62FA7" w14:textId="77777777" w:rsidR="0093442E" w:rsidRPr="0073302E" w:rsidRDefault="0093442E" w:rsidP="0093442E">
      <w:pPr>
        <w:pStyle w:val="S1Sectionheading"/>
        <w:rPr>
          <w:lang w:val="en-GB"/>
        </w:rPr>
      </w:pPr>
      <w:bookmarkStart w:id="184" w:name="_Toc530419456"/>
      <w:bookmarkStart w:id="185" w:name="_Ref531596850"/>
      <w:bookmarkStart w:id="186" w:name="_Toc7534249"/>
      <w:r w:rsidRPr="0073302E">
        <w:rPr>
          <w:lang w:val="en-GB"/>
        </w:rPr>
        <w:t>Declaration of disaster</w:t>
      </w:r>
      <w:bookmarkEnd w:id="184"/>
      <w:bookmarkEnd w:id="185"/>
      <w:bookmarkEnd w:id="186"/>
    </w:p>
    <w:p w14:paraId="36067B09" w14:textId="16722EEA" w:rsidR="002C0BB3" w:rsidRDefault="0093442E" w:rsidP="002C0BB3">
      <w:pPr>
        <w:pStyle w:val="S3Numberedsubsection"/>
      </w:pPr>
      <w:bookmarkStart w:id="187" w:name="_Ref7526084"/>
      <w:r w:rsidRPr="0073302E">
        <w:t>The President may</w:t>
      </w:r>
      <w:r w:rsidR="002C0BB3">
        <w:t xml:space="preserve"> </w:t>
      </w:r>
      <w:r w:rsidRPr="0073302E">
        <w:t xml:space="preserve">declare a </w:t>
      </w:r>
      <w:r w:rsidR="002C0BB3">
        <w:t xml:space="preserve">national </w:t>
      </w:r>
      <w:r w:rsidRPr="0073302E">
        <w:t>disaster for all of Guyana or any part of it if he is satisfied that</w:t>
      </w:r>
      <w:r w:rsidR="002C0BB3">
        <w:t>—</w:t>
      </w:r>
      <w:bookmarkEnd w:id="187"/>
    </w:p>
    <w:p w14:paraId="51C10005" w14:textId="7836ED48" w:rsidR="002C0BB3" w:rsidRPr="0073302E" w:rsidRDefault="002C0BB3" w:rsidP="002C0BB3">
      <w:pPr>
        <w:pStyle w:val="S4Paragraph"/>
      </w:pPr>
      <w:r>
        <w:lastRenderedPageBreak/>
        <w:t xml:space="preserve">an event </w:t>
      </w:r>
      <w:r w:rsidRPr="0073302E">
        <w:t xml:space="preserve">has </w:t>
      </w:r>
      <w:r>
        <w:t>occurred</w:t>
      </w:r>
      <w:r w:rsidRPr="0073302E">
        <w:t xml:space="preserve">, is </w:t>
      </w:r>
      <w:r>
        <w:t>occurring</w:t>
      </w:r>
      <w:r w:rsidRPr="0073302E">
        <w:t xml:space="preserve"> or is likely to </w:t>
      </w:r>
      <w:r>
        <w:t>occur</w:t>
      </w:r>
      <w:r w:rsidRPr="0073302E">
        <w:t xml:space="preserve"> in </w:t>
      </w:r>
      <w:r>
        <w:t>Guyana or which may impact upon Guyana</w:t>
      </w:r>
      <w:r w:rsidRPr="0073302E">
        <w:t xml:space="preserve">; </w:t>
      </w:r>
    </w:p>
    <w:p w14:paraId="742AA7AA" w14:textId="79680195" w:rsidR="002C0BB3" w:rsidRDefault="002C0BB3" w:rsidP="002C0BB3">
      <w:pPr>
        <w:pStyle w:val="S4Paragraph"/>
      </w:pPr>
      <w:r>
        <w:t xml:space="preserve">in relation to that event, and taking account of the local, regional and national capacities for disaster risk management, the President considers the definition of “disaster” in section </w:t>
      </w:r>
      <w:r>
        <w:fldChar w:fldCharType="begin"/>
      </w:r>
      <w:r>
        <w:instrText xml:space="preserve"> REF _Ref7525316 \r \h </w:instrText>
      </w:r>
      <w:r>
        <w:fldChar w:fldCharType="separate"/>
      </w:r>
      <w:r w:rsidR="00FB4858">
        <w:t>5(1)</w:t>
      </w:r>
      <w:r>
        <w:fldChar w:fldCharType="end"/>
      </w:r>
      <w:r>
        <w:t xml:space="preserve"> is met,</w:t>
      </w:r>
    </w:p>
    <w:p w14:paraId="004AD459" w14:textId="5D560F78" w:rsidR="002C0BB3" w:rsidRPr="0073302E" w:rsidRDefault="002C0BB3" w:rsidP="002C0BB3">
      <w:pPr>
        <w:pStyle w:val="S3Numberedsubsection"/>
        <w:numPr>
          <w:ilvl w:val="0"/>
          <w:numId w:val="0"/>
        </w:numPr>
        <w:ind w:left="720"/>
      </w:pPr>
      <w:r>
        <w:t>the President</w:t>
      </w:r>
      <w:r w:rsidRPr="0073302E">
        <w:t xml:space="preserve"> may</w:t>
      </w:r>
      <w:r>
        <w:t xml:space="preserve"> </w:t>
      </w:r>
      <w:r w:rsidRPr="0073302E">
        <w:t>declare a</w:t>
      </w:r>
      <w:r>
        <w:t xml:space="preserve"> national disaster for Guyana or any part of it. </w:t>
      </w:r>
    </w:p>
    <w:p w14:paraId="094E5BEC" w14:textId="77777777" w:rsidR="0093442E" w:rsidRPr="0073302E" w:rsidRDefault="0093442E" w:rsidP="0093442E">
      <w:pPr>
        <w:pStyle w:val="S3Numberedsubsection"/>
      </w:pPr>
      <w:r>
        <w:t>Following a</w:t>
      </w:r>
      <w:r w:rsidRPr="0073302E">
        <w:t xml:space="preserve"> declaration under subsection (1)</w:t>
      </w:r>
      <w:r>
        <w:t>, the Director-General</w:t>
      </w:r>
      <w:r w:rsidRPr="0073302E">
        <w:t xml:space="preserve"> shall as soon as practicable</w:t>
      </w:r>
      <w:r>
        <w:t xml:space="preserve"> provide notice of the declaration by the following means</w:t>
      </w:r>
      <w:r w:rsidRPr="0073302E">
        <w:t>—</w:t>
      </w:r>
    </w:p>
    <w:p w14:paraId="1E2912BA" w14:textId="77777777" w:rsidR="0093442E" w:rsidRPr="0073302E" w:rsidRDefault="0093442E" w:rsidP="0093442E">
      <w:pPr>
        <w:pStyle w:val="S4Paragraph"/>
      </w:pPr>
      <w:r>
        <w:t>a n</w:t>
      </w:r>
      <w:r w:rsidRPr="0073302E">
        <w:t>otice in the Gazette;</w:t>
      </w:r>
    </w:p>
    <w:p w14:paraId="28C02092" w14:textId="77777777" w:rsidR="0093442E" w:rsidRPr="0073302E" w:rsidRDefault="0093442E" w:rsidP="0093442E">
      <w:pPr>
        <w:pStyle w:val="S4Paragraph"/>
      </w:pPr>
      <w:r w:rsidRPr="0073302E">
        <w:t xml:space="preserve">a notification on at least </w:t>
      </w:r>
      <w:r>
        <w:t>one</w:t>
      </w:r>
      <w:r w:rsidRPr="0073302E">
        <w:t xml:space="preserve"> occasion in a daily newspaper of general circulation in Guyana;</w:t>
      </w:r>
    </w:p>
    <w:p w14:paraId="6DAE40F3" w14:textId="77777777" w:rsidR="0093442E" w:rsidRDefault="0093442E" w:rsidP="0093442E">
      <w:pPr>
        <w:pStyle w:val="S4Paragraph"/>
      </w:pPr>
      <w:r w:rsidRPr="0073302E">
        <w:t>posting notifications of the declaration on official websites</w:t>
      </w:r>
      <w:r>
        <w:t>; and</w:t>
      </w:r>
    </w:p>
    <w:p w14:paraId="50FEA828" w14:textId="77777777" w:rsidR="0093442E" w:rsidRPr="0073302E" w:rsidRDefault="0093442E" w:rsidP="0093442E">
      <w:pPr>
        <w:pStyle w:val="S4Paragraph"/>
      </w:pPr>
      <w:r>
        <w:t>announcements on the television and radio media.</w:t>
      </w:r>
    </w:p>
    <w:p w14:paraId="5485E65D" w14:textId="77777777" w:rsidR="0093442E" w:rsidRPr="0073302E" w:rsidRDefault="0093442E" w:rsidP="0093442E">
      <w:pPr>
        <w:pStyle w:val="S3Numberedsubsection"/>
      </w:pPr>
      <w:r w:rsidRPr="0073302E">
        <w:t xml:space="preserve">The </w:t>
      </w:r>
      <w:r>
        <w:t>n</w:t>
      </w:r>
      <w:r w:rsidRPr="0073302E">
        <w:t>otice under subsection (2)(a) shall include—</w:t>
      </w:r>
    </w:p>
    <w:p w14:paraId="2FE363D7" w14:textId="77777777" w:rsidR="0093442E" w:rsidRPr="0073302E" w:rsidRDefault="0093442E" w:rsidP="0093442E">
      <w:pPr>
        <w:pStyle w:val="S4Paragraph"/>
      </w:pPr>
      <w:r w:rsidRPr="0073302E">
        <w:t>the time and date of the declaration;</w:t>
      </w:r>
    </w:p>
    <w:p w14:paraId="4179F1B8" w14:textId="77777777" w:rsidR="0093442E" w:rsidRDefault="0093442E" w:rsidP="0093442E">
      <w:pPr>
        <w:pStyle w:val="S4Paragraph"/>
      </w:pPr>
      <w:r w:rsidRPr="0073302E">
        <w:t xml:space="preserve">a description of the area in respect of which it is made; </w:t>
      </w:r>
    </w:p>
    <w:p w14:paraId="7E3AE5AC" w14:textId="77777777" w:rsidR="0093442E" w:rsidRDefault="0093442E" w:rsidP="0093442E">
      <w:pPr>
        <w:pStyle w:val="S4Paragraph"/>
      </w:pPr>
      <w:r>
        <w:t>a description of the affected communities and the extent of the damage</w:t>
      </w:r>
    </w:p>
    <w:p w14:paraId="348A02C7" w14:textId="77777777" w:rsidR="0093442E" w:rsidRPr="0073302E" w:rsidRDefault="0093442E" w:rsidP="0093442E">
      <w:pPr>
        <w:pStyle w:val="S4Paragraph"/>
      </w:pPr>
      <w:r>
        <w:t>a description of the damaged infrastructure and transport systems</w:t>
      </w:r>
    </w:p>
    <w:p w14:paraId="2D99598C" w14:textId="77777777" w:rsidR="0093442E" w:rsidRPr="0073302E" w:rsidRDefault="0093442E" w:rsidP="0093442E">
      <w:pPr>
        <w:pStyle w:val="S4Paragraph"/>
      </w:pPr>
      <w:r w:rsidRPr="0073302E">
        <w:t>a description of the event or events to which the disaster relates; and</w:t>
      </w:r>
    </w:p>
    <w:p w14:paraId="6F0D0DBF" w14:textId="77777777" w:rsidR="0093442E" w:rsidRPr="0073302E" w:rsidRDefault="0093442E" w:rsidP="0093442E">
      <w:pPr>
        <w:pStyle w:val="S4Paragraph"/>
      </w:pPr>
      <w:r w:rsidRPr="0073302E">
        <w:t>any measures (that can at that time be identified) that should be taken by persons.</w:t>
      </w:r>
    </w:p>
    <w:p w14:paraId="62D559F0" w14:textId="77777777" w:rsidR="0093442E" w:rsidRDefault="0093442E" w:rsidP="0093442E">
      <w:pPr>
        <w:pStyle w:val="S3Numberedsubsection"/>
      </w:pPr>
      <w:r w:rsidRPr="0073302E">
        <w:t>A declaration made under subsection (1) shall remain in force</w:t>
      </w:r>
      <w:r>
        <w:t xml:space="preserve"> for a period of 14 days</w:t>
      </w:r>
      <w:r w:rsidRPr="0073302E">
        <w:t xml:space="preserve"> un</w:t>
      </w:r>
      <w:r>
        <w:t>less—</w:t>
      </w:r>
    </w:p>
    <w:p w14:paraId="2DE82847" w14:textId="77777777" w:rsidR="0093442E" w:rsidRDefault="0093442E" w:rsidP="0093442E">
      <w:pPr>
        <w:pStyle w:val="S4Paragraph"/>
      </w:pPr>
      <w:r>
        <w:t>the declaration of</w:t>
      </w:r>
      <w:r w:rsidRPr="0073302E">
        <w:t xml:space="preserve"> </w:t>
      </w:r>
      <w:r>
        <w:t xml:space="preserve">disaster is revoked earlier by the President; or </w:t>
      </w:r>
    </w:p>
    <w:p w14:paraId="3E5DE856" w14:textId="10DB0F79" w:rsidR="0093442E" w:rsidRDefault="0093442E" w:rsidP="0093442E">
      <w:pPr>
        <w:pStyle w:val="S4Paragraph"/>
      </w:pPr>
      <w:r>
        <w:t xml:space="preserve">the declaration of disaster is extended under section </w:t>
      </w:r>
      <w:r>
        <w:fldChar w:fldCharType="begin"/>
      </w:r>
      <w:r>
        <w:instrText xml:space="preserve"> REF _Ref530405910 \r \h </w:instrText>
      </w:r>
      <w:r>
        <w:fldChar w:fldCharType="separate"/>
      </w:r>
      <w:r w:rsidR="00FB4858">
        <w:t>67</w:t>
      </w:r>
      <w:r>
        <w:fldChar w:fldCharType="end"/>
      </w:r>
      <w:r>
        <w:t>.</w:t>
      </w:r>
    </w:p>
    <w:p w14:paraId="33A6FC17" w14:textId="77777777" w:rsidR="0093442E" w:rsidRDefault="0093442E" w:rsidP="0093442E">
      <w:pPr>
        <w:pStyle w:val="S4Paragraph"/>
      </w:pPr>
      <w:r w:rsidRPr="0073302E">
        <w:t>a further Notice in the Gazette declaring the state of disaster to be a</w:t>
      </w:r>
      <w:r>
        <w:t xml:space="preserve"> </w:t>
      </w:r>
      <w:r w:rsidRPr="0073302E">
        <w:t>t an end.</w:t>
      </w:r>
    </w:p>
    <w:p w14:paraId="2821D7D2" w14:textId="77777777" w:rsidR="0093442E" w:rsidRDefault="0093442E" w:rsidP="0093442E">
      <w:pPr>
        <w:pStyle w:val="S1Sectionheading"/>
      </w:pPr>
      <w:bookmarkStart w:id="188" w:name="_Ref530405910"/>
      <w:bookmarkStart w:id="189" w:name="_Toc530419457"/>
      <w:bookmarkStart w:id="190" w:name="_Toc7534250"/>
      <w:r>
        <w:t>Disaster regulations</w:t>
      </w:r>
      <w:bookmarkEnd w:id="188"/>
      <w:bookmarkEnd w:id="189"/>
      <w:bookmarkEnd w:id="190"/>
    </w:p>
    <w:p w14:paraId="3561687C" w14:textId="77777777" w:rsidR="0093442E" w:rsidRDefault="0093442E" w:rsidP="0093442E">
      <w:pPr>
        <w:pStyle w:val="S3Numberedsubsection"/>
        <w:rPr>
          <w:lang w:val="en-US"/>
        </w:rPr>
      </w:pPr>
      <w:r>
        <w:rPr>
          <w:lang w:val="en-US"/>
        </w:rPr>
        <w:t xml:space="preserve">The Minister, with the consent of the President, may make Regulations to </w:t>
      </w:r>
      <w:r w:rsidRPr="00B860A3">
        <w:t xml:space="preserve">extend, or from time to time further extend, the period of </w:t>
      </w:r>
      <w:r>
        <w:t>a</w:t>
      </w:r>
      <w:r w:rsidRPr="00B860A3">
        <w:t xml:space="preserve"> </w:t>
      </w:r>
      <w:r>
        <w:t xml:space="preserve">previously declared </w:t>
      </w:r>
      <w:r w:rsidRPr="00B860A3">
        <w:t xml:space="preserve">disaster situation. </w:t>
      </w:r>
    </w:p>
    <w:p w14:paraId="74F224AD" w14:textId="77777777" w:rsidR="0093442E" w:rsidRDefault="0093442E" w:rsidP="0093442E">
      <w:pPr>
        <w:pStyle w:val="S3Numberedsubsection"/>
        <w:rPr>
          <w:lang w:val="en-US"/>
        </w:rPr>
      </w:pPr>
      <w:r>
        <w:t>Regulations made under subsection (1) shall be s</w:t>
      </w:r>
      <w:r w:rsidRPr="0073302E">
        <w:t>ubject to negative resolution of the National Assembly</w:t>
      </w:r>
      <w:r>
        <w:t xml:space="preserve"> and shall come into force 48 hours after laying before the National Assembly, unless annulled.</w:t>
      </w:r>
    </w:p>
    <w:p w14:paraId="0875F391" w14:textId="77777777" w:rsidR="0093442E" w:rsidRPr="00977B15" w:rsidRDefault="0093442E" w:rsidP="0093442E">
      <w:pPr>
        <w:pStyle w:val="S3Numberedsubsection"/>
        <w:rPr>
          <w:lang w:val="en-US"/>
        </w:rPr>
      </w:pPr>
      <w:r>
        <w:lastRenderedPageBreak/>
        <w:t>R</w:t>
      </w:r>
      <w:r w:rsidRPr="00B860A3">
        <w:t>egulation</w:t>
      </w:r>
      <w:r>
        <w:t>s</w:t>
      </w:r>
      <w:r w:rsidRPr="00B860A3">
        <w:t xml:space="preserve"> </w:t>
      </w:r>
      <w:r>
        <w:t>under subsection (1)—</w:t>
      </w:r>
    </w:p>
    <w:p w14:paraId="300DB8C0" w14:textId="77777777" w:rsidR="0093442E" w:rsidRPr="00977B15" w:rsidRDefault="0093442E" w:rsidP="0093442E">
      <w:pPr>
        <w:pStyle w:val="S4Paragraph"/>
        <w:rPr>
          <w:lang w:val="en-US"/>
        </w:rPr>
      </w:pPr>
      <w:r w:rsidRPr="00B860A3">
        <w:t>must state—</w:t>
      </w:r>
    </w:p>
    <w:p w14:paraId="197564A3" w14:textId="77777777" w:rsidR="0093442E" w:rsidRPr="00977B15" w:rsidRDefault="0093442E" w:rsidP="0093442E">
      <w:pPr>
        <w:pStyle w:val="S5subparagraph"/>
        <w:rPr>
          <w:lang w:val="en-US"/>
        </w:rPr>
      </w:pPr>
      <w:r w:rsidRPr="00B860A3">
        <w:t>the period</w:t>
      </w:r>
      <w:r>
        <w:t xml:space="preserve"> </w:t>
      </w:r>
      <w:r w:rsidRPr="00B860A3">
        <w:t>by which the disaster situation is extended</w:t>
      </w:r>
      <w:r>
        <w:t>, being not more than 14 days</w:t>
      </w:r>
      <w:r w:rsidRPr="00B860A3">
        <w:t>; and</w:t>
      </w:r>
    </w:p>
    <w:p w14:paraId="47A26E3F" w14:textId="77777777" w:rsidR="0093442E" w:rsidRPr="00977B15" w:rsidRDefault="0093442E" w:rsidP="0093442E">
      <w:pPr>
        <w:pStyle w:val="S5subparagraph"/>
        <w:rPr>
          <w:lang w:val="en-US"/>
        </w:rPr>
      </w:pPr>
      <w:r w:rsidRPr="00B860A3">
        <w:t>if the disaster situation has previously been extended under this section</w:t>
      </w:r>
      <w:r>
        <w:t xml:space="preserve">, </w:t>
      </w:r>
      <w:r w:rsidRPr="00B860A3">
        <w:t>the date of each previous extension;</w:t>
      </w:r>
    </w:p>
    <w:p w14:paraId="3D6C4718" w14:textId="77777777" w:rsidR="0093442E" w:rsidRDefault="0093442E" w:rsidP="0093442E">
      <w:pPr>
        <w:pStyle w:val="S4Paragraph"/>
        <w:rPr>
          <w:lang w:val="en-US"/>
        </w:rPr>
      </w:pPr>
      <w:r>
        <w:rPr>
          <w:lang w:val="en-US"/>
        </w:rPr>
        <w:t xml:space="preserve">may make provision for specific measures, powers or steps to be taken in response to the disaster; and </w:t>
      </w:r>
    </w:p>
    <w:p w14:paraId="0C17F35C" w14:textId="39A1A23C" w:rsidR="00A54691" w:rsidRPr="002C0BB3" w:rsidRDefault="0093442E" w:rsidP="002C0BB3">
      <w:pPr>
        <w:pStyle w:val="S4Paragraph"/>
        <w:rPr>
          <w:lang w:val="en-US"/>
        </w:rPr>
      </w:pPr>
      <w:r>
        <w:rPr>
          <w:lang w:val="en-US"/>
        </w:rPr>
        <w:t>expire at the</w:t>
      </w:r>
      <w:r w:rsidRPr="00B860A3">
        <w:t xml:space="preserve"> end of the period stated</w:t>
      </w:r>
      <w:r>
        <w:t xml:space="preserve"> pursuant to sub-paragraph (a)(i),</w:t>
      </w:r>
      <w:r w:rsidRPr="00B860A3">
        <w:t xml:space="preserve"> unless repealed</w:t>
      </w:r>
      <w:r>
        <w:t xml:space="preserve"> earlier.</w:t>
      </w:r>
    </w:p>
    <w:p w14:paraId="7DCF309F" w14:textId="51023B30" w:rsidR="0060386D" w:rsidRDefault="0060386D" w:rsidP="003B7750">
      <w:pPr>
        <w:pStyle w:val="H1Partnumber"/>
        <w:outlineLvl w:val="0"/>
        <w:rPr>
          <w:lang w:val="en-GB"/>
        </w:rPr>
      </w:pPr>
      <w:bookmarkStart w:id="191" w:name="_Toc530419485"/>
      <w:bookmarkStart w:id="192" w:name="_Toc7534251"/>
      <w:r>
        <w:rPr>
          <w:lang w:val="en-GB"/>
        </w:rPr>
        <w:t xml:space="preserve">Part </w:t>
      </w:r>
      <w:r w:rsidR="001F7723">
        <w:rPr>
          <w:lang w:val="en-GB"/>
        </w:rPr>
        <w:t>9</w:t>
      </w:r>
      <w:r>
        <w:rPr>
          <w:lang w:val="en-GB"/>
        </w:rPr>
        <w:t xml:space="preserve"> </w:t>
      </w:r>
      <w:r w:rsidR="00A54691">
        <w:rPr>
          <w:lang w:val="en-GB"/>
        </w:rPr>
        <w:t xml:space="preserve">Powers and Functions </w:t>
      </w:r>
      <w:r w:rsidR="00CD72D9">
        <w:rPr>
          <w:lang w:val="en-GB"/>
        </w:rPr>
        <w:t>in Emergencies and Disasters</w:t>
      </w:r>
      <w:bookmarkEnd w:id="192"/>
    </w:p>
    <w:p w14:paraId="4765781A" w14:textId="3F0B3379" w:rsidR="0060386D" w:rsidRDefault="0060386D" w:rsidP="0060386D">
      <w:pPr>
        <w:pStyle w:val="S1Sectionheading"/>
        <w:rPr>
          <w:lang w:val="en-GB"/>
        </w:rPr>
      </w:pPr>
      <w:bookmarkStart w:id="193" w:name="_Toc530419459"/>
      <w:bookmarkStart w:id="194" w:name="_Ref531597186"/>
      <w:bookmarkStart w:id="195" w:name="_Toc7534252"/>
      <w:r>
        <w:rPr>
          <w:lang w:val="en-GB"/>
        </w:rPr>
        <w:t>Application</w:t>
      </w:r>
      <w:r w:rsidR="00603D9D">
        <w:rPr>
          <w:lang w:val="en-GB"/>
        </w:rPr>
        <w:t xml:space="preserve"> and interpretation</w:t>
      </w:r>
      <w:r>
        <w:rPr>
          <w:lang w:val="en-GB"/>
        </w:rPr>
        <w:t xml:space="preserve"> of this Part</w:t>
      </w:r>
      <w:bookmarkEnd w:id="195"/>
    </w:p>
    <w:p w14:paraId="79828E2A" w14:textId="62E78E59" w:rsidR="00CD72D9" w:rsidRDefault="00CD72D9" w:rsidP="00CD72D9">
      <w:pPr>
        <w:pStyle w:val="S3Numberedsubsection"/>
      </w:pPr>
      <w:r>
        <w:t>This Part applies</w:t>
      </w:r>
      <w:r w:rsidR="00A01D97">
        <w:t xml:space="preserve"> following the declaration of</w:t>
      </w:r>
      <w:r>
        <w:t>—</w:t>
      </w:r>
    </w:p>
    <w:p w14:paraId="33F61A5D" w14:textId="7F9EAB06" w:rsidR="00CD72D9" w:rsidRDefault="00CD72D9" w:rsidP="00CD72D9">
      <w:pPr>
        <w:pStyle w:val="S4Paragraph"/>
      </w:pPr>
      <w:r>
        <w:t xml:space="preserve">a regional emergency under section </w:t>
      </w:r>
      <w:r>
        <w:fldChar w:fldCharType="begin"/>
      </w:r>
      <w:r>
        <w:instrText xml:space="preserve"> REF _Ref7527310 \r \h </w:instrText>
      </w:r>
      <w:r>
        <w:fldChar w:fldCharType="separate"/>
      </w:r>
      <w:r w:rsidR="00FB4858">
        <w:t>52(1)</w:t>
      </w:r>
      <w:r>
        <w:fldChar w:fldCharType="end"/>
      </w:r>
      <w:r>
        <w:t>;</w:t>
      </w:r>
    </w:p>
    <w:p w14:paraId="2ECC2EB9" w14:textId="6CEE4909" w:rsidR="00CD72D9" w:rsidRDefault="00CD72D9" w:rsidP="00CD72D9">
      <w:pPr>
        <w:pStyle w:val="S4Paragraph"/>
      </w:pPr>
      <w:r>
        <w:t xml:space="preserve">a regional disaster under section </w:t>
      </w:r>
      <w:r>
        <w:fldChar w:fldCharType="begin"/>
      </w:r>
      <w:r>
        <w:instrText xml:space="preserve"> REF _Ref7526040 \r \h </w:instrText>
      </w:r>
      <w:r>
        <w:fldChar w:fldCharType="separate"/>
      </w:r>
      <w:r w:rsidR="00FB4858">
        <w:t>61(1)</w:t>
      </w:r>
      <w:r>
        <w:fldChar w:fldCharType="end"/>
      </w:r>
      <w:r>
        <w:t xml:space="preserve">; </w:t>
      </w:r>
    </w:p>
    <w:p w14:paraId="7564668C" w14:textId="7748DF27" w:rsidR="00A01D97" w:rsidRDefault="00CD72D9" w:rsidP="00CD72D9">
      <w:pPr>
        <w:pStyle w:val="S4Paragraph"/>
      </w:pPr>
      <w:r>
        <w:t xml:space="preserve">a national disaster under section </w:t>
      </w:r>
      <w:r>
        <w:fldChar w:fldCharType="begin"/>
      </w:r>
      <w:r>
        <w:instrText xml:space="preserve"> REF _Ref7526084 \r \h </w:instrText>
      </w:r>
      <w:r>
        <w:fldChar w:fldCharType="separate"/>
      </w:r>
      <w:r w:rsidR="00FB4858">
        <w:t>66(1)</w:t>
      </w:r>
      <w:r>
        <w:fldChar w:fldCharType="end"/>
      </w:r>
    </w:p>
    <w:p w14:paraId="06AE5DDA" w14:textId="38837A51" w:rsidR="00CD72D9" w:rsidRDefault="00A01D97" w:rsidP="00A01D97">
      <w:pPr>
        <w:pStyle w:val="S4Paragraph"/>
        <w:numPr>
          <w:ilvl w:val="0"/>
          <w:numId w:val="0"/>
        </w:numPr>
        <w:ind w:left="720"/>
      </w:pPr>
      <w:r>
        <w:t>and ceases to apply once the declared disaster or emergency is ended</w:t>
      </w:r>
      <w:r w:rsidR="00CD72D9">
        <w:t>.</w:t>
      </w:r>
    </w:p>
    <w:p w14:paraId="6740F64A" w14:textId="1D1CF209" w:rsidR="00A01D97" w:rsidRDefault="00A01D97" w:rsidP="00A01D97">
      <w:pPr>
        <w:pStyle w:val="S3Numberedsubsection"/>
      </w:pPr>
      <w:r>
        <w:t>This powers and duties in this Part may be exercised only to the extent necessary in relation to the declared disaster or emergency.</w:t>
      </w:r>
    </w:p>
    <w:p w14:paraId="7A7DFADD" w14:textId="12C74341" w:rsidR="004F4E34" w:rsidRDefault="004F4E34" w:rsidP="00A01D97">
      <w:pPr>
        <w:pStyle w:val="S3Numberedsubsection"/>
      </w:pPr>
      <w:r>
        <w:t xml:space="preserve">The Commission may delegate functions and powers assigned to it in this Part provided such delegation is specified in writing (including in a disaster risk management plan). </w:t>
      </w:r>
    </w:p>
    <w:p w14:paraId="72FE1BE6" w14:textId="21A90795" w:rsidR="00CD72D9" w:rsidRDefault="00CD72D9" w:rsidP="00CD72D9">
      <w:pPr>
        <w:pStyle w:val="S3Numberedsubsection"/>
      </w:pPr>
      <w:r>
        <w:t>For the purpose of this section, “authorised person” includes—</w:t>
      </w:r>
    </w:p>
    <w:p w14:paraId="198142A3" w14:textId="77777777" w:rsidR="00CD72D9" w:rsidRDefault="00CD72D9" w:rsidP="00CD72D9">
      <w:pPr>
        <w:pStyle w:val="S4Paragraph"/>
      </w:pPr>
      <w:r>
        <w:t>any officer of the Commission;</w:t>
      </w:r>
    </w:p>
    <w:p w14:paraId="0EE63944" w14:textId="77777777" w:rsidR="00CD72D9" w:rsidRDefault="00CD72D9" w:rsidP="00CD72D9">
      <w:pPr>
        <w:pStyle w:val="S4Paragraph"/>
      </w:pPr>
      <w:r>
        <w:t>any member of the Joint Services; and</w:t>
      </w:r>
    </w:p>
    <w:p w14:paraId="7AF7B0B2" w14:textId="40CE64F8" w:rsidR="00CD72D9" w:rsidRDefault="00CD72D9" w:rsidP="00603D9D">
      <w:pPr>
        <w:pStyle w:val="S4Paragraph"/>
      </w:pPr>
      <w:r w:rsidRPr="0073302E">
        <w:t xml:space="preserve">any </w:t>
      </w:r>
      <w:r>
        <w:t xml:space="preserve">other </w:t>
      </w:r>
      <w:r w:rsidRPr="0073302E">
        <w:t xml:space="preserve">person acting under the </w:t>
      </w:r>
      <w:r w:rsidR="00603D9D">
        <w:t xml:space="preserve">written </w:t>
      </w:r>
      <w:r w:rsidRPr="0073302E">
        <w:t xml:space="preserve">authority of the </w:t>
      </w:r>
      <w:r>
        <w:t>Director-General</w:t>
      </w:r>
      <w:r w:rsidR="00603D9D">
        <w:t>.</w:t>
      </w:r>
    </w:p>
    <w:p w14:paraId="490460ED" w14:textId="34FE1FF5" w:rsidR="00603D9D" w:rsidRPr="0060386D" w:rsidRDefault="00603D9D" w:rsidP="00603D9D">
      <w:pPr>
        <w:pStyle w:val="S3Numberedsubsection"/>
      </w:pPr>
      <w:r>
        <w:t>In this Part, “declared disaster</w:t>
      </w:r>
      <w:r w:rsidR="00A01D97">
        <w:t xml:space="preserve"> or emergency</w:t>
      </w:r>
      <w:r>
        <w:t xml:space="preserve">” means, in any particular case, the </w:t>
      </w:r>
      <w:r w:rsidR="00A01D97">
        <w:t xml:space="preserve">emergency that has been declared under subsection (1)(a) or the </w:t>
      </w:r>
      <w:r>
        <w:t>disaster that has been declared under subsection (1)(b) or (c).</w:t>
      </w:r>
    </w:p>
    <w:p w14:paraId="1F654ACC" w14:textId="012A7376" w:rsidR="00CD72D9" w:rsidRDefault="00CD72D9" w:rsidP="00CD72D9">
      <w:pPr>
        <w:pStyle w:val="S1Sectionheading"/>
        <w:rPr>
          <w:lang w:val="en-GB"/>
        </w:rPr>
      </w:pPr>
      <w:bookmarkStart w:id="196" w:name="_Toc530419463"/>
      <w:bookmarkStart w:id="197" w:name="_Ref7527311"/>
      <w:bookmarkStart w:id="198" w:name="_Toc7534253"/>
      <w:r>
        <w:rPr>
          <w:lang w:val="en-GB"/>
        </w:rPr>
        <w:t>Powers of authorised persons under other Acts</w:t>
      </w:r>
      <w:bookmarkEnd w:id="197"/>
      <w:bookmarkEnd w:id="198"/>
    </w:p>
    <w:p w14:paraId="50C04FA8" w14:textId="667CC0AF" w:rsidR="00CD72D9" w:rsidRDefault="00603D9D" w:rsidP="00CD72D9">
      <w:pPr>
        <w:pStyle w:val="S3Numberedsubsection"/>
      </w:pPr>
      <w:r>
        <w:t>In relation to a declared disaster, an authorised officer may to the extent necessary to prevent—</w:t>
      </w:r>
    </w:p>
    <w:p w14:paraId="73369A76" w14:textId="77777777" w:rsidR="00603D9D" w:rsidRPr="0073302E" w:rsidRDefault="00603D9D" w:rsidP="00603D9D">
      <w:pPr>
        <w:pStyle w:val="S4Paragraph"/>
      </w:pPr>
      <w:r w:rsidRPr="0073302E">
        <w:lastRenderedPageBreak/>
        <w:t>loss of human life, or illness or injury to humans;</w:t>
      </w:r>
    </w:p>
    <w:p w14:paraId="10D08D84" w14:textId="77777777" w:rsidR="00603D9D" w:rsidRPr="0073302E" w:rsidRDefault="00603D9D" w:rsidP="00603D9D">
      <w:pPr>
        <w:pStyle w:val="S4Paragraph"/>
      </w:pPr>
      <w:r w:rsidRPr="0073302E">
        <w:t>widespread or severe property loss or damage</w:t>
      </w:r>
      <w:r>
        <w:t>, including widespread or severe damage to infrastructure, transport and communication systems</w:t>
      </w:r>
      <w:r w:rsidRPr="0073302E">
        <w:t>; or</w:t>
      </w:r>
    </w:p>
    <w:p w14:paraId="2BD1C31E" w14:textId="7B438568" w:rsidR="00603D9D" w:rsidRDefault="00603D9D" w:rsidP="00603D9D">
      <w:pPr>
        <w:pStyle w:val="S4Paragraph"/>
      </w:pPr>
      <w:r w:rsidRPr="0073302E">
        <w:t>widespread or severe damage to the environment</w:t>
      </w:r>
      <w:r>
        <w:t xml:space="preserve">; </w:t>
      </w:r>
    </w:p>
    <w:p w14:paraId="7E2F02C6" w14:textId="6F98469C" w:rsidR="00603D9D" w:rsidRDefault="00603D9D" w:rsidP="00603D9D">
      <w:pPr>
        <w:pStyle w:val="S4Paragraph"/>
        <w:numPr>
          <w:ilvl w:val="0"/>
          <w:numId w:val="0"/>
        </w:numPr>
        <w:ind w:left="720"/>
      </w:pPr>
      <w:r>
        <w:t xml:space="preserve">exercise any function </w:t>
      </w:r>
      <w:r w:rsidR="00A01D97">
        <w:t>referred to in subsection (2)</w:t>
      </w:r>
      <w:r>
        <w:t>.</w:t>
      </w:r>
    </w:p>
    <w:p w14:paraId="1DB16333" w14:textId="1B06BDB8" w:rsidR="00B33AE2" w:rsidRDefault="00B33AE2" w:rsidP="00603D9D">
      <w:pPr>
        <w:pStyle w:val="S3Numberedsubsection"/>
      </w:pPr>
      <w:r>
        <w:t>For the purposes of subsection (1), the Policy Committee of the Platform shall—</w:t>
      </w:r>
    </w:p>
    <w:p w14:paraId="1EC8DCD1" w14:textId="3DC50E9E" w:rsidR="00A01D97" w:rsidRDefault="00B33AE2" w:rsidP="00B33AE2">
      <w:pPr>
        <w:pStyle w:val="S4Paragraph"/>
      </w:pPr>
      <w:r>
        <w:t>maintain a list of powers exercised by public officers under other enactments that may be exercised by an authorised officer under this Act; and</w:t>
      </w:r>
    </w:p>
    <w:p w14:paraId="4BCE9080" w14:textId="52F626AA" w:rsidR="00B33AE2" w:rsidRDefault="00B33AE2" w:rsidP="00B33AE2">
      <w:pPr>
        <w:pStyle w:val="S4Paragraph"/>
      </w:pPr>
      <w:r>
        <w:t>after obtaining the consent of Cabinet to the list, including any amendment to it, publish that list, and any amendment to it, in the Gazette.</w:t>
      </w:r>
    </w:p>
    <w:p w14:paraId="5BC5EE27" w14:textId="7BF69D24" w:rsidR="004F4E34" w:rsidRDefault="00603D9D" w:rsidP="00603D9D">
      <w:pPr>
        <w:pStyle w:val="S3Numberedsubsection"/>
      </w:pPr>
      <w:r>
        <w:t xml:space="preserve">In relation to </w:t>
      </w:r>
      <w:r w:rsidR="004F4E34">
        <w:t>the exercise of powers under this section, the Commission—</w:t>
      </w:r>
    </w:p>
    <w:p w14:paraId="44CE1E23" w14:textId="635878CF" w:rsidR="00603D9D" w:rsidRDefault="004F4E34" w:rsidP="004F4E34">
      <w:pPr>
        <w:pStyle w:val="S4Paragraph"/>
      </w:pPr>
      <w:r>
        <w:t>may enter into memoranda of understanding with relevant public bodies; and</w:t>
      </w:r>
    </w:p>
    <w:p w14:paraId="541F887F" w14:textId="08A2C67F" w:rsidR="004F4E34" w:rsidRDefault="004F4E34" w:rsidP="004F4E34">
      <w:pPr>
        <w:pStyle w:val="S4Paragraph"/>
      </w:pPr>
      <w:r>
        <w:t>shall ensure that authorised officers receive training in the exercise of the powers concerned.</w:t>
      </w:r>
    </w:p>
    <w:p w14:paraId="7E12A65B" w14:textId="50EEA02C" w:rsidR="00CD72D9" w:rsidRPr="00CD72D9" w:rsidRDefault="00CD72D9" w:rsidP="00CD72D9">
      <w:pPr>
        <w:pStyle w:val="S1Sectionheading"/>
        <w:rPr>
          <w:lang w:val="en-GB"/>
        </w:rPr>
      </w:pPr>
      <w:bookmarkStart w:id="199" w:name="_Toc7534254"/>
      <w:r>
        <w:rPr>
          <w:lang w:val="en-GB"/>
        </w:rPr>
        <w:t>General p</w:t>
      </w:r>
      <w:r w:rsidRPr="0073302E">
        <w:rPr>
          <w:lang w:val="en-GB"/>
        </w:rPr>
        <w:t>owers of authorised persons</w:t>
      </w:r>
      <w:bookmarkEnd w:id="196"/>
      <w:bookmarkEnd w:id="199"/>
    </w:p>
    <w:p w14:paraId="2C2A67C8" w14:textId="36FF6000" w:rsidR="00CD72D9" w:rsidRPr="0073302E" w:rsidRDefault="00CD72D9" w:rsidP="00CD72D9">
      <w:pPr>
        <w:pStyle w:val="S3Numberedsubsection"/>
      </w:pPr>
      <w:r>
        <w:t xml:space="preserve">Any authorised person </w:t>
      </w:r>
      <w:r w:rsidRPr="0073302E">
        <w:t xml:space="preserve">may, after consultation </w:t>
      </w:r>
      <w:r>
        <w:t xml:space="preserve">where possible </w:t>
      </w:r>
      <w:r w:rsidRPr="0073302E">
        <w:t xml:space="preserve">with </w:t>
      </w:r>
      <w:r>
        <w:t>the Commission</w:t>
      </w:r>
      <w:r w:rsidRPr="0073302E">
        <w:t>—</w:t>
      </w:r>
    </w:p>
    <w:p w14:paraId="71DC406A" w14:textId="77777777" w:rsidR="00CD72D9" w:rsidRPr="0073302E" w:rsidRDefault="00CD72D9" w:rsidP="00CD72D9">
      <w:pPr>
        <w:pStyle w:val="S4Paragraph"/>
      </w:pPr>
      <w:r w:rsidRPr="0073302E">
        <w:t>prohibit or partially restrict public access, with or without vehicles, to a road or pathway within Guyana;</w:t>
      </w:r>
    </w:p>
    <w:p w14:paraId="29A01DC4" w14:textId="77777777" w:rsidR="00CD72D9" w:rsidRPr="0073302E" w:rsidRDefault="00CD72D9" w:rsidP="00CD72D9">
      <w:pPr>
        <w:pStyle w:val="S4Paragraph"/>
      </w:pPr>
      <w:r w:rsidRPr="0073302E">
        <w:t>suspend air traffic to and from Guyana; or</w:t>
      </w:r>
    </w:p>
    <w:p w14:paraId="7EA2BA65" w14:textId="77777777" w:rsidR="00CD72D9" w:rsidRPr="0073302E" w:rsidRDefault="00CD72D9" w:rsidP="00CD72D9">
      <w:pPr>
        <w:pStyle w:val="S4Paragraph"/>
      </w:pPr>
      <w:r w:rsidRPr="0073302E">
        <w:t>require private contractors to assist in providing services in relation to life-threatening emergencies,</w:t>
      </w:r>
    </w:p>
    <w:p w14:paraId="43D5BEDC" w14:textId="77777777" w:rsidR="00CD72D9" w:rsidRDefault="00CD72D9" w:rsidP="00CD72D9">
      <w:pPr>
        <w:pStyle w:val="S4Paragraph"/>
        <w:numPr>
          <w:ilvl w:val="0"/>
          <w:numId w:val="0"/>
        </w:numPr>
        <w:ind w:left="720"/>
      </w:pPr>
      <w:r w:rsidRPr="0073302E">
        <w:t>provided that such suspension or provision of services do not exc</w:t>
      </w:r>
      <w:r>
        <w:t>eed the period described in subsection (2).</w:t>
      </w:r>
    </w:p>
    <w:p w14:paraId="7A07D5A9" w14:textId="77777777" w:rsidR="00CD72D9" w:rsidRDefault="00CD72D9" w:rsidP="00CD72D9">
      <w:pPr>
        <w:pStyle w:val="S3Numberedsubsection"/>
      </w:pPr>
      <w:r>
        <w:t>The period referred to in subsection (1) is—</w:t>
      </w:r>
    </w:p>
    <w:p w14:paraId="199CA923" w14:textId="77777777" w:rsidR="00CD72D9" w:rsidRPr="0073302E" w:rsidRDefault="00CD72D9" w:rsidP="00CD72D9">
      <w:pPr>
        <w:pStyle w:val="S4Paragraph"/>
      </w:pPr>
      <w:r>
        <w:t>6</w:t>
      </w:r>
      <w:r w:rsidRPr="0073302E">
        <w:t xml:space="preserve"> months from the date of declaration of</w:t>
      </w:r>
      <w:r>
        <w:t xml:space="preserve"> a national</w:t>
      </w:r>
      <w:r w:rsidRPr="0073302E">
        <w:t xml:space="preserve"> disaster</w:t>
      </w:r>
      <w:r>
        <w:t xml:space="preserve"> or the date of termination of the state of disaster, if earlier; </w:t>
      </w:r>
    </w:p>
    <w:p w14:paraId="2A115731" w14:textId="77777777" w:rsidR="00CD72D9" w:rsidRPr="0073302E" w:rsidRDefault="00CD72D9" w:rsidP="00CD72D9">
      <w:pPr>
        <w:pStyle w:val="S4Paragraph"/>
      </w:pPr>
      <w:r>
        <w:t>3</w:t>
      </w:r>
      <w:r w:rsidRPr="0073302E">
        <w:t xml:space="preserve"> months from the date of declaration of</w:t>
      </w:r>
      <w:r>
        <w:t xml:space="preserve"> a regional</w:t>
      </w:r>
      <w:r w:rsidRPr="0073302E">
        <w:t xml:space="preserve"> disaster</w:t>
      </w:r>
      <w:r>
        <w:t xml:space="preserve"> or the date of termination of the state of disaster, if earlier;</w:t>
      </w:r>
    </w:p>
    <w:p w14:paraId="3244F0F7" w14:textId="7A3AF794" w:rsidR="00CD72D9" w:rsidRPr="00CD72D9" w:rsidRDefault="00CD72D9" w:rsidP="00CD72D9">
      <w:pPr>
        <w:pStyle w:val="S4Paragraph"/>
      </w:pPr>
      <w:r>
        <w:t>14 days</w:t>
      </w:r>
      <w:r w:rsidRPr="0073302E">
        <w:t xml:space="preserve"> from the date of declaration of</w:t>
      </w:r>
      <w:r>
        <w:t xml:space="preserve"> a regional</w:t>
      </w:r>
      <w:r w:rsidRPr="0073302E">
        <w:t xml:space="preserve"> </w:t>
      </w:r>
      <w:r>
        <w:t>emergency or the date of termination of the state of emergency, if earlier.</w:t>
      </w:r>
    </w:p>
    <w:p w14:paraId="2E52D4DA" w14:textId="67A5AB69" w:rsidR="0060386D" w:rsidRDefault="0060386D" w:rsidP="0060386D">
      <w:pPr>
        <w:pStyle w:val="S1Sectionheading"/>
        <w:rPr>
          <w:lang w:val="en-GB"/>
        </w:rPr>
      </w:pPr>
      <w:bookmarkStart w:id="200" w:name="_Toc7534255"/>
      <w:r w:rsidRPr="0073302E">
        <w:rPr>
          <w:lang w:val="en-GB"/>
        </w:rPr>
        <w:lastRenderedPageBreak/>
        <w:t>Emergency shelters</w:t>
      </w:r>
      <w:bookmarkEnd w:id="193"/>
      <w:bookmarkEnd w:id="194"/>
      <w:bookmarkEnd w:id="200"/>
    </w:p>
    <w:p w14:paraId="33A75BC1" w14:textId="3677CFDC" w:rsidR="004F4E34" w:rsidRPr="004F4E34" w:rsidRDefault="004F4E34" w:rsidP="004F4E34">
      <w:pPr>
        <w:pStyle w:val="S3Numberedsubsection"/>
        <w:numPr>
          <w:ilvl w:val="0"/>
          <w:numId w:val="0"/>
        </w:numPr>
        <w:ind w:left="720"/>
      </w:pPr>
      <w:r>
        <w:t xml:space="preserve">The Commission may procure the use of emergency shelters, where required. </w:t>
      </w:r>
    </w:p>
    <w:p w14:paraId="1D9C6B69" w14:textId="77777777" w:rsidR="0060386D" w:rsidRPr="0073302E" w:rsidRDefault="0060386D" w:rsidP="0060386D">
      <w:pPr>
        <w:pStyle w:val="S1Sectionheading"/>
        <w:rPr>
          <w:lang w:val="en-GB"/>
        </w:rPr>
      </w:pPr>
      <w:bookmarkStart w:id="201" w:name="_Toc530419460"/>
      <w:bookmarkStart w:id="202" w:name="_Toc7534256"/>
      <w:r w:rsidRPr="0073302E">
        <w:rPr>
          <w:lang w:val="en-GB"/>
        </w:rPr>
        <w:t>Volunteers</w:t>
      </w:r>
      <w:bookmarkEnd w:id="201"/>
      <w:bookmarkEnd w:id="202"/>
    </w:p>
    <w:p w14:paraId="6D7AC3E2" w14:textId="4506C6DF" w:rsidR="004F4E34" w:rsidRDefault="004F4E34" w:rsidP="0060386D">
      <w:pPr>
        <w:pStyle w:val="S3Numberedsubsection"/>
      </w:pPr>
      <w:r>
        <w:t xml:space="preserve">The Commission </w:t>
      </w:r>
      <w:r w:rsidRPr="0073302E">
        <w:t xml:space="preserve">may engage </w:t>
      </w:r>
      <w:r>
        <w:t xml:space="preserve">any </w:t>
      </w:r>
      <w:r w:rsidR="00BD2DC4">
        <w:t>person</w:t>
      </w:r>
      <w:r>
        <w:t xml:space="preserve"> </w:t>
      </w:r>
      <w:r w:rsidR="00BD2DC4">
        <w:t xml:space="preserve">on the </w:t>
      </w:r>
      <w:r w:rsidR="00BD2DC4" w:rsidRPr="0073302E">
        <w:t>Register of Volunteers</w:t>
      </w:r>
      <w:r w:rsidR="00BD2DC4">
        <w:t xml:space="preserve"> </w:t>
      </w:r>
      <w:r>
        <w:t xml:space="preserve">during the declared disaster or emergency, within the limits of their volunteer terms.  </w:t>
      </w:r>
    </w:p>
    <w:p w14:paraId="3D80F674" w14:textId="2D6DEF1C" w:rsidR="0060386D" w:rsidRPr="0073302E" w:rsidRDefault="00342845" w:rsidP="0060386D">
      <w:pPr>
        <w:pStyle w:val="S3Numberedsubsection"/>
      </w:pPr>
      <w:r>
        <w:t>The Commission</w:t>
      </w:r>
      <w:r w:rsidR="0060386D" w:rsidRPr="0073302E">
        <w:t xml:space="preserve"> may engage a person as a volunteer who is not on the Register of Volunteers if it is necessary or expedient in the case of an alert, emergency or disaster.</w:t>
      </w:r>
    </w:p>
    <w:p w14:paraId="438C7B2A" w14:textId="77777777" w:rsidR="0060386D" w:rsidRPr="0073302E" w:rsidRDefault="0060386D" w:rsidP="0060386D">
      <w:pPr>
        <w:pStyle w:val="S1Sectionheading"/>
        <w:rPr>
          <w:lang w:val="en-GB"/>
        </w:rPr>
      </w:pPr>
      <w:bookmarkStart w:id="203" w:name="_Toc530419462"/>
      <w:bookmarkStart w:id="204" w:name="_Toc7534257"/>
      <w:r w:rsidRPr="0073302E">
        <w:rPr>
          <w:lang w:val="en-GB"/>
        </w:rPr>
        <w:t>Employees who assist during emergencies</w:t>
      </w:r>
      <w:bookmarkEnd w:id="203"/>
      <w:bookmarkEnd w:id="204"/>
    </w:p>
    <w:p w14:paraId="7F5DC2EF" w14:textId="63FF2CC0" w:rsidR="0060386D" w:rsidRPr="0073302E" w:rsidRDefault="0060386D" w:rsidP="0060386D">
      <w:pPr>
        <w:pStyle w:val="S3Numberedsubsection"/>
      </w:pPr>
      <w:r w:rsidRPr="0073302E">
        <w:t xml:space="preserve">The </w:t>
      </w:r>
      <w:r w:rsidR="00342845">
        <w:t>Commission</w:t>
      </w:r>
      <w:r w:rsidRPr="0073302E">
        <w:t xml:space="preserve"> may engage, for a period not exceeding two continuous weeks, the services of a person who is reasonably believed to be capable of providing assistance to </w:t>
      </w:r>
      <w:r>
        <w:t>the Commission</w:t>
      </w:r>
      <w:r w:rsidRPr="0073302E">
        <w:t xml:space="preserve"> during an alert, emergency or disaster.</w:t>
      </w:r>
    </w:p>
    <w:p w14:paraId="4B0C525F" w14:textId="77777777" w:rsidR="0060386D" w:rsidRPr="0073302E" w:rsidRDefault="0060386D" w:rsidP="0060386D">
      <w:pPr>
        <w:pStyle w:val="S3Numberedsubsection"/>
      </w:pPr>
      <w:r w:rsidRPr="0073302E">
        <w:t xml:space="preserve">Where </w:t>
      </w:r>
      <w:r>
        <w:t>the Commission</w:t>
      </w:r>
      <w:r w:rsidRPr="0073302E">
        <w:t xml:space="preserve"> certifies in writing that the services of a person mentioned in subsection (1) was used by </w:t>
      </w:r>
      <w:r>
        <w:t>the Commission</w:t>
      </w:r>
      <w:r w:rsidRPr="0073302E">
        <w:t xml:space="preserve"> the employer of such person shall pay such salary, benefits and other compensation due legitimately to the employee for the period specified.</w:t>
      </w:r>
    </w:p>
    <w:p w14:paraId="32C0D09E" w14:textId="77777777" w:rsidR="0060386D" w:rsidRPr="0073302E" w:rsidRDefault="0060386D" w:rsidP="0060386D">
      <w:pPr>
        <w:pStyle w:val="S3Numberedsubsection"/>
      </w:pPr>
      <w:r w:rsidRPr="0073302E">
        <w:t>An employer who fails to comply with subsection (2)—</w:t>
      </w:r>
    </w:p>
    <w:p w14:paraId="2A100987" w14:textId="77777777" w:rsidR="0060386D" w:rsidRPr="0073302E" w:rsidRDefault="0060386D" w:rsidP="0060386D">
      <w:pPr>
        <w:pStyle w:val="S4Paragraph"/>
      </w:pPr>
      <w:r w:rsidRPr="0073302E">
        <w:t>commits an offence and is liable [on summary conviction to a fine not exceeding two hundred thousand dollars or to imprisonment for a term not exceeding three months or to both]; and</w:t>
      </w:r>
    </w:p>
    <w:p w14:paraId="444A4880" w14:textId="77777777" w:rsidR="0060386D" w:rsidRPr="0073302E" w:rsidRDefault="0060386D" w:rsidP="0060386D">
      <w:pPr>
        <w:pStyle w:val="S4Paragraph"/>
      </w:pPr>
      <w:r w:rsidRPr="0073302E">
        <w:t>remains liable to the employee for any salary, benefit and other compensation due but not provided pursuant to subsection (2).</w:t>
      </w:r>
    </w:p>
    <w:p w14:paraId="75EB34EE" w14:textId="77777777" w:rsidR="0060386D" w:rsidRPr="0073302E" w:rsidRDefault="0060386D" w:rsidP="0060386D">
      <w:pPr>
        <w:pStyle w:val="S1Sectionheading"/>
        <w:rPr>
          <w:lang w:val="en-GB"/>
        </w:rPr>
      </w:pPr>
      <w:bookmarkStart w:id="205" w:name="_Toc530419464"/>
      <w:bookmarkStart w:id="206" w:name="_Toc7534258"/>
      <w:r w:rsidRPr="0073302E">
        <w:rPr>
          <w:lang w:val="en-GB"/>
        </w:rPr>
        <w:t>Evacuations</w:t>
      </w:r>
      <w:bookmarkEnd w:id="205"/>
      <w:bookmarkEnd w:id="206"/>
    </w:p>
    <w:p w14:paraId="5B5A7915" w14:textId="77777777" w:rsidR="0060386D" w:rsidRPr="0073302E" w:rsidRDefault="0060386D" w:rsidP="0060386D">
      <w:pPr>
        <w:pStyle w:val="S3Numberedsubsection"/>
      </w:pPr>
      <w:r w:rsidRPr="0073302E">
        <w:t xml:space="preserve">Where a disaster has occurred </w:t>
      </w:r>
      <w:r>
        <w:t xml:space="preserve">or is likely to occur </w:t>
      </w:r>
      <w:r w:rsidRPr="0073302E">
        <w:t xml:space="preserve">the </w:t>
      </w:r>
      <w:r>
        <w:t>Director-General</w:t>
      </w:r>
      <w:r w:rsidRPr="0073302E">
        <w:t xml:space="preserve"> shall, after consultation with the Cabinet</w:t>
      </w:r>
      <w:r>
        <w:t xml:space="preserve"> and</w:t>
      </w:r>
      <w:r w:rsidRPr="0073302E">
        <w:t xml:space="preserve"> the </w:t>
      </w:r>
      <w:r>
        <w:t>National Disaster Committee,</w:t>
      </w:r>
      <w:r w:rsidRPr="0073302E">
        <w:t xml:space="preserve"> assess the potential for loss of life and injury to persons to determine whether an evacuation of an area of Guyana is required.</w:t>
      </w:r>
    </w:p>
    <w:p w14:paraId="38E406C0" w14:textId="77777777" w:rsidR="0060386D" w:rsidRPr="0073302E" w:rsidRDefault="0060386D" w:rsidP="0060386D">
      <w:pPr>
        <w:pStyle w:val="S3Numberedsubsection"/>
      </w:pPr>
      <w:r w:rsidRPr="0073302E">
        <w:t xml:space="preserve">If after consultation under subsection (1), the </w:t>
      </w:r>
      <w:r>
        <w:t>Director-General</w:t>
      </w:r>
      <w:r w:rsidRPr="0073302E">
        <w:t xml:space="preserve"> determines that an evacuation of an area in Guyana is necessary, the President, acting on the advice of </w:t>
      </w:r>
      <w:r>
        <w:t>the Commission</w:t>
      </w:r>
      <w:r w:rsidRPr="0073302E">
        <w:t xml:space="preserve"> shall issue a notice of evacuation.</w:t>
      </w:r>
    </w:p>
    <w:p w14:paraId="1EE3D1B6" w14:textId="77777777" w:rsidR="0060386D" w:rsidRPr="0073302E" w:rsidRDefault="0060386D" w:rsidP="0060386D">
      <w:pPr>
        <w:pStyle w:val="S3Numberedsubsection"/>
      </w:pPr>
      <w:r w:rsidRPr="0073302E">
        <w:t>A notice of evacuation issued under subsection (2) shall specify the nature of the disaster, the area of Guyana required to be evacuated and the potential harm to persons</w:t>
      </w:r>
      <w:r>
        <w:t xml:space="preserve"> and the area where the affected people would move to.</w:t>
      </w:r>
    </w:p>
    <w:p w14:paraId="24F1046B" w14:textId="77777777" w:rsidR="0060386D" w:rsidRPr="0073302E" w:rsidRDefault="0060386D" w:rsidP="0060386D">
      <w:pPr>
        <w:pStyle w:val="S3Numberedsubsection"/>
      </w:pPr>
      <w:r w:rsidRPr="0073302E">
        <w:lastRenderedPageBreak/>
        <w:t xml:space="preserve">Where a notice of evacuation is issued under subsection (3), </w:t>
      </w:r>
      <w:r>
        <w:t>the Commission</w:t>
      </w:r>
      <w:r w:rsidRPr="0073302E">
        <w:t xml:space="preserve"> shall coordinate the evacuation in accordance with Regulations that may be prescribed under this Act, with the assistance of agencies involved in emergency and disaster management, including the police and fire service.</w:t>
      </w:r>
    </w:p>
    <w:p w14:paraId="4D43336B" w14:textId="77777777" w:rsidR="0060386D" w:rsidRPr="0073302E" w:rsidRDefault="0060386D" w:rsidP="0060386D">
      <w:pPr>
        <w:pStyle w:val="S3Numberedsubsection"/>
      </w:pPr>
      <w:r w:rsidRPr="0073302E">
        <w:t>Every person shall comply with a notice of evacuation issued under this section.</w:t>
      </w:r>
    </w:p>
    <w:p w14:paraId="261872B4" w14:textId="77777777" w:rsidR="0060386D" w:rsidRPr="0073302E" w:rsidRDefault="0060386D" w:rsidP="0060386D">
      <w:pPr>
        <w:pStyle w:val="S3Numberedsubsection"/>
      </w:pPr>
      <w:r w:rsidRPr="0073302E">
        <w:t>A person who contravenes subsection (5) commits an offence and is liable on [summary conviction to a fine not exceeding two hundred thousand dollars or to imprisonment for a term not exceeding six months or to both fine and imprisonment].</w:t>
      </w:r>
    </w:p>
    <w:p w14:paraId="12F52D46" w14:textId="77777777" w:rsidR="0060386D" w:rsidRPr="0073302E" w:rsidRDefault="0060386D" w:rsidP="0060386D">
      <w:pPr>
        <w:pStyle w:val="S1Sectionheading"/>
        <w:rPr>
          <w:lang w:val="en-GB"/>
        </w:rPr>
      </w:pPr>
      <w:bookmarkStart w:id="207" w:name="_Toc530419465"/>
      <w:bookmarkStart w:id="208" w:name="_Toc7534259"/>
      <w:r w:rsidRPr="0073302E">
        <w:rPr>
          <w:lang w:val="en-GB"/>
        </w:rPr>
        <w:t>Remedial Measures</w:t>
      </w:r>
      <w:bookmarkEnd w:id="207"/>
      <w:bookmarkEnd w:id="208"/>
    </w:p>
    <w:p w14:paraId="62D68DA6" w14:textId="77777777" w:rsidR="0060386D" w:rsidRPr="0073302E" w:rsidRDefault="0060386D" w:rsidP="0060386D">
      <w:pPr>
        <w:pStyle w:val="S3Numberedsubsection"/>
      </w:pPr>
      <w:r>
        <w:t>Following the declaration of a disaster, t</w:t>
      </w:r>
      <w:r w:rsidRPr="0073302E">
        <w:t>he President may establish remedial measures for–</w:t>
      </w:r>
    </w:p>
    <w:p w14:paraId="5C05147C" w14:textId="77777777" w:rsidR="0060386D" w:rsidRPr="0073302E" w:rsidRDefault="0060386D" w:rsidP="0060386D">
      <w:pPr>
        <w:pStyle w:val="S4Paragraph"/>
      </w:pPr>
      <w:r w:rsidRPr="0073302E">
        <w:t>the setting of price ceilings on basic necessities and prime commodities by the Ministry responsible for trade and industry/entity responsible for the setting of prices and commodities;</w:t>
      </w:r>
    </w:p>
    <w:p w14:paraId="49EFCA90" w14:textId="77777777" w:rsidR="0060386D" w:rsidRPr="0073302E" w:rsidRDefault="0060386D" w:rsidP="0060386D">
      <w:pPr>
        <w:pStyle w:val="S4Paragraph"/>
      </w:pPr>
      <w:r w:rsidRPr="0073302E">
        <w:t>monitoring and preventing overpricing, profiteering and hoarding of prime commodities, medicines and petroleum products;</w:t>
      </w:r>
    </w:p>
    <w:p w14:paraId="0F3AD746" w14:textId="77777777" w:rsidR="0060386D" w:rsidRPr="0073302E" w:rsidRDefault="0060386D" w:rsidP="0060386D">
      <w:pPr>
        <w:pStyle w:val="S4Paragraph"/>
      </w:pPr>
      <w:r w:rsidRPr="0073302E">
        <w:t>programming or reprogramming funds for the repair and safety upgrading of public infrastructures and facilities in accordance with this Act; and</w:t>
      </w:r>
    </w:p>
    <w:p w14:paraId="5F614D8D" w14:textId="77777777" w:rsidR="0060386D" w:rsidRPr="0073302E" w:rsidRDefault="0060386D" w:rsidP="0060386D">
      <w:pPr>
        <w:pStyle w:val="S4Paragraph"/>
      </w:pPr>
      <w:r w:rsidRPr="0073302E">
        <w:t>promoting the grant of no-interest loans to the most affected sections of the population through Government financing, cooperatives or lending institutions.</w:t>
      </w:r>
    </w:p>
    <w:p w14:paraId="32E9121C" w14:textId="77777777" w:rsidR="0060386D" w:rsidRPr="0073302E" w:rsidRDefault="0060386D" w:rsidP="0060386D">
      <w:pPr>
        <w:pStyle w:val="S1Sectionheading"/>
        <w:rPr>
          <w:lang w:val="en-GB"/>
        </w:rPr>
      </w:pPr>
      <w:bookmarkStart w:id="209" w:name="_Toc530419466"/>
      <w:bookmarkStart w:id="210" w:name="_Toc7534260"/>
      <w:r w:rsidRPr="0073302E">
        <w:rPr>
          <w:lang w:val="en-GB"/>
        </w:rPr>
        <w:t>Telecommunication networks and services</w:t>
      </w:r>
      <w:bookmarkEnd w:id="209"/>
      <w:bookmarkEnd w:id="210"/>
    </w:p>
    <w:p w14:paraId="326887A0" w14:textId="5EE50EB1" w:rsidR="0060386D" w:rsidRPr="0018550A" w:rsidRDefault="0060386D" w:rsidP="0060386D">
      <w:pPr>
        <w:pStyle w:val="S3Numberedsubsection"/>
      </w:pPr>
      <w:r w:rsidRPr="0073302E">
        <w:t>For the purposes of protecting the availability of telecommunications services during a</w:t>
      </w:r>
      <w:r w:rsidR="00FB3E61">
        <w:t xml:space="preserve">n emergency </w:t>
      </w:r>
      <w:r w:rsidR="00FB3E61" w:rsidRPr="0018550A">
        <w:t>or</w:t>
      </w:r>
      <w:r w:rsidRPr="0018550A">
        <w:t xml:space="preserve"> disaster all providers of telecommunication networks and services operating in Guyana shall allow access and use of their networks and infrastructure upon request by the Director-General.</w:t>
      </w:r>
    </w:p>
    <w:p w14:paraId="6F27DB97" w14:textId="4CB3CB3E" w:rsidR="0060386D" w:rsidRPr="0018550A" w:rsidRDefault="00CD72D9" w:rsidP="0060386D">
      <w:pPr>
        <w:pStyle w:val="S3Numberedsubsection"/>
      </w:pPr>
      <w:r>
        <w:t>The Director or proprietor of a</w:t>
      </w:r>
      <w:r w:rsidR="0060386D" w:rsidRPr="0018550A">
        <w:t xml:space="preserve"> provider mentioned in subsection (1) that fails to comply with the request of the Director-General is guilty of an offence and shall on conviction be liable to imprisonment for one year.</w:t>
      </w:r>
    </w:p>
    <w:p w14:paraId="67202138" w14:textId="77777777" w:rsidR="0060386D" w:rsidRPr="0073302E" w:rsidRDefault="0060386D" w:rsidP="0060386D">
      <w:pPr>
        <w:pStyle w:val="S1Sectionheading"/>
        <w:rPr>
          <w:lang w:val="en-GB"/>
        </w:rPr>
      </w:pPr>
      <w:bookmarkStart w:id="211" w:name="_Toc530419467"/>
      <w:bookmarkStart w:id="212" w:name="_Toc7534261"/>
      <w:r w:rsidRPr="0073302E">
        <w:rPr>
          <w:lang w:val="en-GB"/>
        </w:rPr>
        <w:lastRenderedPageBreak/>
        <w:t>Accredited Disaster Service</w:t>
      </w:r>
      <w:bookmarkEnd w:id="211"/>
      <w:bookmarkEnd w:id="212"/>
    </w:p>
    <w:p w14:paraId="56A75ACD" w14:textId="77777777" w:rsidR="0060386D" w:rsidRPr="0073302E" w:rsidRDefault="0060386D" w:rsidP="0060386D">
      <w:pPr>
        <w:pStyle w:val="S3Numberedsubsection"/>
      </w:pPr>
      <w:r w:rsidRPr="0073302E">
        <w:t xml:space="preserve">The </w:t>
      </w:r>
      <w:r>
        <w:t>Director-General</w:t>
      </w:r>
      <w:r w:rsidRPr="0073302E">
        <w:t xml:space="preserve"> may certify any entity, whether within Guyana or otherwise, that he considers to have a high level of technical expertise in the assessment of risks and/or the prediction of any kind of disaster, as an Accredited Disaster Notification Service for the purposes of this Act.</w:t>
      </w:r>
    </w:p>
    <w:p w14:paraId="6D53552B" w14:textId="77777777" w:rsidR="0060386D" w:rsidRPr="0073302E" w:rsidRDefault="0060386D" w:rsidP="0060386D">
      <w:pPr>
        <w:pStyle w:val="S3Numberedsubsection"/>
      </w:pPr>
      <w:r w:rsidRPr="0073302E">
        <w:t>An entity under subsection (1) shall show capabilities, inter alia, to—</w:t>
      </w:r>
    </w:p>
    <w:p w14:paraId="30F745A3" w14:textId="77777777" w:rsidR="0060386D" w:rsidRPr="0073302E" w:rsidRDefault="0060386D" w:rsidP="0060386D">
      <w:pPr>
        <w:pStyle w:val="S4Paragraph"/>
      </w:pPr>
      <w:r w:rsidRPr="0073302E">
        <w:t>install and operate an ICT emergency notification service that provides mass notification;</w:t>
      </w:r>
    </w:p>
    <w:p w14:paraId="1937512A" w14:textId="77777777" w:rsidR="0060386D" w:rsidRPr="0073302E" w:rsidRDefault="0060386D" w:rsidP="0060386D">
      <w:pPr>
        <w:pStyle w:val="S4Paragraph"/>
      </w:pPr>
      <w:r w:rsidRPr="0073302E">
        <w:t>identify current and future issues and risks using technical and operational assessments that prevent or minimi</w:t>
      </w:r>
      <w:r>
        <w:t>s</w:t>
      </w:r>
      <w:r w:rsidRPr="0073302E">
        <w:t>e the occurrence of critical support incidents;</w:t>
      </w:r>
    </w:p>
    <w:p w14:paraId="7A316EA7" w14:textId="77777777" w:rsidR="0060386D" w:rsidRPr="0073302E" w:rsidRDefault="0060386D" w:rsidP="0060386D">
      <w:pPr>
        <w:pStyle w:val="S4Paragraph"/>
      </w:pPr>
      <w:r w:rsidRPr="0073302E">
        <w:t>review findings, provide recommendations and knowledge transfer, and build a remediation plan.</w:t>
      </w:r>
    </w:p>
    <w:p w14:paraId="556EF7ED" w14:textId="77777777" w:rsidR="0060386D" w:rsidRPr="0073302E" w:rsidRDefault="0060386D" w:rsidP="0060386D">
      <w:pPr>
        <w:pStyle w:val="S3Numberedsubsection"/>
      </w:pPr>
      <w:r w:rsidRPr="0073302E">
        <w:t xml:space="preserve">A certification under subsection (1) may be general or limited to specified kinds of disasters or emergencies and may be revoked at any time by the </w:t>
      </w:r>
      <w:r>
        <w:t>Director-General</w:t>
      </w:r>
      <w:r w:rsidRPr="0073302E">
        <w:t>.</w:t>
      </w:r>
    </w:p>
    <w:p w14:paraId="1D2A114C" w14:textId="77777777" w:rsidR="0060386D" w:rsidRPr="0073302E" w:rsidRDefault="0060386D" w:rsidP="0060386D">
      <w:pPr>
        <w:pStyle w:val="S1Sectionheading"/>
        <w:rPr>
          <w:lang w:val="en-GB"/>
        </w:rPr>
      </w:pPr>
      <w:bookmarkStart w:id="213" w:name="_Toc530419468"/>
      <w:bookmarkStart w:id="214" w:name="_Toc7534262"/>
      <w:r w:rsidRPr="0073302E">
        <w:rPr>
          <w:lang w:val="en-GB"/>
        </w:rPr>
        <w:t>Sector Assessments</w:t>
      </w:r>
      <w:bookmarkEnd w:id="213"/>
      <w:bookmarkEnd w:id="214"/>
    </w:p>
    <w:p w14:paraId="71E64E0C" w14:textId="77777777" w:rsidR="0060386D" w:rsidRDefault="0060386D" w:rsidP="0060386D">
      <w:pPr>
        <w:pStyle w:val="S3Numberedsubsection"/>
      </w:pPr>
      <w:r>
        <w:t>Each</w:t>
      </w:r>
      <w:r w:rsidRPr="0073302E">
        <w:t xml:space="preserve"> Ministry and Department of Government responsible for public utilities, health, agriculture and welfare and non-governmental organisations as well as such other entities as </w:t>
      </w:r>
      <w:r>
        <w:t>the Commission</w:t>
      </w:r>
      <w:r w:rsidRPr="0073302E">
        <w:t xml:space="preserve"> may determine, shall conduct </w:t>
      </w:r>
      <w:r>
        <w:t>assessments of—</w:t>
      </w:r>
    </w:p>
    <w:p w14:paraId="2B4D2077" w14:textId="77777777" w:rsidR="0060386D" w:rsidRDefault="0060386D" w:rsidP="0060386D">
      <w:pPr>
        <w:pStyle w:val="S4Paragraph"/>
      </w:pPr>
      <w:r>
        <w:t>d</w:t>
      </w:r>
      <w:r w:rsidRPr="0073302E">
        <w:t>amage</w:t>
      </w:r>
      <w:r>
        <w:t xml:space="preserve"> and losses</w:t>
      </w:r>
      <w:r w:rsidRPr="0073302E">
        <w:t xml:space="preserve"> </w:t>
      </w:r>
      <w:r>
        <w:t>to</w:t>
      </w:r>
      <w:r w:rsidRPr="0073302E">
        <w:t xml:space="preserve"> </w:t>
      </w:r>
      <w:r>
        <w:t>its</w:t>
      </w:r>
      <w:r w:rsidRPr="0073302E">
        <w:t xml:space="preserve"> facilities</w:t>
      </w:r>
      <w:r>
        <w:t>; and</w:t>
      </w:r>
    </w:p>
    <w:p w14:paraId="48E343AE" w14:textId="77777777" w:rsidR="0060386D" w:rsidRPr="0073302E" w:rsidRDefault="0060386D" w:rsidP="0060386D">
      <w:pPr>
        <w:pStyle w:val="S4Paragraph"/>
      </w:pPr>
      <w:r>
        <w:t xml:space="preserve">impact on its programmes, plans and actions. </w:t>
      </w:r>
    </w:p>
    <w:p w14:paraId="51A84ADE" w14:textId="77777777" w:rsidR="0060386D" w:rsidRPr="0073302E" w:rsidRDefault="0060386D" w:rsidP="0060386D">
      <w:pPr>
        <w:pStyle w:val="S3Numberedsubsection"/>
      </w:pPr>
      <w:r w:rsidRPr="0073302E">
        <w:t>The assessments mentioned in subsection (1)</w:t>
      </w:r>
      <w:r>
        <w:t>(a)</w:t>
      </w:r>
      <w:r w:rsidRPr="0073302E">
        <w:t xml:space="preserve"> shall be submitted to </w:t>
      </w:r>
      <w:r>
        <w:t>the Commission</w:t>
      </w:r>
      <w:r w:rsidRPr="0073302E">
        <w:t xml:space="preserve"> and include information on—</w:t>
      </w:r>
    </w:p>
    <w:p w14:paraId="404D0CA0" w14:textId="77777777" w:rsidR="0060386D" w:rsidRPr="0073302E" w:rsidRDefault="0060386D" w:rsidP="0060386D">
      <w:pPr>
        <w:pStyle w:val="S4Paragraph"/>
      </w:pPr>
      <w:r w:rsidRPr="0073302E">
        <w:t xml:space="preserve">the extent of damage </w:t>
      </w:r>
      <w:r>
        <w:t xml:space="preserve">and losses </w:t>
      </w:r>
      <w:r w:rsidRPr="0073302E">
        <w:t>incurred to their facilities; and</w:t>
      </w:r>
    </w:p>
    <w:p w14:paraId="66EA3821" w14:textId="77777777" w:rsidR="0060386D" w:rsidRPr="0073302E" w:rsidRDefault="0060386D" w:rsidP="0060386D">
      <w:pPr>
        <w:pStyle w:val="S4Paragraph"/>
      </w:pPr>
      <w:r w:rsidRPr="0073302E">
        <w:t>the estimated time and cost for repair and rehabilitation of facilities.</w:t>
      </w:r>
    </w:p>
    <w:p w14:paraId="3E3C6747" w14:textId="101FF64A" w:rsidR="0060386D" w:rsidRPr="0060386D" w:rsidRDefault="0060386D" w:rsidP="0060386D">
      <w:pPr>
        <w:pStyle w:val="S3Numberedsubsection"/>
      </w:pPr>
      <w:r w:rsidRPr="0073302E">
        <w:t xml:space="preserve">Where requested by </w:t>
      </w:r>
      <w:r>
        <w:t>the Commission</w:t>
      </w:r>
      <w:r w:rsidRPr="0073302E">
        <w:t xml:space="preserve"> the entities mentioned in subsection (1) shall assist other damage assessment teams in data gathering, evaluation, economical and sociological recovery and rehabilitation of affected areas.</w:t>
      </w:r>
    </w:p>
    <w:p w14:paraId="02C71FE4" w14:textId="335AEDEA" w:rsidR="00B96192" w:rsidRPr="0073302E" w:rsidRDefault="00B96192" w:rsidP="002C16C8">
      <w:pPr>
        <w:pStyle w:val="H1Partnumber"/>
        <w:outlineLvl w:val="0"/>
        <w:rPr>
          <w:lang w:val="en-GB"/>
        </w:rPr>
      </w:pPr>
      <w:bookmarkStart w:id="215" w:name="_Toc530419494"/>
      <w:bookmarkStart w:id="216" w:name="_Toc7534263"/>
      <w:bookmarkEnd w:id="191"/>
      <w:r w:rsidRPr="0073302E">
        <w:rPr>
          <w:lang w:val="en-GB"/>
        </w:rPr>
        <w:lastRenderedPageBreak/>
        <w:t xml:space="preserve">Part </w:t>
      </w:r>
      <w:bookmarkEnd w:id="215"/>
      <w:r w:rsidR="00BD2DC4">
        <w:rPr>
          <w:lang w:val="en-GB"/>
        </w:rPr>
        <w:t>10</w:t>
      </w:r>
      <w:bookmarkEnd w:id="216"/>
    </w:p>
    <w:p w14:paraId="2C1F12B2" w14:textId="3E9EC50E" w:rsidR="00B96192" w:rsidRPr="0073302E" w:rsidRDefault="00B96192" w:rsidP="00B96192">
      <w:pPr>
        <w:pStyle w:val="H2Parttitle"/>
        <w:rPr>
          <w:lang w:val="en-GB"/>
        </w:rPr>
      </w:pPr>
      <w:bookmarkStart w:id="217" w:name="_Toc530419495"/>
      <w:bookmarkStart w:id="218" w:name="_Toc7534264"/>
      <w:r w:rsidRPr="0073302E">
        <w:rPr>
          <w:lang w:val="en-GB"/>
        </w:rPr>
        <w:t>Vulnerable Areas</w:t>
      </w:r>
      <w:bookmarkEnd w:id="217"/>
      <w:bookmarkEnd w:id="218"/>
      <w:r w:rsidR="006D4AA1">
        <w:rPr>
          <w:lang w:val="en-GB"/>
        </w:rPr>
        <w:t xml:space="preserve"> </w:t>
      </w:r>
    </w:p>
    <w:p w14:paraId="3F1CF83B" w14:textId="77777777" w:rsidR="00B96192" w:rsidRPr="0073302E" w:rsidRDefault="0049678B" w:rsidP="00B96192">
      <w:pPr>
        <w:pStyle w:val="S1Sectionheading"/>
        <w:rPr>
          <w:lang w:val="en-GB"/>
        </w:rPr>
      </w:pPr>
      <w:bookmarkStart w:id="219" w:name="_Ref530412276"/>
      <w:bookmarkStart w:id="220" w:name="_Toc530419496"/>
      <w:bookmarkStart w:id="221" w:name="_Toc7534265"/>
      <w:r>
        <w:rPr>
          <w:lang w:val="en-GB"/>
        </w:rPr>
        <w:t>Designation</w:t>
      </w:r>
      <w:r w:rsidR="00B96192" w:rsidRPr="0073302E">
        <w:rPr>
          <w:lang w:val="en-GB"/>
        </w:rPr>
        <w:t xml:space="preserve"> of vulnerable areas</w:t>
      </w:r>
      <w:bookmarkEnd w:id="219"/>
      <w:bookmarkEnd w:id="220"/>
      <w:bookmarkEnd w:id="221"/>
    </w:p>
    <w:p w14:paraId="556BB770" w14:textId="7F78F99D" w:rsidR="00B96192" w:rsidRPr="0073302E" w:rsidRDefault="00B96192" w:rsidP="00B96192">
      <w:pPr>
        <w:pStyle w:val="S3Numberedsubsection"/>
      </w:pPr>
      <w:bookmarkStart w:id="222" w:name="_Ref530410239"/>
      <w:r w:rsidRPr="0073302E">
        <w:t xml:space="preserve">The </w:t>
      </w:r>
      <w:r w:rsidR="004D7DA9">
        <w:t>Minister</w:t>
      </w:r>
      <w:r w:rsidRPr="0073302E">
        <w:t xml:space="preserve"> may, on the recommendation of </w:t>
      </w:r>
      <w:r w:rsidR="005156CA">
        <w:t>the Commission</w:t>
      </w:r>
      <w:r w:rsidR="009251DE">
        <w:t xml:space="preserve">, </w:t>
      </w:r>
      <w:r w:rsidRPr="0073302E">
        <w:t xml:space="preserve">designate by Order published in the Gazette any area to be </w:t>
      </w:r>
      <w:r w:rsidR="00346813">
        <w:t>an area vulnerable to disasters or emergencies arising from a particular type of event or events</w:t>
      </w:r>
      <w:r w:rsidR="0049678B">
        <w:t xml:space="preserve"> (in this Part a “vulnerable area”)</w:t>
      </w:r>
      <w:r w:rsidRPr="0073302E">
        <w:t>.</w:t>
      </w:r>
      <w:bookmarkEnd w:id="222"/>
    </w:p>
    <w:p w14:paraId="206932E2" w14:textId="32ACC943" w:rsidR="0049678B" w:rsidRDefault="00B96192" w:rsidP="00B96192">
      <w:pPr>
        <w:pStyle w:val="S3Numberedsubsection"/>
      </w:pPr>
      <w:bookmarkStart w:id="223" w:name="_Ref530411235"/>
      <w:r w:rsidRPr="0073302E">
        <w:t xml:space="preserve">Before </w:t>
      </w:r>
      <w:r w:rsidR="004D7DA9">
        <w:t xml:space="preserve">making a recommendation to the Minister </w:t>
      </w:r>
      <w:r w:rsidRPr="0073302E">
        <w:t xml:space="preserve">under subsection (1), </w:t>
      </w:r>
      <w:r w:rsidR="005156CA">
        <w:t>the Commission</w:t>
      </w:r>
      <w:r w:rsidR="0049678B">
        <w:t xml:space="preserve"> shall—</w:t>
      </w:r>
      <w:bookmarkEnd w:id="223"/>
    </w:p>
    <w:p w14:paraId="7ED1D0DA" w14:textId="581DBBB1" w:rsidR="00052D48" w:rsidRDefault="00052D48" w:rsidP="004D7DA9">
      <w:pPr>
        <w:pStyle w:val="S4Paragraph"/>
      </w:pPr>
      <w:r>
        <w:t xml:space="preserve">carry out such technical studies and </w:t>
      </w:r>
      <w:r w:rsidR="006D4AA1">
        <w:t xml:space="preserve">vulnerability </w:t>
      </w:r>
      <w:r>
        <w:t xml:space="preserve">assessments as may be necessary to determine the need for a designation; </w:t>
      </w:r>
    </w:p>
    <w:p w14:paraId="524649B5" w14:textId="20CD3045" w:rsidR="004D7DA9" w:rsidRPr="0073302E" w:rsidRDefault="0049678B" w:rsidP="004D7DA9">
      <w:pPr>
        <w:pStyle w:val="S4Paragraph"/>
      </w:pPr>
      <w:r>
        <w:t xml:space="preserve">prepare a draft Order </w:t>
      </w:r>
      <w:r w:rsidR="00B96192" w:rsidRPr="0073302E">
        <w:t xml:space="preserve">in collaboration with relevant </w:t>
      </w:r>
      <w:r>
        <w:t>g</w:t>
      </w:r>
      <w:r w:rsidR="00B96192" w:rsidRPr="0073302E">
        <w:t>overnment</w:t>
      </w:r>
      <w:r>
        <w:t>al</w:t>
      </w:r>
      <w:r w:rsidR="00B96192" w:rsidRPr="0073302E">
        <w:t xml:space="preserve"> institutions</w:t>
      </w:r>
      <w:r>
        <w:t xml:space="preserve"> and non-governmental organi</w:t>
      </w:r>
      <w:r w:rsidR="00F102B1">
        <w:t>s</w:t>
      </w:r>
      <w:r>
        <w:t>ations and entities</w:t>
      </w:r>
      <w:r w:rsidR="00B96192" w:rsidRPr="0073302E">
        <w:t>;</w:t>
      </w:r>
    </w:p>
    <w:p w14:paraId="6D86912C" w14:textId="77777777" w:rsidR="004D7DA9" w:rsidRDefault="00B96192" w:rsidP="00B96192">
      <w:pPr>
        <w:pStyle w:val="S4Paragraph"/>
      </w:pPr>
      <w:r w:rsidRPr="0073302E">
        <w:t>publish</w:t>
      </w:r>
      <w:r w:rsidR="0049678B">
        <w:t xml:space="preserve"> the draft Order</w:t>
      </w:r>
      <w:r w:rsidRPr="0073302E">
        <w:t xml:space="preserve"> in the Gazette and in at least one daily newspaper of national circulation in Guyana</w:t>
      </w:r>
      <w:r w:rsidR="0049678B">
        <w:t xml:space="preserve"> for a period of at least 28 days</w:t>
      </w:r>
      <w:r w:rsidR="004D7DA9">
        <w:t>; and</w:t>
      </w:r>
    </w:p>
    <w:p w14:paraId="5E7C3ED1" w14:textId="77777777" w:rsidR="00B96192" w:rsidRPr="0073302E" w:rsidRDefault="004D7DA9" w:rsidP="004D7DA9">
      <w:pPr>
        <w:pStyle w:val="S4Paragraph"/>
      </w:pPr>
      <w:r>
        <w:t>carry out a public consultation on the proposed designation.</w:t>
      </w:r>
    </w:p>
    <w:p w14:paraId="5F82BF40" w14:textId="3D0AAE13" w:rsidR="00B96192" w:rsidRPr="0073302E" w:rsidRDefault="00B96192" w:rsidP="00B96192">
      <w:pPr>
        <w:pStyle w:val="S3Numberedsubsection"/>
      </w:pPr>
      <w:r w:rsidRPr="0073302E">
        <w:t xml:space="preserve">The </w:t>
      </w:r>
      <w:r w:rsidR="005156CA">
        <w:t>Director-General</w:t>
      </w:r>
      <w:r w:rsidRPr="0073302E">
        <w:t xml:space="preserve"> shall submit a report on the public consultation held under subsection (2) to the Minister, who shall cause the report and the draft Order to be reviewed by the Cabinet.</w:t>
      </w:r>
    </w:p>
    <w:p w14:paraId="35EFE699" w14:textId="77777777" w:rsidR="00B96192" w:rsidRPr="0073302E" w:rsidRDefault="00B96192" w:rsidP="00B96192">
      <w:pPr>
        <w:pStyle w:val="S3Numberedsubsection"/>
      </w:pPr>
      <w:r w:rsidRPr="0073302E">
        <w:t xml:space="preserve">The Cabinet shall, upon completion of its review of the draft Order and report </w:t>
      </w:r>
      <w:r w:rsidR="004D7DA9">
        <w:t xml:space="preserve">submitted </w:t>
      </w:r>
      <w:r w:rsidRPr="0073302E">
        <w:t>under subsection (3) make such recommendations respecting any Order to be published under subsection (1) as the Cabinet thinks fit.</w:t>
      </w:r>
    </w:p>
    <w:p w14:paraId="4F6E4815" w14:textId="77777777" w:rsidR="00B96192" w:rsidRPr="0073302E" w:rsidRDefault="00B96192" w:rsidP="00B96192">
      <w:pPr>
        <w:pStyle w:val="S3Numberedsubsection"/>
      </w:pPr>
      <w:r w:rsidRPr="0073302E">
        <w:t>Subject to subsection (1) an area designated under subsection (1) shall be published in the Gazette</w:t>
      </w:r>
      <w:r w:rsidR="004D7DA9">
        <w:t xml:space="preserve">, </w:t>
      </w:r>
      <w:r w:rsidRPr="0073302E">
        <w:t>in at least one daily newspaper of national circulation in Guyana</w:t>
      </w:r>
      <w:r w:rsidR="004D7DA9">
        <w:t xml:space="preserve"> and on at least one official website</w:t>
      </w:r>
      <w:r w:rsidRPr="0073302E">
        <w:t>.</w:t>
      </w:r>
    </w:p>
    <w:p w14:paraId="54D038ED" w14:textId="77777777" w:rsidR="00B96192" w:rsidRPr="0073302E" w:rsidRDefault="00B96192" w:rsidP="00B96192">
      <w:pPr>
        <w:pStyle w:val="S1Sectionheading"/>
        <w:rPr>
          <w:lang w:val="en-GB"/>
        </w:rPr>
      </w:pPr>
      <w:bookmarkStart w:id="224" w:name="_Ref530412397"/>
      <w:bookmarkStart w:id="225" w:name="_Toc530419497"/>
      <w:bookmarkStart w:id="226" w:name="_Toc7534266"/>
      <w:r w:rsidRPr="0073302E">
        <w:rPr>
          <w:lang w:val="en-GB"/>
        </w:rPr>
        <w:t xml:space="preserve">Precautionary </w:t>
      </w:r>
      <w:r w:rsidR="004D7DA9">
        <w:rPr>
          <w:lang w:val="en-GB"/>
        </w:rPr>
        <w:t>p</w:t>
      </w:r>
      <w:r w:rsidRPr="0073302E">
        <w:rPr>
          <w:lang w:val="en-GB"/>
        </w:rPr>
        <w:t>lan for vulnerable areas</w:t>
      </w:r>
      <w:bookmarkEnd w:id="224"/>
      <w:bookmarkEnd w:id="225"/>
      <w:bookmarkEnd w:id="226"/>
    </w:p>
    <w:p w14:paraId="5324BA22" w14:textId="52EAF545" w:rsidR="00B51E2F" w:rsidRDefault="00B51E2F" w:rsidP="00B96192">
      <w:pPr>
        <w:pStyle w:val="S3Numberedsubsection"/>
      </w:pPr>
      <w:r>
        <w:t xml:space="preserve">In accordance with the procedure in section </w:t>
      </w:r>
      <w:r>
        <w:fldChar w:fldCharType="begin"/>
      </w:r>
      <w:r>
        <w:instrText xml:space="preserve"> REF _Ref530410191 \r \h </w:instrText>
      </w:r>
      <w:r>
        <w:fldChar w:fldCharType="separate"/>
      </w:r>
      <w:r w:rsidR="00FB4858">
        <w:t>81</w:t>
      </w:r>
      <w:r>
        <w:fldChar w:fldCharType="end"/>
      </w:r>
      <w:r>
        <w:t>,</w:t>
      </w:r>
      <w:r w:rsidR="00B96192" w:rsidRPr="0073302E">
        <w:t xml:space="preserve"> </w:t>
      </w:r>
      <w:r w:rsidR="005156CA">
        <w:t>the Commission</w:t>
      </w:r>
      <w:r w:rsidR="00B96192" w:rsidRPr="0073302E">
        <w:t xml:space="preserve"> shall prepare a </w:t>
      </w:r>
      <w:r w:rsidR="004D7DA9">
        <w:t>p</w:t>
      </w:r>
      <w:r w:rsidR="00B96192" w:rsidRPr="0073302E">
        <w:t xml:space="preserve">recautionary </w:t>
      </w:r>
      <w:r w:rsidR="004D7DA9">
        <w:t>p</w:t>
      </w:r>
      <w:r w:rsidR="00B96192" w:rsidRPr="0073302E">
        <w:t xml:space="preserve">lan </w:t>
      </w:r>
      <w:r>
        <w:t>in respect of each</w:t>
      </w:r>
      <w:r w:rsidR="00B96192" w:rsidRPr="0073302E">
        <w:t xml:space="preserve"> vulnerable area</w:t>
      </w:r>
      <w:r>
        <w:t xml:space="preserve"> designated under section </w:t>
      </w:r>
      <w:r>
        <w:fldChar w:fldCharType="begin"/>
      </w:r>
      <w:r>
        <w:instrText xml:space="preserve"> REF _Ref530410239 \r \h </w:instrText>
      </w:r>
      <w:r>
        <w:fldChar w:fldCharType="separate"/>
      </w:r>
      <w:r w:rsidR="00FB4858">
        <w:t>79(1)</w:t>
      </w:r>
      <w:r>
        <w:fldChar w:fldCharType="end"/>
      </w:r>
      <w:r>
        <w:t>.</w:t>
      </w:r>
    </w:p>
    <w:p w14:paraId="4305829E" w14:textId="77777777" w:rsidR="00B51E2F" w:rsidRDefault="00B51E2F" w:rsidP="00B96192">
      <w:pPr>
        <w:pStyle w:val="S3Numberedsubsection"/>
      </w:pPr>
      <w:r>
        <w:t>A precautionary plan shall include—</w:t>
      </w:r>
    </w:p>
    <w:p w14:paraId="4570C030" w14:textId="77777777" w:rsidR="00B51E2F" w:rsidRDefault="00B51E2F" w:rsidP="00B96192">
      <w:pPr>
        <w:pStyle w:val="S4Paragraph"/>
      </w:pPr>
      <w:r>
        <w:t>a description and a map of the area that has been designated;</w:t>
      </w:r>
    </w:p>
    <w:p w14:paraId="1189D4A5" w14:textId="77777777" w:rsidR="00B51E2F" w:rsidRDefault="00B51E2F" w:rsidP="00B96192">
      <w:pPr>
        <w:pStyle w:val="S4Paragraph"/>
      </w:pPr>
      <w:r>
        <w:t xml:space="preserve">a description of the reasons for the designation and the objectives to be achieved through the precautionary plan; </w:t>
      </w:r>
    </w:p>
    <w:p w14:paraId="6FAF844C" w14:textId="77777777" w:rsidR="00B96192" w:rsidRPr="0073302E" w:rsidRDefault="00B96192" w:rsidP="00B96192">
      <w:pPr>
        <w:pStyle w:val="S4Paragraph"/>
      </w:pPr>
      <w:r w:rsidRPr="0073302E">
        <w:lastRenderedPageBreak/>
        <w:t>strategies, policies and standards for development and for maintenance of structures</w:t>
      </w:r>
      <w:r w:rsidR="00B51E2F">
        <w:t xml:space="preserve"> within the vulnerable area</w:t>
      </w:r>
      <w:r w:rsidRPr="0073302E">
        <w:t>;</w:t>
      </w:r>
    </w:p>
    <w:p w14:paraId="3B7346F4" w14:textId="04B22953" w:rsidR="00B96192" w:rsidRDefault="00B96192" w:rsidP="00B96192">
      <w:pPr>
        <w:pStyle w:val="S4Paragraph"/>
      </w:pPr>
      <w:r w:rsidRPr="0073302E">
        <w:t xml:space="preserve">standards for the conduct of </w:t>
      </w:r>
      <w:r w:rsidR="00DF3E75">
        <w:t>vulnerability</w:t>
      </w:r>
      <w:r w:rsidRPr="0073302E">
        <w:t xml:space="preserve"> assessment for development in the vulnerable area;</w:t>
      </w:r>
    </w:p>
    <w:p w14:paraId="5075D57B" w14:textId="77777777" w:rsidR="004725FF" w:rsidRPr="0073302E" w:rsidRDefault="004725FF" w:rsidP="00B96192">
      <w:pPr>
        <w:pStyle w:val="S4Paragraph"/>
      </w:pPr>
      <w:r w:rsidRPr="0073302E">
        <w:t xml:space="preserve">strategies, policies and standards for </w:t>
      </w:r>
      <w:r>
        <w:t xml:space="preserve">the collection, sharing and dissemination of information relating to the threats and vulnerabilities pertaining to the </w:t>
      </w:r>
      <w:r w:rsidRPr="0073302E">
        <w:t>vulnerable area;</w:t>
      </w:r>
    </w:p>
    <w:p w14:paraId="538BBD87" w14:textId="77777777" w:rsidR="00052D48" w:rsidRDefault="00B96192" w:rsidP="00B96192">
      <w:pPr>
        <w:pStyle w:val="S4Paragraph"/>
      </w:pPr>
      <w:r w:rsidRPr="0073302E">
        <w:t xml:space="preserve">provisions designating any part of the vulnerable area as a </w:t>
      </w:r>
      <w:r w:rsidR="00B51E2F">
        <w:t xml:space="preserve">protected zone and a description of the </w:t>
      </w:r>
      <w:r w:rsidR="00052D48">
        <w:t>conditions</w:t>
      </w:r>
      <w:r w:rsidR="00B51E2F">
        <w:t xml:space="preserve"> that apply in the protected zone</w:t>
      </w:r>
      <w:r w:rsidR="00052D48">
        <w:t xml:space="preserve">; and </w:t>
      </w:r>
    </w:p>
    <w:p w14:paraId="32F2C8D3" w14:textId="77777777" w:rsidR="00B51E2F" w:rsidRDefault="00052D48" w:rsidP="00B96192">
      <w:pPr>
        <w:pStyle w:val="S4Paragraph"/>
      </w:pPr>
      <w:r>
        <w:t>a description of any specific institutional or administrative requirements or measures that need to be taken</w:t>
      </w:r>
      <w:r w:rsidR="00B51E2F">
        <w:t>.</w:t>
      </w:r>
    </w:p>
    <w:p w14:paraId="270F05E5" w14:textId="77777777" w:rsidR="00B51E2F" w:rsidRDefault="00B51E2F" w:rsidP="00B51E2F">
      <w:pPr>
        <w:pStyle w:val="S3Numberedsubsection"/>
      </w:pPr>
      <w:r>
        <w:t>The restrictions referred to in subsection (2)(e) may include</w:t>
      </w:r>
      <w:r w:rsidR="00052D48">
        <w:t xml:space="preserve"> restrictions, prohibitions or other conditions relating to</w:t>
      </w:r>
      <w:r>
        <w:t>—</w:t>
      </w:r>
    </w:p>
    <w:p w14:paraId="0661E15C" w14:textId="77777777" w:rsidR="00B51E2F" w:rsidRDefault="00B51E2F" w:rsidP="00B51E2F">
      <w:pPr>
        <w:pStyle w:val="S4Paragraph"/>
      </w:pPr>
      <w:r>
        <w:t xml:space="preserve">navigation, transport or other movement of vehicles, persons or things;   </w:t>
      </w:r>
    </w:p>
    <w:p w14:paraId="740F3E9E" w14:textId="77777777" w:rsidR="00052D48" w:rsidRDefault="00B96192" w:rsidP="00B96192">
      <w:pPr>
        <w:pStyle w:val="S4Paragraph"/>
      </w:pPr>
      <w:r w:rsidRPr="0073302E">
        <w:t>removing vegetation, sand, stones, shingle</w:t>
      </w:r>
      <w:r w:rsidR="00052D48">
        <w:t>,</w:t>
      </w:r>
      <w:r w:rsidRPr="0073302E">
        <w:t xml:space="preserve"> gravel</w:t>
      </w:r>
      <w:r w:rsidR="00052D48">
        <w:t xml:space="preserve"> or other substances; or</w:t>
      </w:r>
    </w:p>
    <w:p w14:paraId="07E21615" w14:textId="77777777" w:rsidR="00B96192" w:rsidRPr="0073302E" w:rsidRDefault="00052D48" w:rsidP="00B96192">
      <w:pPr>
        <w:pStyle w:val="S4Paragraph"/>
      </w:pPr>
      <w:r>
        <w:t>access to the zone and the activities that can be conducted within it</w:t>
      </w:r>
      <w:r w:rsidR="00B96192" w:rsidRPr="0073302E">
        <w:t>.</w:t>
      </w:r>
    </w:p>
    <w:p w14:paraId="0775DFA6" w14:textId="77777777" w:rsidR="00B96192" w:rsidRPr="0073302E" w:rsidRDefault="00B96192" w:rsidP="00B96192">
      <w:pPr>
        <w:pStyle w:val="S1Sectionheading"/>
        <w:rPr>
          <w:lang w:val="en-GB"/>
        </w:rPr>
      </w:pPr>
      <w:bookmarkStart w:id="227" w:name="_Ref530410191"/>
      <w:bookmarkStart w:id="228" w:name="_Toc530419498"/>
      <w:bookmarkStart w:id="229" w:name="_Toc7534267"/>
      <w:r w:rsidRPr="0073302E">
        <w:rPr>
          <w:lang w:val="en-GB"/>
        </w:rPr>
        <w:t>Preparation of</w:t>
      </w:r>
      <w:r w:rsidR="004725FF">
        <w:rPr>
          <w:lang w:val="en-GB"/>
        </w:rPr>
        <w:t xml:space="preserve"> </w:t>
      </w:r>
      <w:r w:rsidRPr="0073302E">
        <w:rPr>
          <w:lang w:val="en-GB"/>
        </w:rPr>
        <w:t>precautionary plan</w:t>
      </w:r>
      <w:bookmarkEnd w:id="227"/>
      <w:bookmarkEnd w:id="228"/>
      <w:bookmarkEnd w:id="229"/>
    </w:p>
    <w:p w14:paraId="5011A9BD" w14:textId="4173334E" w:rsidR="00B96192" w:rsidRPr="0073302E" w:rsidRDefault="009C6112" w:rsidP="00B96192">
      <w:pPr>
        <w:pStyle w:val="S3Numberedsubsection"/>
      </w:pPr>
      <w:r>
        <w:t xml:space="preserve">In cooperation with the entities consulted under section </w:t>
      </w:r>
      <w:r>
        <w:fldChar w:fldCharType="begin"/>
      </w:r>
      <w:r>
        <w:instrText xml:space="preserve"> REF _Ref530411235 \r \h </w:instrText>
      </w:r>
      <w:r>
        <w:fldChar w:fldCharType="separate"/>
      </w:r>
      <w:r w:rsidR="00FB4858">
        <w:t>79(2)</w:t>
      </w:r>
      <w:r>
        <w:fldChar w:fldCharType="end"/>
      </w:r>
      <w:r>
        <w:t xml:space="preserve"> with respect to the vulnerable area for which the plan is being drawn up, </w:t>
      </w:r>
      <w:r w:rsidR="005156CA">
        <w:t>the Commission</w:t>
      </w:r>
      <w:r w:rsidR="00B96192" w:rsidRPr="0073302E">
        <w:t xml:space="preserve"> shall prepare a draft precautionary plan and shall by notice in the Gazette</w:t>
      </w:r>
      <w:r>
        <w:t>,</w:t>
      </w:r>
      <w:r w:rsidR="00B96192" w:rsidRPr="0073302E">
        <w:t xml:space="preserve"> in at least one daily newspaper of national circulation in Guyana</w:t>
      </w:r>
      <w:r>
        <w:t xml:space="preserve"> and on at least one official website</w:t>
      </w:r>
      <w:r w:rsidR="00B96192" w:rsidRPr="0073302E">
        <w:t xml:space="preserve">, invite submissions from the public </w:t>
      </w:r>
      <w:r>
        <w:t>on the draft</w:t>
      </w:r>
      <w:r w:rsidR="00B96192" w:rsidRPr="0073302E">
        <w:t xml:space="preserve"> plan.</w:t>
      </w:r>
    </w:p>
    <w:p w14:paraId="50A9879C" w14:textId="69E94006" w:rsidR="00B96192" w:rsidRPr="0073302E" w:rsidRDefault="00342845" w:rsidP="00B96192">
      <w:pPr>
        <w:pStyle w:val="S3Numberedsubsection"/>
      </w:pPr>
      <w:r>
        <w:t>The Commission</w:t>
      </w:r>
      <w:r w:rsidR="00B96192" w:rsidRPr="0073302E">
        <w:t xml:space="preserve"> shall allow a period of not less than four weeks and not more than eight weeks for the receipt of submissions mentioned in subsection (1).</w:t>
      </w:r>
    </w:p>
    <w:p w14:paraId="12C43E3F" w14:textId="5108195F" w:rsidR="004725FF" w:rsidRDefault="00B96192" w:rsidP="004725FF">
      <w:pPr>
        <w:pStyle w:val="S3Numberedsubsection"/>
      </w:pPr>
      <w:r w:rsidRPr="0073302E">
        <w:t xml:space="preserve">From the date of the invitation to the public under subsection (l), </w:t>
      </w:r>
      <w:r w:rsidR="005156CA">
        <w:t>the Commission</w:t>
      </w:r>
      <w:r w:rsidRPr="0073302E">
        <w:t xml:space="preserve"> shall, upon the request of any person, permit access to any technical studies </w:t>
      </w:r>
      <w:r w:rsidR="00052D48">
        <w:t xml:space="preserve">or impact assessments </w:t>
      </w:r>
      <w:r w:rsidRPr="0073302E">
        <w:t>used in the preparation of the draft precautionary plan.</w:t>
      </w:r>
    </w:p>
    <w:p w14:paraId="0D94B0CF" w14:textId="65FC3460" w:rsidR="00B96192" w:rsidRPr="0073302E" w:rsidRDefault="00B96192" w:rsidP="004725FF">
      <w:pPr>
        <w:pStyle w:val="S3Numberedsubsection"/>
      </w:pPr>
      <w:r w:rsidRPr="0073302E">
        <w:t xml:space="preserve">The </w:t>
      </w:r>
      <w:r w:rsidR="005156CA">
        <w:t>Director-General</w:t>
      </w:r>
      <w:r w:rsidR="00482128" w:rsidRPr="0073302E">
        <w:t xml:space="preserve"> </w:t>
      </w:r>
      <w:r w:rsidRPr="0073302E">
        <w:t>shall consider what, if any, revisions ought to be made in the draft precautionary plan pursuant to comments that may be received during public consultations</w:t>
      </w:r>
      <w:r w:rsidR="009C6112">
        <w:t xml:space="preserve"> </w:t>
      </w:r>
      <w:r w:rsidRPr="0073302E">
        <w:t>and submit the draft plan to the President with such revisions, if any.</w:t>
      </w:r>
    </w:p>
    <w:p w14:paraId="1C4FB856" w14:textId="77777777" w:rsidR="00B96192" w:rsidRPr="0073302E" w:rsidRDefault="00B96192" w:rsidP="00B96192">
      <w:pPr>
        <w:pStyle w:val="S1Sectionheading"/>
        <w:rPr>
          <w:lang w:val="en-GB"/>
        </w:rPr>
      </w:pPr>
      <w:bookmarkStart w:id="230" w:name="_Ref530412400"/>
      <w:bookmarkStart w:id="231" w:name="_Toc530419499"/>
      <w:bookmarkStart w:id="232" w:name="_Toc7534268"/>
      <w:r w:rsidRPr="0073302E">
        <w:rPr>
          <w:lang w:val="en-GB"/>
        </w:rPr>
        <w:t>Approval of draft Plan</w:t>
      </w:r>
      <w:bookmarkEnd w:id="230"/>
      <w:bookmarkEnd w:id="231"/>
      <w:bookmarkEnd w:id="232"/>
    </w:p>
    <w:p w14:paraId="395F8B7E" w14:textId="77777777" w:rsidR="00B96192" w:rsidRPr="0073302E" w:rsidRDefault="00B96192" w:rsidP="00B96192">
      <w:pPr>
        <w:pStyle w:val="S3Numberedsubsection"/>
      </w:pPr>
      <w:r w:rsidRPr="0073302E">
        <w:t>The President may—</w:t>
      </w:r>
    </w:p>
    <w:p w14:paraId="217728DB" w14:textId="77777777" w:rsidR="00B96192" w:rsidRPr="0073302E" w:rsidRDefault="00B96192" w:rsidP="00B96192">
      <w:pPr>
        <w:pStyle w:val="S4Paragraph"/>
      </w:pPr>
      <w:r w:rsidRPr="0073302E">
        <w:lastRenderedPageBreak/>
        <w:t>approve the draft special area precautionary plan; or</w:t>
      </w:r>
    </w:p>
    <w:p w14:paraId="7367295B" w14:textId="09858F1F" w:rsidR="00B96192" w:rsidRPr="0073302E" w:rsidRDefault="00B96192" w:rsidP="00B96192">
      <w:pPr>
        <w:pStyle w:val="S4Paragraph"/>
      </w:pPr>
      <w:r w:rsidRPr="0073302E">
        <w:t xml:space="preserve">refer the draft plan back to the </w:t>
      </w:r>
      <w:r w:rsidR="005156CA">
        <w:t>Director-General</w:t>
      </w:r>
      <w:r w:rsidR="00482128" w:rsidRPr="0073302E">
        <w:t xml:space="preserve"> </w:t>
      </w:r>
      <w:r w:rsidRPr="0073302E">
        <w:t xml:space="preserve">for such changes as the President may require, in which event the </w:t>
      </w:r>
      <w:r w:rsidR="005156CA">
        <w:t>Director-General</w:t>
      </w:r>
      <w:r w:rsidR="00482128" w:rsidRPr="0073302E">
        <w:t xml:space="preserve"> </w:t>
      </w:r>
      <w:r w:rsidRPr="0073302E">
        <w:t>shall make the changes as required and resubmit the draft plan to the President for approval.</w:t>
      </w:r>
    </w:p>
    <w:p w14:paraId="57AA730E" w14:textId="77777777" w:rsidR="00B96192" w:rsidRPr="0073302E" w:rsidRDefault="00B96192" w:rsidP="00B96192">
      <w:pPr>
        <w:pStyle w:val="S3Numberedsubsection"/>
      </w:pPr>
      <w:r w:rsidRPr="0073302E">
        <w:t>The draft precautionary plan when approved shall, subject to the affirmative resolution of the National Assembly, be published in the Gazette</w:t>
      </w:r>
      <w:r w:rsidR="00052D48">
        <w:t>, in</w:t>
      </w:r>
      <w:r w:rsidRPr="0073302E">
        <w:t xml:space="preserve"> at least one national newspaper of daily circulation</w:t>
      </w:r>
      <w:r w:rsidR="00052D48">
        <w:t xml:space="preserve"> and on at least one official website</w:t>
      </w:r>
      <w:r w:rsidRPr="0073302E">
        <w:t xml:space="preserve"> and thereby become the precautionary plan for the </w:t>
      </w:r>
      <w:r w:rsidR="00052D48">
        <w:t xml:space="preserve">designated </w:t>
      </w:r>
      <w:r w:rsidRPr="0073302E">
        <w:t>vulnerable area.</w:t>
      </w:r>
    </w:p>
    <w:p w14:paraId="410CC89C" w14:textId="77777777" w:rsidR="00B96192" w:rsidRPr="0073302E" w:rsidRDefault="00B96192" w:rsidP="00B96192">
      <w:pPr>
        <w:pStyle w:val="S1Sectionheading"/>
        <w:rPr>
          <w:lang w:val="en-GB"/>
        </w:rPr>
      </w:pPr>
      <w:bookmarkStart w:id="233" w:name="_Toc530419500"/>
      <w:bookmarkStart w:id="234" w:name="_Toc7534269"/>
      <w:r w:rsidRPr="0073302E">
        <w:rPr>
          <w:lang w:val="en-GB"/>
        </w:rPr>
        <w:t>Authorities to have regard to Plan</w:t>
      </w:r>
      <w:bookmarkEnd w:id="233"/>
      <w:bookmarkEnd w:id="234"/>
    </w:p>
    <w:p w14:paraId="2278F16C" w14:textId="6FCC0E81" w:rsidR="00B96192" w:rsidRPr="0073302E" w:rsidRDefault="00B96192" w:rsidP="00B96192">
      <w:pPr>
        <w:pStyle w:val="S3Numberedsubsection"/>
        <w:numPr>
          <w:ilvl w:val="0"/>
          <w:numId w:val="0"/>
        </w:numPr>
        <w:ind w:left="720"/>
      </w:pPr>
      <w:r w:rsidRPr="0073302E">
        <w:t>A person or authority exercising any function under this Act or any other Act affecting the conservation and management of the resources within a vulnerable area shall have regard to the special area precautionary plan under section 51.</w:t>
      </w:r>
    </w:p>
    <w:p w14:paraId="14D29387" w14:textId="77777777" w:rsidR="00B96192" w:rsidRPr="0073302E" w:rsidRDefault="00D05C5B" w:rsidP="00B96192">
      <w:pPr>
        <w:pStyle w:val="S1Sectionheading"/>
        <w:rPr>
          <w:lang w:val="en-GB"/>
        </w:rPr>
      </w:pPr>
      <w:bookmarkStart w:id="235" w:name="_Toc530419501"/>
      <w:bookmarkStart w:id="236" w:name="_Toc7534270"/>
      <w:r>
        <w:rPr>
          <w:lang w:val="en-GB"/>
        </w:rPr>
        <w:t>Review, a</w:t>
      </w:r>
      <w:r w:rsidR="00B96192" w:rsidRPr="0073302E">
        <w:rPr>
          <w:lang w:val="en-GB"/>
        </w:rPr>
        <w:t xml:space="preserve">mendment </w:t>
      </w:r>
      <w:r w:rsidR="00052D48">
        <w:rPr>
          <w:lang w:val="en-GB"/>
        </w:rPr>
        <w:t xml:space="preserve">and revocation </w:t>
      </w:r>
      <w:r w:rsidR="00B96192" w:rsidRPr="0073302E">
        <w:rPr>
          <w:lang w:val="en-GB"/>
        </w:rPr>
        <w:t xml:space="preserve">of </w:t>
      </w:r>
      <w:r w:rsidR="00052D48">
        <w:rPr>
          <w:lang w:val="en-GB"/>
        </w:rPr>
        <w:t>p</w:t>
      </w:r>
      <w:r w:rsidR="00B96192" w:rsidRPr="0073302E">
        <w:rPr>
          <w:lang w:val="en-GB"/>
        </w:rPr>
        <w:t>lan</w:t>
      </w:r>
      <w:bookmarkEnd w:id="235"/>
      <w:bookmarkEnd w:id="236"/>
    </w:p>
    <w:p w14:paraId="6D726CF8" w14:textId="1BD4AD98" w:rsidR="00D05C5B" w:rsidRDefault="00342845" w:rsidP="00B96192">
      <w:pPr>
        <w:pStyle w:val="S3Numberedsubsection"/>
      </w:pPr>
      <w:r>
        <w:t>The Commission</w:t>
      </w:r>
      <w:r w:rsidR="002466F4">
        <w:t xml:space="preserve"> shall keep the implementation of each precautionary plan under review and shall report annually to the Minister on the continued validity of each vulnerable area and on the implementation of its precautionary plan.</w:t>
      </w:r>
    </w:p>
    <w:p w14:paraId="59CB5882" w14:textId="2F429E27" w:rsidR="002466F4" w:rsidRDefault="00342845" w:rsidP="002466F4">
      <w:pPr>
        <w:pStyle w:val="S3Numberedsubsection"/>
      </w:pPr>
      <w:r>
        <w:t>The Commission</w:t>
      </w:r>
      <w:r w:rsidR="002466F4">
        <w:t xml:space="preserve"> </w:t>
      </w:r>
      <w:r w:rsidR="00B96192" w:rsidRPr="0073302E">
        <w:t>may at any time prepare a proposal to amend</w:t>
      </w:r>
      <w:r w:rsidR="002466F4">
        <w:t xml:space="preserve"> the designation of a vulnerable area or a precautionary plan and—</w:t>
      </w:r>
    </w:p>
    <w:p w14:paraId="690F5B26" w14:textId="20C90857" w:rsidR="002466F4" w:rsidRDefault="002466F4" w:rsidP="002466F4">
      <w:pPr>
        <w:pStyle w:val="S4Paragraph"/>
      </w:pPr>
      <w:r>
        <w:t xml:space="preserve">where it proposes to amend a designation of a vulnerable area, shall present a new recommendation under section </w:t>
      </w:r>
      <w:r>
        <w:fldChar w:fldCharType="begin"/>
      </w:r>
      <w:r>
        <w:instrText xml:space="preserve"> REF _Ref530410239 \r \h </w:instrText>
      </w:r>
      <w:r>
        <w:fldChar w:fldCharType="separate"/>
      </w:r>
      <w:r w:rsidR="00FB4858">
        <w:t>79(1)</w:t>
      </w:r>
      <w:r>
        <w:fldChar w:fldCharType="end"/>
      </w:r>
      <w:r>
        <w:t xml:space="preserve"> and section </w:t>
      </w:r>
      <w:r>
        <w:fldChar w:fldCharType="begin"/>
      </w:r>
      <w:r>
        <w:instrText xml:space="preserve"> REF _Ref530412276 \r \h </w:instrText>
      </w:r>
      <w:r>
        <w:fldChar w:fldCharType="separate"/>
      </w:r>
      <w:r w:rsidR="00FB4858">
        <w:t>79</w:t>
      </w:r>
      <w:r>
        <w:fldChar w:fldCharType="end"/>
      </w:r>
      <w:r>
        <w:t xml:space="preserve"> shall apply to that recommendation; and </w:t>
      </w:r>
    </w:p>
    <w:p w14:paraId="0D28BE8A" w14:textId="59AA5B63" w:rsidR="002466F4" w:rsidRDefault="002466F4" w:rsidP="002466F4">
      <w:pPr>
        <w:pStyle w:val="S4Paragraph"/>
      </w:pPr>
      <w:r>
        <w:t xml:space="preserve">where it proposes to amend a precautionary plan, </w:t>
      </w:r>
      <w:r w:rsidR="005156CA">
        <w:t>the Commission</w:t>
      </w:r>
      <w:r>
        <w:t xml:space="preserve"> shall prepare a new draft precautionary plan, incorporating the amendments it proposes, and sections </w:t>
      </w:r>
      <w:r>
        <w:fldChar w:fldCharType="begin"/>
      </w:r>
      <w:r>
        <w:instrText xml:space="preserve"> REF _Ref530412397 \r \h </w:instrText>
      </w:r>
      <w:r>
        <w:fldChar w:fldCharType="separate"/>
      </w:r>
      <w:r w:rsidR="00FB4858">
        <w:t>80</w:t>
      </w:r>
      <w:r>
        <w:fldChar w:fldCharType="end"/>
      </w:r>
      <w:r>
        <w:t xml:space="preserve"> to </w:t>
      </w:r>
      <w:r>
        <w:fldChar w:fldCharType="begin"/>
      </w:r>
      <w:r>
        <w:instrText xml:space="preserve"> REF _Ref530412400 \r \h </w:instrText>
      </w:r>
      <w:r>
        <w:fldChar w:fldCharType="separate"/>
      </w:r>
      <w:r w:rsidR="00FB4858">
        <w:t>82</w:t>
      </w:r>
      <w:r>
        <w:fldChar w:fldCharType="end"/>
      </w:r>
      <w:r>
        <w:t xml:space="preserve"> shall apply to that precautionary plan.</w:t>
      </w:r>
    </w:p>
    <w:p w14:paraId="6F225FAA" w14:textId="77777777" w:rsidR="00B96192" w:rsidRPr="0073302E" w:rsidRDefault="00B96192" w:rsidP="00052D48">
      <w:pPr>
        <w:pStyle w:val="S3Numberedsubsection"/>
      </w:pPr>
      <w:r w:rsidRPr="0073302E">
        <w:t xml:space="preserve">The Cabinet may, at any </w:t>
      </w:r>
      <w:r w:rsidR="00052D48">
        <w:t>time,</w:t>
      </w:r>
      <w:r w:rsidRPr="0073302E">
        <w:t xml:space="preserve"> </w:t>
      </w:r>
      <w:r w:rsidR="00052D48">
        <w:t xml:space="preserve">revoke a precautionary plan </w:t>
      </w:r>
      <w:r w:rsidRPr="0073302E">
        <w:t xml:space="preserve">if it considers that the objectives of the plan </w:t>
      </w:r>
      <w:r w:rsidR="00052D48">
        <w:t>are</w:t>
      </w:r>
      <w:r w:rsidRPr="0073302E">
        <w:t xml:space="preserve"> met under the provisions of any other law</w:t>
      </w:r>
      <w:r w:rsidR="00052D48">
        <w:t xml:space="preserve"> or the objectives of the plan have otherwise been met or become redundant</w:t>
      </w:r>
      <w:r w:rsidRPr="0073302E">
        <w:t>.</w:t>
      </w:r>
    </w:p>
    <w:p w14:paraId="14BCEB0E" w14:textId="41197DED" w:rsidR="002C16C8" w:rsidRPr="0073302E" w:rsidRDefault="002C16C8" w:rsidP="002C16C8">
      <w:pPr>
        <w:pStyle w:val="H1Partnumber"/>
        <w:outlineLvl w:val="0"/>
        <w:rPr>
          <w:lang w:val="en-GB"/>
        </w:rPr>
      </w:pPr>
      <w:bookmarkStart w:id="237" w:name="_Toc530419502"/>
      <w:bookmarkStart w:id="238" w:name="_Toc7534271"/>
      <w:r w:rsidRPr="0073302E">
        <w:rPr>
          <w:lang w:val="en-GB"/>
        </w:rPr>
        <w:lastRenderedPageBreak/>
        <w:t xml:space="preserve">Part </w:t>
      </w:r>
      <w:bookmarkEnd w:id="237"/>
      <w:r w:rsidR="00BD2DC4">
        <w:rPr>
          <w:lang w:val="en-GB"/>
        </w:rPr>
        <w:t>11</w:t>
      </w:r>
      <w:bookmarkEnd w:id="238"/>
    </w:p>
    <w:p w14:paraId="2E9239F3" w14:textId="77777777" w:rsidR="002C16C8" w:rsidRPr="0073302E" w:rsidRDefault="002C16C8" w:rsidP="002C16C8">
      <w:pPr>
        <w:pStyle w:val="H2Parttitle"/>
        <w:rPr>
          <w:lang w:val="en-GB"/>
        </w:rPr>
      </w:pPr>
      <w:bookmarkStart w:id="239" w:name="_Toc530419503"/>
      <w:bookmarkStart w:id="240" w:name="_Toc7534272"/>
      <w:r w:rsidRPr="0073302E">
        <w:rPr>
          <w:lang w:val="en-GB"/>
        </w:rPr>
        <w:t>National Disaster Risk Management Fund</w:t>
      </w:r>
      <w:bookmarkEnd w:id="239"/>
      <w:bookmarkEnd w:id="240"/>
    </w:p>
    <w:p w14:paraId="3AC5EC28" w14:textId="77777777" w:rsidR="007E17BF" w:rsidRPr="0073302E" w:rsidRDefault="007E17BF" w:rsidP="007E17BF">
      <w:pPr>
        <w:pStyle w:val="S1Sectionheading"/>
        <w:rPr>
          <w:lang w:val="en-GB"/>
        </w:rPr>
      </w:pPr>
      <w:bookmarkStart w:id="241" w:name="_Toc530419504"/>
      <w:bookmarkStart w:id="242" w:name="_Toc7534273"/>
      <w:r w:rsidRPr="0073302E">
        <w:rPr>
          <w:lang w:val="en-GB"/>
        </w:rPr>
        <w:t xml:space="preserve">Establishment </w:t>
      </w:r>
      <w:r w:rsidR="006701C8" w:rsidRPr="0073302E">
        <w:rPr>
          <w:lang w:val="en-GB"/>
        </w:rPr>
        <w:t xml:space="preserve">and </w:t>
      </w:r>
      <w:r w:rsidR="009C49FD" w:rsidRPr="0073302E">
        <w:rPr>
          <w:lang w:val="en-GB"/>
        </w:rPr>
        <w:t>objective</w:t>
      </w:r>
      <w:r w:rsidR="000D6630" w:rsidRPr="0073302E">
        <w:rPr>
          <w:lang w:val="en-GB"/>
        </w:rPr>
        <w:t>s</w:t>
      </w:r>
      <w:r w:rsidR="006701C8" w:rsidRPr="0073302E">
        <w:rPr>
          <w:lang w:val="en-GB"/>
        </w:rPr>
        <w:t xml:space="preserve"> </w:t>
      </w:r>
      <w:r w:rsidRPr="0073302E">
        <w:rPr>
          <w:lang w:val="en-GB"/>
        </w:rPr>
        <w:t>of Fund</w:t>
      </w:r>
      <w:bookmarkEnd w:id="241"/>
      <w:bookmarkEnd w:id="242"/>
      <w:r w:rsidRPr="0073302E">
        <w:rPr>
          <w:lang w:val="en-GB"/>
        </w:rPr>
        <w:t xml:space="preserve"> </w:t>
      </w:r>
    </w:p>
    <w:p w14:paraId="56017BF1" w14:textId="77777777" w:rsidR="002C16C8" w:rsidRPr="0073302E" w:rsidRDefault="007E17BF" w:rsidP="006701C8">
      <w:pPr>
        <w:pStyle w:val="S3Numberedsubsection"/>
      </w:pPr>
      <w:bookmarkStart w:id="243" w:name="_Ref531596894"/>
      <w:r w:rsidRPr="0073302E">
        <w:t>There is hereby established a Fund to be known as the National Disaster Risk Management Fund</w:t>
      </w:r>
      <w:r w:rsidR="002C16C8" w:rsidRPr="0073302E">
        <w:t>.</w:t>
      </w:r>
      <w:bookmarkEnd w:id="243"/>
    </w:p>
    <w:p w14:paraId="11FCBC59" w14:textId="77777777" w:rsidR="000D6630" w:rsidRPr="0073302E" w:rsidRDefault="009C49FD" w:rsidP="000D6630">
      <w:pPr>
        <w:pStyle w:val="S3Numberedsubsection"/>
      </w:pPr>
      <w:r w:rsidRPr="0073302E">
        <w:t xml:space="preserve">The </w:t>
      </w:r>
      <w:r w:rsidR="000D6630" w:rsidRPr="0073302E">
        <w:t>objectives for which the Fund is established are</w:t>
      </w:r>
      <w:r w:rsidR="0016656A" w:rsidRPr="0073302E">
        <w:t xml:space="preserve"> to</w:t>
      </w:r>
      <w:r w:rsidR="000D6630" w:rsidRPr="0073302E">
        <w:t>—</w:t>
      </w:r>
    </w:p>
    <w:p w14:paraId="27D2561C" w14:textId="77777777" w:rsidR="00622F56" w:rsidRPr="0073302E" w:rsidRDefault="006119D9" w:rsidP="000D6630">
      <w:pPr>
        <w:pStyle w:val="S4Paragraph"/>
      </w:pPr>
      <w:r w:rsidRPr="0073302E">
        <w:t>promote and support</w:t>
      </w:r>
      <w:r w:rsidR="00622F56" w:rsidRPr="0073302E">
        <w:t xml:space="preserve"> the development and </w:t>
      </w:r>
      <w:r w:rsidRPr="0073302E">
        <w:t>implementation</w:t>
      </w:r>
      <w:r w:rsidR="00622F56" w:rsidRPr="0073302E">
        <w:t xml:space="preserve"> of disaster risk reduction </w:t>
      </w:r>
      <w:r w:rsidRPr="0073302E">
        <w:t>actions;</w:t>
      </w:r>
    </w:p>
    <w:p w14:paraId="4B3E375A" w14:textId="77777777" w:rsidR="006119D9" w:rsidRPr="0073302E" w:rsidRDefault="000D6630" w:rsidP="000D6630">
      <w:pPr>
        <w:pStyle w:val="S4Paragraph"/>
      </w:pPr>
      <w:r w:rsidRPr="0073302E">
        <w:t xml:space="preserve">serve as a contingency fund </w:t>
      </w:r>
      <w:r w:rsidR="006119D9" w:rsidRPr="0073302E">
        <w:t>in the case of disasters and emergencies; and</w:t>
      </w:r>
    </w:p>
    <w:p w14:paraId="2CDE66F7" w14:textId="36E84D05" w:rsidR="000D6630" w:rsidRDefault="006119D9" w:rsidP="000D6630">
      <w:pPr>
        <w:pStyle w:val="S4Paragraph"/>
      </w:pPr>
      <w:r w:rsidRPr="0073302E">
        <w:t>support the adoption of comprehensive disaster risk management in Guyana</w:t>
      </w:r>
      <w:r w:rsidR="000D6630" w:rsidRPr="0073302E">
        <w:t>.</w:t>
      </w:r>
    </w:p>
    <w:p w14:paraId="6B20E174" w14:textId="77777777" w:rsidR="00314805" w:rsidRPr="0073302E" w:rsidRDefault="00314805" w:rsidP="00314805">
      <w:pPr>
        <w:pStyle w:val="S3Numberedsubsection"/>
      </w:pPr>
      <w:r>
        <w:t xml:space="preserve">With respect to the objective specified in subsection (2)(b), the Fund operates in a complementary manner to the Contingencies Fund established pursuant to Article 221 of the Constitution. </w:t>
      </w:r>
    </w:p>
    <w:p w14:paraId="6776032B" w14:textId="77777777" w:rsidR="009C49FD" w:rsidRPr="0073302E" w:rsidRDefault="009C49FD" w:rsidP="009C49FD">
      <w:pPr>
        <w:pStyle w:val="S1Sectionheading"/>
        <w:rPr>
          <w:lang w:val="en-GB"/>
        </w:rPr>
      </w:pPr>
      <w:bookmarkStart w:id="244" w:name="_Toc530419505"/>
      <w:bookmarkStart w:id="245" w:name="_Toc7534274"/>
      <w:r w:rsidRPr="0073302E">
        <w:rPr>
          <w:lang w:val="en-GB"/>
        </w:rPr>
        <w:t>Financial sources of Fund</w:t>
      </w:r>
      <w:bookmarkEnd w:id="244"/>
      <w:bookmarkEnd w:id="245"/>
    </w:p>
    <w:p w14:paraId="35647558" w14:textId="77777777" w:rsidR="006701C8" w:rsidRPr="0073302E" w:rsidRDefault="006701C8" w:rsidP="00962930">
      <w:pPr>
        <w:pStyle w:val="S3Numberedsubsection"/>
        <w:numPr>
          <w:ilvl w:val="0"/>
          <w:numId w:val="0"/>
        </w:numPr>
        <w:ind w:left="720"/>
      </w:pPr>
      <w:r w:rsidRPr="0073302E">
        <w:t>The Fund consists of—</w:t>
      </w:r>
    </w:p>
    <w:p w14:paraId="69F679F2" w14:textId="77777777" w:rsidR="006701C8" w:rsidRPr="0073302E" w:rsidRDefault="006701C8" w:rsidP="006701C8">
      <w:pPr>
        <w:pStyle w:val="S4Paragraph"/>
      </w:pPr>
      <w:r w:rsidRPr="0073302E">
        <w:t>monies appropriated by the National Assembly for purposes of the Fund;</w:t>
      </w:r>
    </w:p>
    <w:p w14:paraId="2FB135F8" w14:textId="77777777" w:rsidR="0016656A" w:rsidRPr="0073302E" w:rsidRDefault="0016656A" w:rsidP="0016656A">
      <w:pPr>
        <w:pStyle w:val="S4Paragraph"/>
      </w:pPr>
      <w:r w:rsidRPr="0073302E">
        <w:t>such portion of the appropriations as may be duly assigned by Government Ministries or Departments, statutory authorities and agencies of the Government;</w:t>
      </w:r>
    </w:p>
    <w:p w14:paraId="3C704B01" w14:textId="701603A9" w:rsidR="0016656A" w:rsidRPr="0073302E" w:rsidRDefault="0016656A" w:rsidP="0016656A">
      <w:pPr>
        <w:pStyle w:val="S4Paragraph"/>
      </w:pPr>
      <w:r w:rsidRPr="0073302E">
        <w:t>monies received from partnerships with donor organi</w:t>
      </w:r>
      <w:r w:rsidR="00F102B1">
        <w:t>s</w:t>
      </w:r>
      <w:r w:rsidRPr="0073302E">
        <w:t xml:space="preserve">ations, stakeholders and development partners, including in the form of loans, grants or donations; </w:t>
      </w:r>
    </w:p>
    <w:p w14:paraId="3AFA2C05" w14:textId="0D09B02B" w:rsidR="0016656A" w:rsidRPr="0073302E" w:rsidRDefault="0016656A" w:rsidP="0016656A">
      <w:pPr>
        <w:pStyle w:val="S4Paragraph"/>
      </w:pPr>
      <w:r w:rsidRPr="0073302E">
        <w:t xml:space="preserve">advances made to the Fund; </w:t>
      </w:r>
    </w:p>
    <w:p w14:paraId="2A77A0AC" w14:textId="77777777" w:rsidR="006701C8" w:rsidRPr="0073302E" w:rsidRDefault="006701C8" w:rsidP="006701C8">
      <w:pPr>
        <w:pStyle w:val="S4Paragraph"/>
      </w:pPr>
      <w:r w:rsidRPr="0073302E">
        <w:t>interest and dividends derived from the investment of mon</w:t>
      </w:r>
      <w:r w:rsidR="0016656A" w:rsidRPr="0073302E">
        <w:t>i</w:t>
      </w:r>
      <w:r w:rsidRPr="0073302E">
        <w:t xml:space="preserve">es made on behalf of the Fund; </w:t>
      </w:r>
      <w:r w:rsidR="0016656A" w:rsidRPr="0073302E">
        <w:t>and</w:t>
      </w:r>
    </w:p>
    <w:p w14:paraId="4A5BACB1" w14:textId="02C040C0" w:rsidR="00962930" w:rsidRPr="0073302E" w:rsidRDefault="0016656A" w:rsidP="007759C9">
      <w:pPr>
        <w:pStyle w:val="S4Paragraph"/>
      </w:pPr>
      <w:r w:rsidRPr="0073302E">
        <w:t xml:space="preserve">such other monies which are provided to </w:t>
      </w:r>
      <w:r w:rsidR="005156CA">
        <w:t>the Commission</w:t>
      </w:r>
      <w:r w:rsidRPr="0073302E">
        <w:t xml:space="preserve"> as may be raised through or as a result of activities organi</w:t>
      </w:r>
      <w:r w:rsidR="00F102B1">
        <w:t>s</w:t>
      </w:r>
      <w:r w:rsidRPr="0073302E">
        <w:t>ed by or on its behalf.</w:t>
      </w:r>
    </w:p>
    <w:p w14:paraId="39FCE3B5" w14:textId="77777777" w:rsidR="00962930" w:rsidRPr="0073302E" w:rsidRDefault="00962930" w:rsidP="00962930">
      <w:pPr>
        <w:pStyle w:val="S1Sectionheading"/>
        <w:rPr>
          <w:lang w:val="en-GB"/>
        </w:rPr>
      </w:pPr>
      <w:bookmarkStart w:id="246" w:name="_Toc530419506"/>
      <w:bookmarkStart w:id="247" w:name="_Toc7534275"/>
      <w:r w:rsidRPr="0073302E">
        <w:rPr>
          <w:lang w:val="en-GB"/>
        </w:rPr>
        <w:t>Trustees of the Fund</w:t>
      </w:r>
      <w:bookmarkEnd w:id="246"/>
      <w:bookmarkEnd w:id="247"/>
    </w:p>
    <w:p w14:paraId="35B875B0" w14:textId="780CC63A" w:rsidR="00962930" w:rsidRPr="0073302E" w:rsidRDefault="007E17BF" w:rsidP="007E17BF">
      <w:pPr>
        <w:pStyle w:val="S3Numberedsubsection"/>
      </w:pPr>
      <w:bookmarkStart w:id="248" w:name="_Ref531167086"/>
      <w:r w:rsidRPr="0073302E">
        <w:t xml:space="preserve">Three members of </w:t>
      </w:r>
      <w:r w:rsidR="005156CA">
        <w:t>the Commission</w:t>
      </w:r>
      <w:r w:rsidRPr="0073302E">
        <w:t xml:space="preserve"> shall be designated by the President to act as Trustees for the Fund and shall be responsible for its administration.</w:t>
      </w:r>
      <w:bookmarkEnd w:id="248"/>
    </w:p>
    <w:p w14:paraId="0087C01A" w14:textId="6E670197" w:rsidR="00962930" w:rsidRPr="0073302E" w:rsidRDefault="007E17BF" w:rsidP="007E17BF">
      <w:pPr>
        <w:pStyle w:val="S3Numberedsubsection"/>
      </w:pPr>
      <w:r w:rsidRPr="0073302E">
        <w:lastRenderedPageBreak/>
        <w:t>Of the three members mentioned under subsection (1) one shall be expert in technical and financial matters and the other shall be a member of a service organi</w:t>
      </w:r>
      <w:r w:rsidR="00F102B1">
        <w:t>s</w:t>
      </w:r>
      <w:r w:rsidRPr="0073302E">
        <w:t>ation.</w:t>
      </w:r>
    </w:p>
    <w:p w14:paraId="72E14CC8" w14:textId="746EDA0D" w:rsidR="00962930" w:rsidRDefault="007E17BF" w:rsidP="007E17BF">
      <w:pPr>
        <w:pStyle w:val="S3Numberedsubsection"/>
      </w:pPr>
      <w:r w:rsidRPr="0073302E">
        <w:t xml:space="preserve">Service as a Trustee shall terminate automatically at such time as the Trustee ceases to be a member of </w:t>
      </w:r>
      <w:r w:rsidR="005156CA">
        <w:t>the Commission</w:t>
      </w:r>
      <w:r w:rsidRPr="0073302E">
        <w:t>.</w:t>
      </w:r>
    </w:p>
    <w:p w14:paraId="484B7C5C" w14:textId="77777777" w:rsidR="00314805" w:rsidRPr="0073302E" w:rsidRDefault="00314805" w:rsidP="00314805">
      <w:pPr>
        <w:pStyle w:val="S1Sectionheading"/>
        <w:rPr>
          <w:lang w:val="en-GB"/>
        </w:rPr>
      </w:pPr>
      <w:bookmarkStart w:id="249" w:name="_Toc530419507"/>
      <w:bookmarkStart w:id="250" w:name="_Toc7534276"/>
      <w:r>
        <w:rPr>
          <w:lang w:val="en-GB"/>
        </w:rPr>
        <w:t>Application</w:t>
      </w:r>
      <w:r w:rsidRPr="0073302E">
        <w:rPr>
          <w:lang w:val="en-GB"/>
        </w:rPr>
        <w:t xml:space="preserve"> of </w:t>
      </w:r>
      <w:r w:rsidR="008865F4">
        <w:rPr>
          <w:lang w:val="en-GB"/>
        </w:rPr>
        <w:t>the F</w:t>
      </w:r>
      <w:r w:rsidRPr="0073302E">
        <w:rPr>
          <w:lang w:val="en-GB"/>
        </w:rPr>
        <w:t>und</w:t>
      </w:r>
      <w:bookmarkEnd w:id="249"/>
      <w:bookmarkEnd w:id="250"/>
    </w:p>
    <w:p w14:paraId="12EEA36D" w14:textId="77777777" w:rsidR="00314805" w:rsidRPr="0073302E" w:rsidRDefault="00314805" w:rsidP="00314805">
      <w:pPr>
        <w:pStyle w:val="S3Numberedsubsection"/>
      </w:pPr>
      <w:r w:rsidRPr="0073302E">
        <w:t xml:space="preserve">The proceeds of which may be applied towards disaster risk </w:t>
      </w:r>
      <w:r w:rsidR="008129BF">
        <w:t>management</w:t>
      </w:r>
      <w:r w:rsidRPr="0073302E">
        <w:t xml:space="preserve"> activities including but not limited to—</w:t>
      </w:r>
    </w:p>
    <w:p w14:paraId="68004371" w14:textId="77777777" w:rsidR="008129BF" w:rsidRDefault="008129BF" w:rsidP="00314805">
      <w:pPr>
        <w:pStyle w:val="S4Paragraph"/>
      </w:pPr>
      <w:r>
        <w:t>risk reduction</w:t>
      </w:r>
      <w:r w:rsidR="00EE721F">
        <w:t xml:space="preserve"> and mitigation</w:t>
      </w:r>
      <w:r>
        <w:t xml:space="preserve"> </w:t>
      </w:r>
      <w:r w:rsidR="00EE721F">
        <w:t>measures and actions;</w:t>
      </w:r>
    </w:p>
    <w:p w14:paraId="6D2844C1" w14:textId="23C26FE2" w:rsidR="008129BF" w:rsidRDefault="00314805" w:rsidP="00314805">
      <w:pPr>
        <w:pStyle w:val="S4Paragraph"/>
      </w:pPr>
      <w:r w:rsidRPr="0073302E">
        <w:t xml:space="preserve">disaster preparedness programmes; </w:t>
      </w:r>
    </w:p>
    <w:p w14:paraId="3CE27FDF" w14:textId="77777777" w:rsidR="00314805" w:rsidRPr="0073302E" w:rsidRDefault="00314805" w:rsidP="00314805">
      <w:pPr>
        <w:pStyle w:val="S4Paragraph"/>
      </w:pPr>
      <w:r w:rsidRPr="0073302E">
        <w:t>training of personnel;</w:t>
      </w:r>
    </w:p>
    <w:p w14:paraId="58506D3F" w14:textId="77777777" w:rsidR="00314805" w:rsidRPr="0073302E" w:rsidRDefault="00314805" w:rsidP="00314805">
      <w:pPr>
        <w:pStyle w:val="S4Paragraph"/>
      </w:pPr>
      <w:r w:rsidRPr="0073302E">
        <w:t>procurement of equipment including life-saving rescue equipment and supplies and medicines for post-disaster activities;</w:t>
      </w:r>
    </w:p>
    <w:p w14:paraId="207BDE8F" w14:textId="77777777" w:rsidR="00314805" w:rsidRPr="0073302E" w:rsidRDefault="00314805" w:rsidP="00314805">
      <w:pPr>
        <w:pStyle w:val="S4Paragraph"/>
      </w:pPr>
      <w:r w:rsidRPr="0073302E">
        <w:t>capital expenses including projects and programmes in relation to the mitigation of, preparedness for, response to and recovery from, emergencies and disasters;</w:t>
      </w:r>
    </w:p>
    <w:p w14:paraId="4B15D12A" w14:textId="77777777" w:rsidR="00EE721F" w:rsidRPr="0073302E" w:rsidRDefault="00EE721F" w:rsidP="00EE721F">
      <w:pPr>
        <w:pStyle w:val="S4Paragraph"/>
      </w:pPr>
      <w:r w:rsidRPr="0073302E">
        <w:t xml:space="preserve">the payment of premiums on </w:t>
      </w:r>
      <w:r>
        <w:t>disaster</w:t>
      </w:r>
      <w:r w:rsidRPr="0073302E">
        <w:t xml:space="preserve"> insurance;</w:t>
      </w:r>
    </w:p>
    <w:p w14:paraId="1F062176" w14:textId="77777777" w:rsidR="00314805" w:rsidRPr="0073302E" w:rsidRDefault="00314805" w:rsidP="00314805">
      <w:pPr>
        <w:pStyle w:val="S4Paragraph"/>
      </w:pPr>
      <w:r w:rsidRPr="0073302E">
        <w:t xml:space="preserve">relief, recovery, rehabilitation, reconstruction and other work or services in connection with natural or human-induced </w:t>
      </w:r>
      <w:r w:rsidR="00EE721F">
        <w:t>disasters</w:t>
      </w:r>
      <w:r w:rsidRPr="0073302E">
        <w:t xml:space="preserve"> or related threat thereof which may occur during the budget year;</w:t>
      </w:r>
    </w:p>
    <w:p w14:paraId="493E603E" w14:textId="77777777" w:rsidR="00314805" w:rsidRPr="0073302E" w:rsidRDefault="00314805" w:rsidP="00314805">
      <w:pPr>
        <w:pStyle w:val="S4Paragraph"/>
      </w:pPr>
      <w:r w:rsidRPr="0073302E">
        <w:t>use as a stand-by fund for relief and recovery programmes; and</w:t>
      </w:r>
    </w:p>
    <w:p w14:paraId="78FF0316" w14:textId="77777777" w:rsidR="00314805" w:rsidRDefault="00314805" w:rsidP="00EE721F">
      <w:pPr>
        <w:pStyle w:val="S4Paragraph"/>
      </w:pPr>
      <w:r w:rsidRPr="0073302E">
        <w:t xml:space="preserve">providing financial assistance to persons for relief and recovery from an emergency or a </w:t>
      </w:r>
      <w:r w:rsidR="00EE721F">
        <w:t>disaster; or</w:t>
      </w:r>
    </w:p>
    <w:p w14:paraId="6A2657A7" w14:textId="77777777" w:rsidR="00EE721F" w:rsidRPr="0073302E" w:rsidRDefault="00EE721F" w:rsidP="00EE721F">
      <w:pPr>
        <w:pStyle w:val="S4Paragraph"/>
      </w:pPr>
      <w:r>
        <w:t>such other matters as the Trustees may specify, with the consent of the Minister.</w:t>
      </w:r>
    </w:p>
    <w:p w14:paraId="5BFD9AD3" w14:textId="23411E32" w:rsidR="008129BF" w:rsidRDefault="008129BF" w:rsidP="00314805">
      <w:pPr>
        <w:pStyle w:val="S3Numberedsubsection"/>
      </w:pPr>
      <w:r>
        <w:t xml:space="preserve">Subject to the </w:t>
      </w:r>
      <w:r w:rsidRPr="0073302E">
        <w:t>criteria</w:t>
      </w:r>
      <w:r>
        <w:t xml:space="preserve">, conditions and reporting requirements adopted under section </w:t>
      </w:r>
      <w:r>
        <w:fldChar w:fldCharType="begin"/>
      </w:r>
      <w:r>
        <w:instrText xml:space="preserve"> REF _Ref530416328 \r \h </w:instrText>
      </w:r>
      <w:r>
        <w:fldChar w:fldCharType="separate"/>
      </w:r>
      <w:r w:rsidR="00FB4858">
        <w:t>89(1)(a)</w:t>
      </w:r>
      <w:r>
        <w:fldChar w:fldCharType="end"/>
      </w:r>
      <w:r>
        <w:t>, and consented to by the Minister, certain proportions of the funds may be allocated to Regional Democratic Councils and used by them for the activities referred to in subsection (1) at the regional level.</w:t>
      </w:r>
    </w:p>
    <w:p w14:paraId="6AD71A38" w14:textId="77777777" w:rsidR="00314805" w:rsidRPr="0073302E" w:rsidRDefault="008129BF" w:rsidP="008129BF">
      <w:pPr>
        <w:pStyle w:val="S3Numberedsubsection"/>
      </w:pPr>
      <w:r>
        <w:t>Subject to this section, the</w:t>
      </w:r>
      <w:r w:rsidR="00314805" w:rsidRPr="0073302E">
        <w:t xml:space="preserve"> Minister may, on the recommendation of the Trustees</w:t>
      </w:r>
      <w:r>
        <w:t>,</w:t>
      </w:r>
      <w:r w:rsidR="00314805" w:rsidRPr="0073302E">
        <w:t xml:space="preserve"> make Regulations respecting the application of the resources of the Fund.</w:t>
      </w:r>
      <w:bookmarkStart w:id="251" w:name="_GoBack"/>
      <w:bookmarkEnd w:id="251"/>
    </w:p>
    <w:p w14:paraId="5915C310" w14:textId="77777777" w:rsidR="007E17BF" w:rsidRPr="0073302E" w:rsidRDefault="00230ACD" w:rsidP="007E17BF">
      <w:pPr>
        <w:pStyle w:val="S1Sectionheading"/>
        <w:rPr>
          <w:lang w:val="en-GB"/>
        </w:rPr>
      </w:pPr>
      <w:bookmarkStart w:id="252" w:name="_Toc530419508"/>
      <w:bookmarkStart w:id="253" w:name="_Toc7534277"/>
      <w:r>
        <w:rPr>
          <w:lang w:val="en-GB"/>
        </w:rPr>
        <w:lastRenderedPageBreak/>
        <w:t>Administration</w:t>
      </w:r>
      <w:r w:rsidR="007E17BF" w:rsidRPr="0073302E">
        <w:rPr>
          <w:lang w:val="en-GB"/>
        </w:rPr>
        <w:t xml:space="preserve"> of the Fund</w:t>
      </w:r>
      <w:bookmarkEnd w:id="252"/>
      <w:bookmarkEnd w:id="253"/>
    </w:p>
    <w:p w14:paraId="32E92C3B" w14:textId="4C1E1EFE" w:rsidR="007759C9" w:rsidRPr="0073302E" w:rsidRDefault="008129BF" w:rsidP="007E17BF">
      <w:pPr>
        <w:pStyle w:val="S3Numberedsubsection"/>
      </w:pPr>
      <w:r>
        <w:t>In</w:t>
      </w:r>
      <w:r w:rsidR="007E17BF" w:rsidRPr="0073302E">
        <w:t xml:space="preserve"> the administration of the Fund, the Trustees shall, in consultation with the </w:t>
      </w:r>
      <w:r w:rsidR="005156CA">
        <w:t>Director-General</w:t>
      </w:r>
      <w:r w:rsidR="007E17BF" w:rsidRPr="0073302E">
        <w:t>, be responsible for—</w:t>
      </w:r>
    </w:p>
    <w:p w14:paraId="3652B118" w14:textId="77777777" w:rsidR="008129BF" w:rsidRDefault="007E17BF" w:rsidP="008129BF">
      <w:pPr>
        <w:pStyle w:val="S4Paragraph"/>
      </w:pPr>
      <w:bookmarkStart w:id="254" w:name="_Ref530416328"/>
      <w:r w:rsidRPr="0073302E">
        <w:t>determining the criteria</w:t>
      </w:r>
      <w:r w:rsidR="008129BF">
        <w:t>, conditions and reporting requirements</w:t>
      </w:r>
      <w:r w:rsidRPr="0073302E">
        <w:t xml:space="preserve"> to be applied </w:t>
      </w:r>
      <w:r w:rsidR="008129BF">
        <w:t>to the allocation of funds to Regional Democratic Councils for disaster risk management activities at the regional level;</w:t>
      </w:r>
      <w:bookmarkEnd w:id="254"/>
    </w:p>
    <w:p w14:paraId="1D60C182" w14:textId="77777777" w:rsidR="008129BF" w:rsidRDefault="008129BF" w:rsidP="008129BF">
      <w:pPr>
        <w:pStyle w:val="S4Paragraph"/>
      </w:pPr>
      <w:r w:rsidRPr="0073302E">
        <w:t>determining the criteria to be applied in—</w:t>
      </w:r>
    </w:p>
    <w:p w14:paraId="23EC5F43" w14:textId="77777777" w:rsidR="007759C9" w:rsidRPr="0073302E" w:rsidRDefault="007E17BF" w:rsidP="007E17BF">
      <w:pPr>
        <w:pStyle w:val="S5subparagraph"/>
      </w:pPr>
      <w:r w:rsidRPr="0073302E">
        <w:t>funding projects and programmes in relation to the mitigation of, preparedness for,</w:t>
      </w:r>
      <w:r w:rsidR="007759C9" w:rsidRPr="0073302E">
        <w:t xml:space="preserve"> </w:t>
      </w:r>
      <w:r w:rsidRPr="0073302E">
        <w:t>response to and recovery from, emergencies and disasters;</w:t>
      </w:r>
    </w:p>
    <w:p w14:paraId="3E0F484F" w14:textId="47B809EF" w:rsidR="007759C9" w:rsidRDefault="007E17BF" w:rsidP="007E17BF">
      <w:pPr>
        <w:pStyle w:val="S5subparagraph"/>
      </w:pPr>
      <w:r w:rsidRPr="0073302E">
        <w:t>providing financial assistance to persons for relief and recovery from an emergency or</w:t>
      </w:r>
      <w:r w:rsidR="007759C9" w:rsidRPr="0073302E">
        <w:t xml:space="preserve"> </w:t>
      </w:r>
      <w:r w:rsidRPr="0073302E">
        <w:t>a disaster;</w:t>
      </w:r>
    </w:p>
    <w:p w14:paraId="7A61E505" w14:textId="55893CD4" w:rsidR="0018550A" w:rsidRDefault="0018550A" w:rsidP="0018550A">
      <w:pPr>
        <w:pStyle w:val="S4Paragraph"/>
      </w:pPr>
      <w:r>
        <w:t>determining the criteria to be applied to the use and availability of funds in the case of—</w:t>
      </w:r>
    </w:p>
    <w:p w14:paraId="3B6011D4" w14:textId="2AAA532D" w:rsidR="0018550A" w:rsidRDefault="0018550A" w:rsidP="0018550A">
      <w:pPr>
        <w:pStyle w:val="S5subparagraph"/>
      </w:pPr>
      <w:r>
        <w:t>a regional emergency;</w:t>
      </w:r>
    </w:p>
    <w:p w14:paraId="6345BF7C" w14:textId="1A581944" w:rsidR="0018550A" w:rsidRDefault="0018550A" w:rsidP="0018550A">
      <w:pPr>
        <w:pStyle w:val="S5subparagraph"/>
      </w:pPr>
      <w:r>
        <w:t>a sectoral emergency;</w:t>
      </w:r>
    </w:p>
    <w:p w14:paraId="2F1E824C" w14:textId="40CDFF40" w:rsidR="0018550A" w:rsidRDefault="0018550A" w:rsidP="0018550A">
      <w:pPr>
        <w:pStyle w:val="S5subparagraph"/>
      </w:pPr>
      <w:r>
        <w:t xml:space="preserve">a regional disaster; </w:t>
      </w:r>
    </w:p>
    <w:p w14:paraId="39C600E8" w14:textId="58DD77DE" w:rsidR="0018550A" w:rsidRPr="0073302E" w:rsidRDefault="0018550A" w:rsidP="0018550A">
      <w:pPr>
        <w:pStyle w:val="S5subparagraph"/>
      </w:pPr>
      <w:r>
        <w:t>a national disaster;</w:t>
      </w:r>
    </w:p>
    <w:p w14:paraId="6B55D6AA" w14:textId="77777777" w:rsidR="007759C9" w:rsidRPr="0073302E" w:rsidRDefault="007E17BF" w:rsidP="007759C9">
      <w:pPr>
        <w:pStyle w:val="S4Paragraph"/>
      </w:pPr>
      <w:r w:rsidRPr="0073302E">
        <w:t>the keeping of proper books of accounts and other records</w:t>
      </w:r>
      <w:r w:rsidR="008129BF">
        <w:t>, including by Regional Democratic Councils,</w:t>
      </w:r>
      <w:r w:rsidRPr="0073302E">
        <w:t xml:space="preserve"> in relation to the Fund;</w:t>
      </w:r>
    </w:p>
    <w:p w14:paraId="57191B09" w14:textId="77777777" w:rsidR="007759C9" w:rsidRPr="0073302E" w:rsidRDefault="007E17BF" w:rsidP="007E17BF">
      <w:pPr>
        <w:pStyle w:val="S4Paragraph"/>
      </w:pPr>
      <w:r w:rsidRPr="0073302E">
        <w:t>maintaining a list of assistance provided by multi-national corporations with respect to medicines, food, water and sanitation equipment;</w:t>
      </w:r>
    </w:p>
    <w:p w14:paraId="792F1C08" w14:textId="77777777" w:rsidR="007759C9" w:rsidRPr="0073302E" w:rsidRDefault="007E17BF" w:rsidP="007E17BF">
      <w:pPr>
        <w:pStyle w:val="S4Paragraph"/>
      </w:pPr>
      <w:r w:rsidRPr="0073302E">
        <w:t>recording monies received from foreign countries and foreign individuals at the time of a disaster;</w:t>
      </w:r>
    </w:p>
    <w:p w14:paraId="1F535119" w14:textId="77777777" w:rsidR="007759C9" w:rsidRPr="0073302E" w:rsidRDefault="007E17BF" w:rsidP="007E17BF">
      <w:pPr>
        <w:pStyle w:val="S4Paragraph"/>
      </w:pPr>
      <w:r w:rsidRPr="0073302E">
        <w:t>the preparation and submission of reports relating to the administration of the Fund to the Minister responsible for finance; an</w:t>
      </w:r>
      <w:r w:rsidR="007759C9" w:rsidRPr="0073302E">
        <w:t>d</w:t>
      </w:r>
    </w:p>
    <w:p w14:paraId="5A5AFF07" w14:textId="0D94204C" w:rsidR="006119D9" w:rsidRPr="0073302E" w:rsidRDefault="007E17BF" w:rsidP="007E17BF">
      <w:pPr>
        <w:pStyle w:val="S4Paragraph"/>
      </w:pPr>
      <w:r w:rsidRPr="0073302E">
        <w:t xml:space="preserve">making recommendations to </w:t>
      </w:r>
      <w:r w:rsidR="005156CA">
        <w:t>the Commission</w:t>
      </w:r>
      <w:r w:rsidRPr="0073302E">
        <w:t xml:space="preserve"> on fund raising activities.</w:t>
      </w:r>
    </w:p>
    <w:p w14:paraId="6FF68C4D" w14:textId="77777777" w:rsidR="007E17BF" w:rsidRPr="0073302E" w:rsidRDefault="007E17BF" w:rsidP="007E17BF">
      <w:pPr>
        <w:pStyle w:val="S1Sectionheading"/>
        <w:rPr>
          <w:lang w:val="en-GB"/>
        </w:rPr>
      </w:pPr>
      <w:bookmarkStart w:id="255" w:name="_Toc530419509"/>
      <w:bookmarkStart w:id="256" w:name="_Toc7534278"/>
      <w:r w:rsidRPr="0073302E">
        <w:rPr>
          <w:lang w:val="en-GB"/>
        </w:rPr>
        <w:t>Accounting procedures of the Fund</w:t>
      </w:r>
      <w:bookmarkEnd w:id="255"/>
      <w:bookmarkEnd w:id="256"/>
    </w:p>
    <w:p w14:paraId="6071613A" w14:textId="6AC8BCEE" w:rsidR="00230ACD" w:rsidRPr="0073302E" w:rsidRDefault="007E17BF" w:rsidP="008129BF">
      <w:pPr>
        <w:pStyle w:val="S3Numberedsubsection"/>
      </w:pPr>
      <w:r w:rsidRPr="0073302E">
        <w:t>Subject to subsection (</w:t>
      </w:r>
      <w:r w:rsidR="00230ACD">
        <w:t>3</w:t>
      </w:r>
      <w:r w:rsidRPr="0073302E">
        <w:t xml:space="preserve">) </w:t>
      </w:r>
      <w:r w:rsidR="005156CA">
        <w:t>the Commission</w:t>
      </w:r>
      <w:r w:rsidRPr="0073302E">
        <w:t xml:space="preserve"> shall issue guidelines for the contribution and accounting procedures of the Fund</w:t>
      </w:r>
      <w:r w:rsidR="008129BF">
        <w:t xml:space="preserve">, including specific procedures in relation to Regional Democratic Councils. </w:t>
      </w:r>
    </w:p>
    <w:p w14:paraId="78ABE6A0" w14:textId="77777777" w:rsidR="007E17BF" w:rsidRPr="0073302E" w:rsidRDefault="007E17BF" w:rsidP="007E17BF">
      <w:pPr>
        <w:pStyle w:val="S3Numberedsubsection"/>
      </w:pPr>
      <w:r w:rsidRPr="0073302E">
        <w:t>All monies obtained as donations shall be kept in a separate account to meet the purposes for which such funds were donated.</w:t>
      </w:r>
    </w:p>
    <w:p w14:paraId="75BB924A" w14:textId="113432CB" w:rsidR="007E17BF" w:rsidRPr="0073302E" w:rsidRDefault="007E17BF" w:rsidP="007E17BF">
      <w:pPr>
        <w:pStyle w:val="S1Sectionheading"/>
        <w:rPr>
          <w:lang w:val="en-GB"/>
        </w:rPr>
      </w:pPr>
      <w:bookmarkStart w:id="257" w:name="_Toc530419510"/>
      <w:bookmarkStart w:id="258" w:name="_Toc7534279"/>
      <w:r w:rsidRPr="0073302E">
        <w:rPr>
          <w:lang w:val="en-GB"/>
        </w:rPr>
        <w:lastRenderedPageBreak/>
        <w:t>Investment</w:t>
      </w:r>
      <w:bookmarkEnd w:id="257"/>
      <w:r w:rsidR="00E1225E">
        <w:rPr>
          <w:lang w:val="en-GB"/>
        </w:rPr>
        <w:t>s and insurance</w:t>
      </w:r>
      <w:bookmarkEnd w:id="258"/>
    </w:p>
    <w:p w14:paraId="37E81EFD" w14:textId="1A8D4DB8" w:rsidR="00FD4E90" w:rsidRDefault="007E17BF" w:rsidP="007E17BF">
      <w:pPr>
        <w:pStyle w:val="S3Numberedsubsection"/>
      </w:pPr>
      <w:r w:rsidRPr="0073302E">
        <w:t xml:space="preserve">All monies that comprise the Fund and which do not have to be used immediately to defray expenses as provided for </w:t>
      </w:r>
      <w:r w:rsidR="00FD4E90">
        <w:t>under this Act</w:t>
      </w:r>
      <w:r w:rsidRPr="0073302E">
        <w:t xml:space="preserve"> may be invested in such manner as the Trustee</w:t>
      </w:r>
      <w:r w:rsidR="00FD4E90">
        <w:t xml:space="preserve">s </w:t>
      </w:r>
      <w:r w:rsidRPr="0073302E">
        <w:t>may consider fit</w:t>
      </w:r>
      <w:r w:rsidR="00FD4E90">
        <w:t>, subject to subsection (2).</w:t>
      </w:r>
    </w:p>
    <w:p w14:paraId="10139615" w14:textId="692EA4DA" w:rsidR="00E1225E" w:rsidRDefault="00E1225E" w:rsidP="00E1225E">
      <w:pPr>
        <w:pStyle w:val="S3Numberedsubsection"/>
      </w:pPr>
      <w:r>
        <w:t>Additionally, or alternatively, the Fund may subscribe to insurance schemes in order to re-insure the risks the Fund provides for.</w:t>
      </w:r>
    </w:p>
    <w:p w14:paraId="5EF99E5C" w14:textId="77777777" w:rsidR="00FD4E90" w:rsidRDefault="00FD4E90" w:rsidP="007E17BF">
      <w:pPr>
        <w:pStyle w:val="S3Numberedsubsection"/>
      </w:pPr>
      <w:r>
        <w:t>Any investments under subsection (1) must be—</w:t>
      </w:r>
    </w:p>
    <w:p w14:paraId="293D1015" w14:textId="77777777" w:rsidR="00FD4E90" w:rsidRDefault="007E17BF" w:rsidP="00FD4E90">
      <w:pPr>
        <w:pStyle w:val="S4Paragraph"/>
      </w:pPr>
      <w:r w:rsidRPr="0073302E">
        <w:t>designed to preserve the principal and achieve a reasonable rate of return</w:t>
      </w:r>
      <w:r w:rsidR="00FD4E90">
        <w:t>;</w:t>
      </w:r>
    </w:p>
    <w:p w14:paraId="269EB53F" w14:textId="00C8A858" w:rsidR="00FD4E90" w:rsidRDefault="00FD4E90" w:rsidP="00FD4E90">
      <w:pPr>
        <w:pStyle w:val="S4Paragraph"/>
      </w:pPr>
      <w:r w:rsidRPr="0073302E">
        <w:t xml:space="preserve">approved by </w:t>
      </w:r>
      <w:r w:rsidR="005156CA">
        <w:t>the Commission</w:t>
      </w:r>
      <w:r>
        <w:t>; and</w:t>
      </w:r>
    </w:p>
    <w:p w14:paraId="319BED88" w14:textId="77777777" w:rsidR="007759C9" w:rsidRPr="0073302E" w:rsidRDefault="007E17BF" w:rsidP="00FD4E90">
      <w:pPr>
        <w:pStyle w:val="S4Paragraph"/>
      </w:pPr>
      <w:r w:rsidRPr="0073302E">
        <w:t>approved by the National Assembly.</w:t>
      </w:r>
    </w:p>
    <w:p w14:paraId="45F4445C" w14:textId="0801FDE2" w:rsidR="007759C9" w:rsidRPr="0073302E" w:rsidRDefault="007E17BF" w:rsidP="007E17BF">
      <w:pPr>
        <w:pStyle w:val="S3Numberedsubsection"/>
      </w:pPr>
      <w:r w:rsidRPr="0073302E">
        <w:t xml:space="preserve">The Trustees shall possess the authority necessary, either directly or through authorised agents, to undertake such investments as are </w:t>
      </w:r>
      <w:r w:rsidR="00FD4E90">
        <w:t>approved</w:t>
      </w:r>
      <w:r w:rsidRPr="0073302E">
        <w:t xml:space="preserve"> under subsection (</w:t>
      </w:r>
      <w:r w:rsidR="00E1225E">
        <w:t>3</w:t>
      </w:r>
      <w:r w:rsidRPr="0073302E">
        <w:t>), including the power to buy and sell such securities or other obligations.</w:t>
      </w:r>
    </w:p>
    <w:p w14:paraId="46EF61FA" w14:textId="77777777" w:rsidR="00900B46" w:rsidRPr="0073302E" w:rsidRDefault="007E17BF" w:rsidP="007E17BF">
      <w:pPr>
        <w:pStyle w:val="S3Numberedsubsection"/>
      </w:pPr>
      <w:r w:rsidRPr="0073302E">
        <w:t xml:space="preserve">In selecting the investment </w:t>
      </w:r>
      <w:r w:rsidR="00FD4E90">
        <w:t>instrument</w:t>
      </w:r>
      <w:r w:rsidRPr="0073302E">
        <w:t xml:space="preserve"> for Trust funds, the Trustees shall ensure that </w:t>
      </w:r>
      <w:r w:rsidR="00FD4E90" w:rsidRPr="0073302E">
        <w:t xml:space="preserve">the investment </w:t>
      </w:r>
      <w:r w:rsidR="00FD4E90">
        <w:t>instrument</w:t>
      </w:r>
      <w:r w:rsidR="00FD4E90" w:rsidRPr="0073302E">
        <w:t xml:space="preserve"> </w:t>
      </w:r>
      <w:r w:rsidR="00FD4E90">
        <w:t xml:space="preserve">permits </w:t>
      </w:r>
      <w:r w:rsidRPr="0073302E">
        <w:t>withdrawals at short notice without incurring more than ten percent in costs.</w:t>
      </w:r>
    </w:p>
    <w:p w14:paraId="5B8ECF29" w14:textId="77777777" w:rsidR="007E17BF" w:rsidRPr="0073302E" w:rsidRDefault="007E17BF" w:rsidP="007E17BF">
      <w:pPr>
        <w:pStyle w:val="S1Sectionheading"/>
        <w:rPr>
          <w:lang w:val="en-GB"/>
        </w:rPr>
      </w:pPr>
      <w:bookmarkStart w:id="259" w:name="_Toc530419512"/>
      <w:bookmarkStart w:id="260" w:name="_Toc7534280"/>
      <w:r w:rsidRPr="0073302E">
        <w:rPr>
          <w:lang w:val="en-GB"/>
        </w:rPr>
        <w:t>Withdrawal of money from the Fund</w:t>
      </w:r>
      <w:bookmarkEnd w:id="259"/>
      <w:bookmarkEnd w:id="260"/>
    </w:p>
    <w:p w14:paraId="10AE51A8" w14:textId="77777777" w:rsidR="00900B46" w:rsidRPr="0073302E" w:rsidRDefault="007E17BF" w:rsidP="007E17BF">
      <w:pPr>
        <w:pStyle w:val="S3Numberedsubsection"/>
      </w:pPr>
      <w:r w:rsidRPr="0073302E">
        <w:t>Except as provided in subsections (2) and (3), no money shall be withdrawn from the Fund.</w:t>
      </w:r>
    </w:p>
    <w:p w14:paraId="0A7F53E1" w14:textId="77777777" w:rsidR="00900B46" w:rsidRPr="0073302E" w:rsidRDefault="007E17BF" w:rsidP="007E17BF">
      <w:pPr>
        <w:pStyle w:val="S3Numberedsubsection"/>
      </w:pPr>
      <w:r w:rsidRPr="0073302E">
        <w:t xml:space="preserve">Money may be withdrawn from the Fund on the authority of a warrant issued under the </w:t>
      </w:r>
      <w:r w:rsidR="00314805">
        <w:t>authority</w:t>
      </w:r>
      <w:r w:rsidRPr="0073302E">
        <w:t xml:space="preserve"> of the Minister responsible for finance in accordance with subsection (3).</w:t>
      </w:r>
    </w:p>
    <w:p w14:paraId="51C19AE8" w14:textId="77777777" w:rsidR="00FD4E90" w:rsidRDefault="007E17BF" w:rsidP="007E17BF">
      <w:pPr>
        <w:pStyle w:val="S3Numberedsubsection"/>
      </w:pPr>
      <w:r w:rsidRPr="0073302E">
        <w:t>The Minister responsib</w:t>
      </w:r>
      <w:r w:rsidR="00314805">
        <w:t>le</w:t>
      </w:r>
      <w:r w:rsidRPr="0073302E">
        <w:t xml:space="preserve"> for finance shall not make any authorisation under subsection (2), unless he first</w:t>
      </w:r>
      <w:r w:rsidR="00FD4E90">
        <w:t>—</w:t>
      </w:r>
    </w:p>
    <w:p w14:paraId="0B608AA7" w14:textId="77777777" w:rsidR="007E17BF" w:rsidRDefault="007E17BF" w:rsidP="00FD4E90">
      <w:pPr>
        <w:pStyle w:val="S4Paragraph"/>
      </w:pPr>
      <w:r w:rsidRPr="0073302E">
        <w:t>consults the Trustees</w:t>
      </w:r>
      <w:r w:rsidR="00FD4E90">
        <w:t xml:space="preserve">; and </w:t>
      </w:r>
    </w:p>
    <w:p w14:paraId="11B3F061" w14:textId="77777777" w:rsidR="00FD4E90" w:rsidRPr="0073302E" w:rsidRDefault="00FD4E90" w:rsidP="00FD4E90">
      <w:pPr>
        <w:pStyle w:val="S4Paragraph"/>
      </w:pPr>
      <w:r>
        <w:t xml:space="preserve">provides reasons in writing for the authorisation to the </w:t>
      </w:r>
      <w:r w:rsidRPr="0073302E">
        <w:t>Trustees</w:t>
      </w:r>
      <w:r>
        <w:t>.</w:t>
      </w:r>
    </w:p>
    <w:p w14:paraId="3F196632" w14:textId="77777777" w:rsidR="007E17BF" w:rsidRPr="0073302E" w:rsidRDefault="007E17BF" w:rsidP="007E17BF">
      <w:pPr>
        <w:pStyle w:val="S1Sectionheading"/>
        <w:rPr>
          <w:lang w:val="en-GB"/>
        </w:rPr>
      </w:pPr>
      <w:bookmarkStart w:id="261" w:name="_Toc530419513"/>
      <w:bookmarkStart w:id="262" w:name="_Toc7534281"/>
      <w:r w:rsidRPr="0073302E">
        <w:rPr>
          <w:lang w:val="en-GB"/>
        </w:rPr>
        <w:t>Accounts and Audit</w:t>
      </w:r>
      <w:bookmarkEnd w:id="261"/>
      <w:bookmarkEnd w:id="262"/>
    </w:p>
    <w:p w14:paraId="4C726567" w14:textId="3A9D35F5" w:rsidR="00900B46" w:rsidRPr="0073302E" w:rsidRDefault="007E17BF" w:rsidP="007E17BF">
      <w:pPr>
        <w:pStyle w:val="S3Numberedsubsection"/>
      </w:pPr>
      <w:r w:rsidRPr="0073302E">
        <w:t>The accounts of the Fund shall be audited and reported on annually by the Auditor General in accordance with the Audit Act 2004 or any person authorised by him in that behalf, and for that purpose the Auditor General or any person authori</w:t>
      </w:r>
      <w:r w:rsidR="00F102B1">
        <w:t>s</w:t>
      </w:r>
      <w:r w:rsidRPr="0073302E">
        <w:t>ed by him in that behalf shall have access to all books, records, returns and other documents relating to such accounts.</w:t>
      </w:r>
    </w:p>
    <w:p w14:paraId="5BA90712" w14:textId="77777777" w:rsidR="00F74122" w:rsidRPr="0073302E" w:rsidRDefault="007E17BF" w:rsidP="007E17BF">
      <w:pPr>
        <w:pStyle w:val="S3Numberedsubsection"/>
      </w:pPr>
      <w:r w:rsidRPr="0073302E">
        <w:lastRenderedPageBreak/>
        <w:t>The Auditor General shall submit the report referred to in subsection (1) to the Minister, who shall cause it to be laid before the National Assembly</w:t>
      </w:r>
      <w:r w:rsidR="00900B46" w:rsidRPr="0073302E">
        <w:t>.</w:t>
      </w:r>
    </w:p>
    <w:p w14:paraId="7E811188" w14:textId="5CE21F94" w:rsidR="00F74122" w:rsidRPr="0073302E" w:rsidRDefault="00F74122" w:rsidP="00F74122">
      <w:pPr>
        <w:pStyle w:val="H1Partnumber"/>
        <w:outlineLvl w:val="0"/>
        <w:rPr>
          <w:lang w:val="en-GB"/>
        </w:rPr>
      </w:pPr>
      <w:bookmarkStart w:id="263" w:name="_Toc530419514"/>
      <w:bookmarkStart w:id="264" w:name="_Toc7534282"/>
      <w:r w:rsidRPr="0073302E">
        <w:rPr>
          <w:lang w:val="en-GB"/>
        </w:rPr>
        <w:t xml:space="preserve">Part </w:t>
      </w:r>
      <w:r w:rsidR="002F0390">
        <w:rPr>
          <w:lang w:val="en-GB"/>
        </w:rPr>
        <w:t>1</w:t>
      </w:r>
      <w:bookmarkEnd w:id="263"/>
      <w:r w:rsidR="00BD2DC4">
        <w:rPr>
          <w:lang w:val="en-GB"/>
        </w:rPr>
        <w:t>2</w:t>
      </w:r>
      <w:bookmarkEnd w:id="264"/>
    </w:p>
    <w:p w14:paraId="388A8000" w14:textId="77777777" w:rsidR="00F74122" w:rsidRPr="0073302E" w:rsidRDefault="00F74122" w:rsidP="00F74122">
      <w:pPr>
        <w:pStyle w:val="H2Parttitle"/>
        <w:rPr>
          <w:lang w:val="en-GB"/>
        </w:rPr>
      </w:pPr>
      <w:bookmarkStart w:id="265" w:name="_Toc530419515"/>
      <w:bookmarkStart w:id="266" w:name="_Toc7534283"/>
      <w:r w:rsidRPr="0073302E">
        <w:rPr>
          <w:lang w:val="en-GB"/>
        </w:rPr>
        <w:t>Humanitarian Assistance</w:t>
      </w:r>
      <w:bookmarkEnd w:id="265"/>
      <w:bookmarkEnd w:id="266"/>
    </w:p>
    <w:p w14:paraId="345D4190" w14:textId="77777777" w:rsidR="00F74122" w:rsidRDefault="00F74122" w:rsidP="00F74122">
      <w:pPr>
        <w:pStyle w:val="S1Sectionheading"/>
        <w:rPr>
          <w:lang w:val="en-GB"/>
        </w:rPr>
      </w:pPr>
      <w:bookmarkStart w:id="267" w:name="_Toc530419516"/>
      <w:bookmarkStart w:id="268" w:name="_Toc7534284"/>
      <w:r w:rsidRPr="0073302E">
        <w:rPr>
          <w:lang w:val="en-GB"/>
        </w:rPr>
        <w:t xml:space="preserve">International </w:t>
      </w:r>
      <w:r w:rsidR="00175A89">
        <w:rPr>
          <w:lang w:val="en-GB"/>
        </w:rPr>
        <w:t>h</w:t>
      </w:r>
      <w:r w:rsidRPr="0073302E">
        <w:rPr>
          <w:lang w:val="en-GB"/>
        </w:rPr>
        <w:t xml:space="preserve">umanitarian </w:t>
      </w:r>
      <w:r w:rsidR="00175A89">
        <w:rPr>
          <w:lang w:val="en-GB"/>
        </w:rPr>
        <w:t>a</w:t>
      </w:r>
      <w:r w:rsidRPr="0073302E">
        <w:rPr>
          <w:lang w:val="en-GB"/>
        </w:rPr>
        <w:t>ssistance</w:t>
      </w:r>
      <w:bookmarkEnd w:id="267"/>
      <w:bookmarkEnd w:id="268"/>
    </w:p>
    <w:p w14:paraId="78A908AD" w14:textId="5FFEDB83" w:rsidR="00F74122" w:rsidRDefault="00342845" w:rsidP="00175A89">
      <w:pPr>
        <w:pStyle w:val="S3Numberedsubsection"/>
      </w:pPr>
      <w:r>
        <w:t>The Commission</w:t>
      </w:r>
      <w:r w:rsidR="00F74122" w:rsidRPr="0073302E">
        <w:t xml:space="preserve"> shall be responsible for the coordination and collaboration amongst </w:t>
      </w:r>
      <w:r w:rsidR="007E17BF" w:rsidRPr="0073302E">
        <w:t xml:space="preserve">local and international donors </w:t>
      </w:r>
      <w:r w:rsidR="00F74122" w:rsidRPr="0073302E">
        <w:t>in</w:t>
      </w:r>
      <w:r w:rsidR="007E17BF" w:rsidRPr="0073302E">
        <w:t xml:space="preserve"> disaster</w:t>
      </w:r>
      <w:r w:rsidR="00F74122" w:rsidRPr="0073302E">
        <w:t xml:space="preserve"> and emergency situations</w:t>
      </w:r>
      <w:r w:rsidR="007E17BF" w:rsidRPr="0073302E">
        <w:t>.</w:t>
      </w:r>
    </w:p>
    <w:p w14:paraId="07BECD1D" w14:textId="77777777" w:rsidR="00175A89" w:rsidRPr="0073302E" w:rsidRDefault="00175A89" w:rsidP="00175A89">
      <w:pPr>
        <w:pStyle w:val="S3Numberedsubsection"/>
      </w:pPr>
      <w:r w:rsidRPr="0073302E">
        <w:t>The sovereignty and territorial integrity of Guyana shall be respected at all times by all persons.</w:t>
      </w:r>
    </w:p>
    <w:p w14:paraId="3DCF732E" w14:textId="77777777" w:rsidR="00175A89" w:rsidRPr="0073302E" w:rsidRDefault="00175A89" w:rsidP="00175A89">
      <w:pPr>
        <w:pStyle w:val="S3Numberedsubsection"/>
      </w:pPr>
      <w:r w:rsidRPr="0073302E">
        <w:t>Without prejudice to the generality of sub</w:t>
      </w:r>
      <w:r>
        <w:t>section</w:t>
      </w:r>
      <w:r w:rsidRPr="0073302E">
        <w:t xml:space="preserve"> (1)</w:t>
      </w:r>
      <w:r>
        <w:t>—</w:t>
      </w:r>
    </w:p>
    <w:p w14:paraId="5A82748A" w14:textId="77777777" w:rsidR="00175A89" w:rsidRPr="0073302E" w:rsidRDefault="00175A89" w:rsidP="00175A89">
      <w:pPr>
        <w:pStyle w:val="S4Paragraph"/>
      </w:pPr>
      <w:r w:rsidRPr="0073302E">
        <w:t>Guyana shall have the primary responsibility to respond to disasters, occurring with its territory; and</w:t>
      </w:r>
    </w:p>
    <w:p w14:paraId="59BDC140" w14:textId="6BF56744" w:rsidR="00175A89" w:rsidRPr="0073302E" w:rsidRDefault="00175A89" w:rsidP="00175A89">
      <w:pPr>
        <w:pStyle w:val="S4Paragraph"/>
      </w:pPr>
      <w:r w:rsidRPr="0073302E">
        <w:t xml:space="preserve">external assistance and offers of assistance shall only be provided upon the request or consent of Guyana through the </w:t>
      </w:r>
      <w:r w:rsidR="005156CA">
        <w:t>Director-General</w:t>
      </w:r>
      <w:r w:rsidRPr="0073302E">
        <w:t>.</w:t>
      </w:r>
    </w:p>
    <w:p w14:paraId="5FAB9C66" w14:textId="77777777" w:rsidR="007E17BF" w:rsidRPr="0073302E" w:rsidRDefault="007E17BF" w:rsidP="007E17BF">
      <w:pPr>
        <w:pStyle w:val="S1Sectionheading"/>
        <w:rPr>
          <w:lang w:val="en-GB"/>
        </w:rPr>
      </w:pPr>
      <w:bookmarkStart w:id="269" w:name="_Toc530419517"/>
      <w:bookmarkStart w:id="270" w:name="_Toc7534285"/>
      <w:r w:rsidRPr="0073302E">
        <w:rPr>
          <w:lang w:val="en-GB"/>
        </w:rPr>
        <w:t>Request for international assistance</w:t>
      </w:r>
      <w:bookmarkEnd w:id="269"/>
      <w:bookmarkEnd w:id="270"/>
    </w:p>
    <w:p w14:paraId="1EFCD45E" w14:textId="3B61A488" w:rsidR="002C0BB3" w:rsidRDefault="002C0BB3" w:rsidP="007E17BF">
      <w:pPr>
        <w:pStyle w:val="S3Numberedsubsection"/>
      </w:pPr>
      <w:r>
        <w:t>This section</w:t>
      </w:r>
      <w:r w:rsidR="0018550A">
        <w:t xml:space="preserve"> only</w:t>
      </w:r>
      <w:r>
        <w:t xml:space="preserve"> applies </w:t>
      </w:r>
      <w:r w:rsidR="0018550A">
        <w:t xml:space="preserve">following the declaration of a regional disaster under section </w:t>
      </w:r>
      <w:r w:rsidR="0018550A">
        <w:fldChar w:fldCharType="begin"/>
      </w:r>
      <w:r w:rsidR="0018550A">
        <w:instrText xml:space="preserve"> REF _Ref7526040 \r \h </w:instrText>
      </w:r>
      <w:r w:rsidR="0018550A">
        <w:fldChar w:fldCharType="separate"/>
      </w:r>
      <w:r w:rsidR="00FB4858">
        <w:t>61(1)</w:t>
      </w:r>
      <w:r w:rsidR="0018550A">
        <w:fldChar w:fldCharType="end"/>
      </w:r>
      <w:r w:rsidR="0018550A">
        <w:t xml:space="preserve"> or a national disaster under section </w:t>
      </w:r>
      <w:r w:rsidR="0018550A">
        <w:fldChar w:fldCharType="begin"/>
      </w:r>
      <w:r w:rsidR="0018550A">
        <w:instrText xml:space="preserve"> REF _Ref7526084 \r \h </w:instrText>
      </w:r>
      <w:r w:rsidR="0018550A">
        <w:fldChar w:fldCharType="separate"/>
      </w:r>
      <w:r w:rsidR="00FB4858">
        <w:t>66(1)</w:t>
      </w:r>
      <w:r w:rsidR="0018550A">
        <w:fldChar w:fldCharType="end"/>
      </w:r>
      <w:r w:rsidR="0018550A">
        <w:t>.</w:t>
      </w:r>
    </w:p>
    <w:p w14:paraId="559BE153" w14:textId="08D99A30" w:rsidR="00BA7CD7" w:rsidRPr="0073302E" w:rsidRDefault="007E17BF" w:rsidP="007E17BF">
      <w:pPr>
        <w:pStyle w:val="S3Numberedsubsection"/>
      </w:pPr>
      <w:r w:rsidRPr="0073302E">
        <w:t xml:space="preserve">The Cabinet after consultation with </w:t>
      </w:r>
      <w:r w:rsidR="005156CA">
        <w:t>the Commission</w:t>
      </w:r>
      <w:r w:rsidRPr="0073302E">
        <w:t xml:space="preserve"> may, depending on the scope, magnitude of damage or implications of the adverse effects of the disaster, recommend to the Government to request international assistance.</w:t>
      </w:r>
    </w:p>
    <w:p w14:paraId="5820190C" w14:textId="77777777" w:rsidR="00BA7CD7" w:rsidRPr="0073302E" w:rsidRDefault="007E17BF" w:rsidP="007E17BF">
      <w:pPr>
        <w:pStyle w:val="S3Numberedsubsection"/>
      </w:pPr>
      <w:r w:rsidRPr="0073302E">
        <w:t>Where the request for international assistance is being made under the CDEMA Agreement, the request may be sent directly to other CDEMA Participating States.</w:t>
      </w:r>
    </w:p>
    <w:p w14:paraId="626DD0C7" w14:textId="77777777" w:rsidR="00BA7CD7" w:rsidRPr="0073302E" w:rsidRDefault="007E17BF" w:rsidP="007E17BF">
      <w:pPr>
        <w:pStyle w:val="S3Numberedsubsection"/>
      </w:pPr>
      <w:r w:rsidRPr="0073302E">
        <w:t>For purposes of ensuring concerted actions on the international sphere, the Ministry of Foreign Affairs through the embassies or consulates of Guyana and the President through the Commonwealth Office, may facilitate the call for international assistance.</w:t>
      </w:r>
    </w:p>
    <w:p w14:paraId="29EF3FF4" w14:textId="2C864FB0" w:rsidR="007E17BF" w:rsidRPr="0073302E" w:rsidRDefault="007E17BF" w:rsidP="007E17BF">
      <w:pPr>
        <w:pStyle w:val="S3Numberedsubsection"/>
      </w:pPr>
      <w:r w:rsidRPr="0073302E">
        <w:t xml:space="preserve">Where the Government requests international assistance which includes a visit by a field team, the </w:t>
      </w:r>
      <w:r w:rsidR="005156CA">
        <w:t>Director-General</w:t>
      </w:r>
      <w:r w:rsidR="00482128" w:rsidRPr="0073302E">
        <w:t xml:space="preserve"> </w:t>
      </w:r>
      <w:r w:rsidRPr="0073302E">
        <w:t>shall assist in facilitating such clearances as may be required for the field team.</w:t>
      </w:r>
    </w:p>
    <w:p w14:paraId="5A754F6D" w14:textId="77777777" w:rsidR="00BA7CD7" w:rsidRPr="0073302E" w:rsidRDefault="007E17BF" w:rsidP="007E17BF">
      <w:pPr>
        <w:pStyle w:val="S1Sectionheading"/>
        <w:rPr>
          <w:lang w:val="en-GB"/>
        </w:rPr>
      </w:pPr>
      <w:bookmarkStart w:id="271" w:name="_Toc530419518"/>
      <w:bookmarkStart w:id="272" w:name="_Toc7534286"/>
      <w:r w:rsidRPr="0073302E">
        <w:rPr>
          <w:lang w:val="en-GB"/>
        </w:rPr>
        <w:lastRenderedPageBreak/>
        <w:t>Disaster relief efforts of disciplined forces</w:t>
      </w:r>
      <w:bookmarkEnd w:id="271"/>
      <w:bookmarkEnd w:id="272"/>
    </w:p>
    <w:p w14:paraId="6174F5FE" w14:textId="77777777" w:rsidR="00BA7CD7" w:rsidRPr="0073302E" w:rsidRDefault="007E17BF" w:rsidP="00175A89">
      <w:pPr>
        <w:pStyle w:val="S3Numberedsubsection"/>
        <w:numPr>
          <w:ilvl w:val="0"/>
          <w:numId w:val="0"/>
        </w:numPr>
        <w:ind w:left="720"/>
      </w:pPr>
      <w:r w:rsidRPr="0073302E">
        <w:t>Where, in response to a request for assistance by Guyana to CDEMA, members of the disciplined forces of another CDEMA Participating State are dispatched to any part of Guyana—</w:t>
      </w:r>
    </w:p>
    <w:p w14:paraId="5F0DF29B" w14:textId="77777777" w:rsidR="00BA7CD7" w:rsidRPr="0073302E" w:rsidRDefault="007E17BF" w:rsidP="007E17BF">
      <w:pPr>
        <w:pStyle w:val="S4Paragraph"/>
      </w:pPr>
      <w:r w:rsidRPr="0073302E">
        <w:t>subject to paragraph (b), the members of the disciplined forces shall be under the control and disciplinary authority of their commanding officer; or</w:t>
      </w:r>
    </w:p>
    <w:p w14:paraId="3520FC47" w14:textId="591A864D" w:rsidR="007E17BF" w:rsidRPr="0073302E" w:rsidRDefault="007E17BF" w:rsidP="007E17BF">
      <w:pPr>
        <w:pStyle w:val="S4Paragraph"/>
      </w:pPr>
      <w:r w:rsidRPr="0073302E">
        <w:t xml:space="preserve">the coordination of disaster relief efforts of the disciplined forces in Guyana shall be the responsibility of the Special Coordinator designated by the Executive </w:t>
      </w:r>
      <w:r w:rsidR="005156CA">
        <w:t>Director-General</w:t>
      </w:r>
      <w:r w:rsidRPr="0073302E">
        <w:t xml:space="preserve"> of CDEMA in accordance with the provisions of the Agreement.</w:t>
      </w:r>
    </w:p>
    <w:p w14:paraId="4D7AECB6" w14:textId="77777777" w:rsidR="007E17BF" w:rsidRPr="0073302E" w:rsidRDefault="007E17BF" w:rsidP="00BA7CD7">
      <w:pPr>
        <w:pStyle w:val="S1Sectionheading"/>
        <w:rPr>
          <w:lang w:val="en-GB"/>
        </w:rPr>
      </w:pPr>
      <w:bookmarkStart w:id="273" w:name="_Toc530419519"/>
      <w:bookmarkStart w:id="274" w:name="_Toc7534287"/>
      <w:r w:rsidRPr="0073302E">
        <w:rPr>
          <w:lang w:val="en-GB"/>
        </w:rPr>
        <w:t>Exemption from taxes</w:t>
      </w:r>
      <w:bookmarkEnd w:id="273"/>
      <w:bookmarkEnd w:id="274"/>
    </w:p>
    <w:p w14:paraId="7FD7CF71" w14:textId="77777777" w:rsidR="00F74122" w:rsidRPr="0073302E" w:rsidRDefault="007E17BF" w:rsidP="00BA7CD7">
      <w:pPr>
        <w:pStyle w:val="S3Numberedsubsection"/>
        <w:numPr>
          <w:ilvl w:val="0"/>
          <w:numId w:val="0"/>
        </w:numPr>
        <w:ind w:left="720"/>
      </w:pPr>
      <w:r w:rsidRPr="0073302E">
        <w:t>The importation and donation of food, clothing, medicine, vehicles and equipment for relief and recovery and other disaster management and recovery-related supplies shall be exempted from any stamp duty, corporation tax, customs duties, value added taxes, motor vehicle taxes, fees, charges, assessments, levies and imposts.</w:t>
      </w:r>
    </w:p>
    <w:p w14:paraId="153E0D47" w14:textId="2D1502C9" w:rsidR="00BA7CD7" w:rsidRPr="0073302E" w:rsidRDefault="00BA7CD7" w:rsidP="00BA7CD7">
      <w:pPr>
        <w:pStyle w:val="H1Partnumber"/>
        <w:outlineLvl w:val="0"/>
        <w:rPr>
          <w:lang w:val="en-GB"/>
        </w:rPr>
      </w:pPr>
      <w:bookmarkStart w:id="275" w:name="_Toc530419520"/>
      <w:bookmarkStart w:id="276" w:name="_Toc7534288"/>
      <w:r w:rsidRPr="0073302E">
        <w:rPr>
          <w:lang w:val="en-GB"/>
        </w:rPr>
        <w:t xml:space="preserve">Part </w:t>
      </w:r>
      <w:r w:rsidR="002F0390">
        <w:rPr>
          <w:lang w:val="en-GB"/>
        </w:rPr>
        <w:t>1</w:t>
      </w:r>
      <w:bookmarkEnd w:id="275"/>
      <w:r w:rsidR="00BD2DC4">
        <w:rPr>
          <w:lang w:val="en-GB"/>
        </w:rPr>
        <w:t>3</w:t>
      </w:r>
      <w:bookmarkEnd w:id="276"/>
    </w:p>
    <w:p w14:paraId="08900D93" w14:textId="77777777" w:rsidR="00F74122" w:rsidRPr="0073302E" w:rsidRDefault="00BA7CD7" w:rsidP="00365D83">
      <w:pPr>
        <w:pStyle w:val="H2Parttitle"/>
        <w:rPr>
          <w:lang w:val="en-GB"/>
        </w:rPr>
      </w:pPr>
      <w:bookmarkStart w:id="277" w:name="_Toc530419521"/>
      <w:bookmarkStart w:id="278" w:name="_Toc7534289"/>
      <w:r w:rsidRPr="0073302E">
        <w:rPr>
          <w:lang w:val="en-GB"/>
        </w:rPr>
        <w:t>Miscellaneous</w:t>
      </w:r>
      <w:bookmarkEnd w:id="277"/>
      <w:bookmarkEnd w:id="278"/>
    </w:p>
    <w:p w14:paraId="19657D66" w14:textId="77777777" w:rsidR="007E17BF" w:rsidRPr="0073302E" w:rsidRDefault="007E17BF" w:rsidP="007E17BF">
      <w:pPr>
        <w:pStyle w:val="S1Sectionheading"/>
        <w:rPr>
          <w:lang w:val="en-GB"/>
        </w:rPr>
      </w:pPr>
      <w:bookmarkStart w:id="279" w:name="_Ref530376162"/>
      <w:bookmarkStart w:id="280" w:name="_Toc530419522"/>
      <w:bookmarkStart w:id="281" w:name="_Toc7534290"/>
      <w:r w:rsidRPr="0073302E">
        <w:rPr>
          <w:lang w:val="en-GB"/>
        </w:rPr>
        <w:t>Regulations</w:t>
      </w:r>
      <w:bookmarkEnd w:id="279"/>
      <w:bookmarkEnd w:id="280"/>
      <w:bookmarkEnd w:id="281"/>
    </w:p>
    <w:p w14:paraId="65885FFC" w14:textId="77777777" w:rsidR="00365D83" w:rsidRPr="0073302E" w:rsidRDefault="007E17BF" w:rsidP="007E17BF">
      <w:pPr>
        <w:pStyle w:val="S3Numberedsubsection"/>
      </w:pPr>
      <w:r w:rsidRPr="0073302E">
        <w:t>Subject to negative resolution of the National Assembly the Minister may make regulations for the efficient administration of this Act.</w:t>
      </w:r>
    </w:p>
    <w:p w14:paraId="3BD72DA6" w14:textId="77777777" w:rsidR="007E17BF" w:rsidRPr="0073302E" w:rsidRDefault="007E17BF" w:rsidP="007E17BF">
      <w:pPr>
        <w:pStyle w:val="S3Numberedsubsection"/>
      </w:pPr>
      <w:r w:rsidRPr="0073302E">
        <w:t>Without prejudice to the generality of subsection (1) the Minister shall make regulations for the purpose of</w:t>
      </w:r>
      <w:r w:rsidR="00365D83" w:rsidRPr="0073302E">
        <w:t>—</w:t>
      </w:r>
    </w:p>
    <w:p w14:paraId="48FF10BF" w14:textId="77777777" w:rsidR="00365D83" w:rsidRPr="0073302E" w:rsidRDefault="007E17BF" w:rsidP="007E17BF">
      <w:pPr>
        <w:pStyle w:val="S4Paragraph"/>
      </w:pPr>
      <w:r w:rsidRPr="0073302E">
        <w:t>implementing the Disaster Risk Management Strategy and Plan;</w:t>
      </w:r>
    </w:p>
    <w:p w14:paraId="7C324840" w14:textId="77777777" w:rsidR="00365D83" w:rsidRPr="0073302E" w:rsidRDefault="007E17BF" w:rsidP="007E17BF">
      <w:pPr>
        <w:pStyle w:val="S4Paragraph"/>
      </w:pPr>
      <w:r w:rsidRPr="0073302E">
        <w:t>establish procedures regarding disasters and emergencies for</w:t>
      </w:r>
      <w:r w:rsidR="00365D83" w:rsidRPr="0073302E">
        <w:t>—</w:t>
      </w:r>
    </w:p>
    <w:p w14:paraId="300AA96D" w14:textId="77777777" w:rsidR="00365D83" w:rsidRPr="0073302E" w:rsidRDefault="007E17BF" w:rsidP="007E17BF">
      <w:pPr>
        <w:pStyle w:val="S5subparagraph"/>
      </w:pPr>
      <w:r w:rsidRPr="0073302E">
        <w:t>the operation and maintenance of a national information system for risk management;</w:t>
      </w:r>
    </w:p>
    <w:p w14:paraId="24127CE9" w14:textId="77777777" w:rsidR="00365D83" w:rsidRPr="0073302E" w:rsidRDefault="007E17BF" w:rsidP="007E17BF">
      <w:pPr>
        <w:pStyle w:val="S5subparagraph"/>
      </w:pPr>
      <w:r w:rsidRPr="0073302E">
        <w:t>protecting and restoring communications, both nationally and internationally</w:t>
      </w:r>
      <w:r w:rsidR="00365D83" w:rsidRPr="0073302E">
        <w:t>;</w:t>
      </w:r>
    </w:p>
    <w:p w14:paraId="744EC6F7" w14:textId="77777777" w:rsidR="00365D83" w:rsidRPr="0073302E" w:rsidRDefault="007E17BF" w:rsidP="007E17BF">
      <w:pPr>
        <w:pStyle w:val="S5subparagraph"/>
      </w:pPr>
      <w:r w:rsidRPr="0073302E">
        <w:t>procuring, releasing, distributing and replenishing contingency stores of supplies of food, water, non-food items, clothing and medical supplies;</w:t>
      </w:r>
    </w:p>
    <w:p w14:paraId="0D33E726" w14:textId="77777777" w:rsidR="00365D83" w:rsidRPr="0073302E" w:rsidRDefault="007E17BF" w:rsidP="007E17BF">
      <w:pPr>
        <w:pStyle w:val="S5subparagraph"/>
      </w:pPr>
      <w:r w:rsidRPr="0073302E">
        <w:lastRenderedPageBreak/>
        <w:t>safeguarding against fire and epidemics;</w:t>
      </w:r>
    </w:p>
    <w:p w14:paraId="1B374232" w14:textId="77777777" w:rsidR="00AB3669" w:rsidRDefault="007E17BF" w:rsidP="007E17BF">
      <w:pPr>
        <w:pStyle w:val="S5subparagraph"/>
      </w:pPr>
      <w:r w:rsidRPr="0073302E">
        <w:t>an alert, a declaration of disaster, or in the event or the</w:t>
      </w:r>
      <w:r w:rsidR="00365D83" w:rsidRPr="0073302E">
        <w:t xml:space="preserve"> </w:t>
      </w:r>
      <w:r w:rsidRPr="0073302E">
        <w:t xml:space="preserve">aftermath of an emergency or disaster; </w:t>
      </w:r>
    </w:p>
    <w:p w14:paraId="31F34424" w14:textId="77777777" w:rsidR="00365D83" w:rsidRPr="0073302E" w:rsidRDefault="007E17BF" w:rsidP="007E17BF">
      <w:pPr>
        <w:pStyle w:val="S5subparagraph"/>
      </w:pPr>
      <w:r w:rsidRPr="0073302E">
        <w:t>evacuations;</w:t>
      </w:r>
    </w:p>
    <w:p w14:paraId="5C89F9F6" w14:textId="77777777" w:rsidR="00365D83" w:rsidRPr="0073302E" w:rsidRDefault="007E17BF" w:rsidP="007E17BF">
      <w:pPr>
        <w:pStyle w:val="S4Paragraph"/>
      </w:pPr>
      <w:r w:rsidRPr="0073302E">
        <w:t>criteria for the declaration of disasters;</w:t>
      </w:r>
    </w:p>
    <w:p w14:paraId="344726E3" w14:textId="77777777" w:rsidR="006A6C6D" w:rsidRPr="0073302E" w:rsidRDefault="006A6C6D" w:rsidP="006A6C6D">
      <w:pPr>
        <w:pStyle w:val="S4Paragraph"/>
      </w:pPr>
      <w:r w:rsidRPr="0073302E">
        <w:t>regulating the use of any listed premises by persons taking shelter, to apply during the period when the premises are in use as emergency shelters;</w:t>
      </w:r>
    </w:p>
    <w:p w14:paraId="28ABA81C" w14:textId="41F8A361" w:rsidR="006A6C6D" w:rsidRPr="0073302E" w:rsidRDefault="006A6C6D" w:rsidP="007E17BF">
      <w:pPr>
        <w:pStyle w:val="S4Paragraph"/>
      </w:pPr>
      <w:r w:rsidRPr="0073302E">
        <w:t xml:space="preserve">designate a public or private entity to be a Critical Facility </w:t>
      </w:r>
      <w:r w:rsidR="00610D65">
        <w:t>Agency</w:t>
      </w:r>
      <w:r w:rsidRPr="0073302E">
        <w:t>;</w:t>
      </w:r>
    </w:p>
    <w:p w14:paraId="5C5D0540" w14:textId="77777777" w:rsidR="006A6C6D" w:rsidRPr="0073302E" w:rsidRDefault="006A6C6D" w:rsidP="006A6C6D">
      <w:pPr>
        <w:pStyle w:val="S4Paragraph"/>
      </w:pPr>
      <w:r w:rsidRPr="0073302E">
        <w:t>prescribing the procedures for simulation exercises for an emergency or disaster by persons in the private or public sector;</w:t>
      </w:r>
    </w:p>
    <w:p w14:paraId="779F423C" w14:textId="77777777" w:rsidR="006A6C6D" w:rsidRPr="0073302E" w:rsidRDefault="006A6C6D" w:rsidP="006A6C6D">
      <w:pPr>
        <w:pStyle w:val="S4Paragraph"/>
      </w:pPr>
      <w:r w:rsidRPr="0073302E">
        <w:t>prescribing penalties for the commission of offences under this Act;</w:t>
      </w:r>
    </w:p>
    <w:p w14:paraId="33BCFDC5" w14:textId="77777777" w:rsidR="00A62DC0" w:rsidRPr="0073302E" w:rsidRDefault="007E17BF" w:rsidP="007E17BF">
      <w:pPr>
        <w:pStyle w:val="S4Paragraph"/>
      </w:pPr>
      <w:r w:rsidRPr="0073302E">
        <w:t>all other matters which the Minister may consider to be in any way incidental</w:t>
      </w:r>
      <w:r w:rsidR="00365D83" w:rsidRPr="0073302E">
        <w:t xml:space="preserve"> </w:t>
      </w:r>
      <w:r w:rsidRPr="0073302E">
        <w:t>to, connected with or conducive to the discharge of the provisions of this Act.</w:t>
      </w:r>
    </w:p>
    <w:p w14:paraId="74603FB6" w14:textId="77777777" w:rsidR="00A62DC0" w:rsidRPr="0073302E" w:rsidRDefault="007E17BF" w:rsidP="00A62DC0">
      <w:pPr>
        <w:pStyle w:val="S3Numberedsubsection"/>
      </w:pPr>
      <w:r w:rsidRPr="0073302E">
        <w:t>During any alert, disaster or emergency, statutory instruments made under this Act, may be published either</w:t>
      </w:r>
      <w:r w:rsidR="00A62DC0" w:rsidRPr="0073302E">
        <w:t>—</w:t>
      </w:r>
    </w:p>
    <w:p w14:paraId="2B791E75" w14:textId="77777777" w:rsidR="00A62DC0" w:rsidRPr="0073302E" w:rsidRDefault="007E17BF" w:rsidP="007E17BF">
      <w:pPr>
        <w:pStyle w:val="S4Paragraph"/>
      </w:pPr>
      <w:r w:rsidRPr="0073302E">
        <w:t>by announcement in any radio, television or wireless transmission media licensed for transmission and reception in Guyana pursuant to the law in force in Guyana; or</w:t>
      </w:r>
    </w:p>
    <w:p w14:paraId="6092335D" w14:textId="77777777" w:rsidR="007E17BF" w:rsidRPr="0073302E" w:rsidRDefault="007E17BF" w:rsidP="007E17BF">
      <w:pPr>
        <w:pStyle w:val="S4Paragraph"/>
      </w:pPr>
      <w:r w:rsidRPr="0073302E">
        <w:t>by notice affixed to the outside of every court and every police station located in the area of Guyana to which the Regulations apply.</w:t>
      </w:r>
    </w:p>
    <w:p w14:paraId="63C94DDA" w14:textId="77777777" w:rsidR="007E17BF" w:rsidRPr="0073302E" w:rsidRDefault="007E17BF" w:rsidP="007E17BF">
      <w:pPr>
        <w:pStyle w:val="S3Numberedsubsection"/>
      </w:pPr>
      <w:r w:rsidRPr="0073302E">
        <w:t>Publications under subsection (3) shall be deemed to be sufficient compliance, for the duration of any period of alert, disaster or emergency, with any requirement of publication under this Act or any other law.</w:t>
      </w:r>
    </w:p>
    <w:p w14:paraId="3CBC8095" w14:textId="77777777" w:rsidR="007E17BF" w:rsidRPr="0073302E" w:rsidRDefault="007E17BF" w:rsidP="007E17BF">
      <w:pPr>
        <w:pStyle w:val="S1Sectionheading"/>
        <w:rPr>
          <w:lang w:val="en-GB"/>
        </w:rPr>
      </w:pPr>
      <w:bookmarkStart w:id="282" w:name="_Toc530419523"/>
      <w:bookmarkStart w:id="283" w:name="_Toc7534291"/>
      <w:r w:rsidRPr="0073302E">
        <w:rPr>
          <w:lang w:val="en-GB"/>
        </w:rPr>
        <w:t>Offences and penalties</w:t>
      </w:r>
      <w:bookmarkEnd w:id="282"/>
      <w:bookmarkEnd w:id="283"/>
    </w:p>
    <w:p w14:paraId="269DAC8C" w14:textId="77777777" w:rsidR="007E17BF" w:rsidRPr="0073302E" w:rsidRDefault="007E17BF" w:rsidP="007E17BF">
      <w:pPr>
        <w:pStyle w:val="S3Numberedsubsection"/>
      </w:pPr>
      <w:r w:rsidRPr="0073302E">
        <w:t>Any person who</w:t>
      </w:r>
      <w:r w:rsidR="003C0404" w:rsidRPr="0073302E">
        <w:t>—</w:t>
      </w:r>
    </w:p>
    <w:p w14:paraId="09F1373A" w14:textId="77777777" w:rsidR="003C0404" w:rsidRPr="0073302E" w:rsidRDefault="007E17BF" w:rsidP="007E17BF">
      <w:pPr>
        <w:pStyle w:val="S4Paragraph"/>
      </w:pPr>
      <w:r w:rsidRPr="0073302E">
        <w:t>prevents the entry and distribution of relief goods, tools, equipment or accessories, disaster in disaster-stricken areas</w:t>
      </w:r>
      <w:r w:rsidR="003C0404" w:rsidRPr="0073302E">
        <w:t>;</w:t>
      </w:r>
    </w:p>
    <w:p w14:paraId="05E060AD" w14:textId="77777777" w:rsidR="003C0404" w:rsidRPr="0073302E" w:rsidRDefault="007E17BF" w:rsidP="007E17BF">
      <w:pPr>
        <w:pStyle w:val="S4Paragraph"/>
      </w:pPr>
      <w:r w:rsidRPr="0073302E">
        <w:t>purchases, for consumption or resale, any relief goods, equipment or other aid commodities which are intended for distribution to disaster affected communities;</w:t>
      </w:r>
    </w:p>
    <w:p w14:paraId="0BE96D98" w14:textId="77777777" w:rsidR="003C0404" w:rsidRPr="0073302E" w:rsidRDefault="007E17BF" w:rsidP="007E17BF">
      <w:pPr>
        <w:pStyle w:val="S4Paragraph"/>
      </w:pPr>
      <w:r w:rsidRPr="0073302E">
        <w:t>sells any relief goods, equipment or other aid commodities which are intended for distribution to disaster victims;</w:t>
      </w:r>
    </w:p>
    <w:p w14:paraId="151E2229" w14:textId="7AA09A60" w:rsidR="003C0404" w:rsidRPr="0073302E" w:rsidRDefault="007E17BF" w:rsidP="007E17BF">
      <w:pPr>
        <w:pStyle w:val="S4Paragraph"/>
      </w:pPr>
      <w:r w:rsidRPr="0073302E">
        <w:lastRenderedPageBreak/>
        <w:t xml:space="preserve">seizes relief goods, equipment or other aid commodities intended for or consigned to a specific group of victims or relief </w:t>
      </w:r>
      <w:r w:rsidR="00610D65">
        <w:t>Agency</w:t>
      </w:r>
      <w:r w:rsidRPr="0073302E">
        <w:t>;</w:t>
      </w:r>
    </w:p>
    <w:p w14:paraId="40112C60" w14:textId="77777777" w:rsidR="003C0404" w:rsidRPr="0073302E" w:rsidRDefault="007E17BF" w:rsidP="007E17BF">
      <w:pPr>
        <w:pStyle w:val="S4Paragraph"/>
      </w:pPr>
      <w:r w:rsidRPr="0073302E">
        <w:t>diverts or mis-delivers relief goods, equipment or other aid commodities to persons other than the rightful recipient or consignee;</w:t>
      </w:r>
    </w:p>
    <w:p w14:paraId="6DE04287" w14:textId="77777777" w:rsidR="003C0404" w:rsidRPr="0073302E" w:rsidRDefault="007E17BF" w:rsidP="007E17BF">
      <w:pPr>
        <w:pStyle w:val="S4Paragraph"/>
      </w:pPr>
      <w:r w:rsidRPr="0073302E">
        <w:t>accepts, possesses, uses or disposes of relief goods, equipment or other aid commodities not intended for nor consigned to him/her;</w:t>
      </w:r>
    </w:p>
    <w:p w14:paraId="4F652536" w14:textId="77777777" w:rsidR="007E17BF" w:rsidRPr="0073302E" w:rsidRDefault="007E17BF" w:rsidP="007E17BF">
      <w:pPr>
        <w:pStyle w:val="S4Paragraph"/>
      </w:pPr>
      <w:r w:rsidRPr="0073302E">
        <w:t>misrepresents the source of relief goods, equipment or other aid commodities by</w:t>
      </w:r>
      <w:r w:rsidR="00FF5A2A" w:rsidRPr="0073302E">
        <w:t>—</w:t>
      </w:r>
    </w:p>
    <w:p w14:paraId="76515F4E" w14:textId="7E4F426B" w:rsidR="00FF5A2A" w:rsidRPr="0073302E" w:rsidRDefault="007E17BF" w:rsidP="007E17BF">
      <w:pPr>
        <w:pStyle w:val="S5subparagraph"/>
      </w:pPr>
      <w:r w:rsidRPr="0073302E">
        <w:t xml:space="preserve">either covering, replacing or defacing the labels of the containers to make it appear that the goods, equipment or other aid commodities came from another </w:t>
      </w:r>
      <w:r w:rsidR="00610D65">
        <w:t>Agency</w:t>
      </w:r>
      <w:r w:rsidRPr="0073302E">
        <w:t xml:space="preserve"> or persons;</w:t>
      </w:r>
    </w:p>
    <w:p w14:paraId="2AC2399C" w14:textId="2F62DE9F" w:rsidR="00FF5A2A" w:rsidRPr="0073302E" w:rsidRDefault="007E17BF" w:rsidP="007E17BF">
      <w:pPr>
        <w:pStyle w:val="S5subparagraph"/>
      </w:pPr>
      <w:r w:rsidRPr="0073302E">
        <w:t xml:space="preserve">repacks the goods, equipment or other aid commodities into containers with different markings to make it appear that the goods, came from another </w:t>
      </w:r>
      <w:r w:rsidR="00610D65">
        <w:t>Agency</w:t>
      </w:r>
      <w:r w:rsidRPr="0073302E">
        <w:t xml:space="preserve"> or persons or was released upon the instance of a particular </w:t>
      </w:r>
      <w:r w:rsidR="00610D65">
        <w:t>Agency</w:t>
      </w:r>
      <w:r w:rsidRPr="0073302E">
        <w:t xml:space="preserve"> or persons;</w:t>
      </w:r>
    </w:p>
    <w:p w14:paraId="7828DC53" w14:textId="39415F71" w:rsidR="00FF5A2A" w:rsidRPr="0073302E" w:rsidRDefault="007E17BF" w:rsidP="007E17BF">
      <w:pPr>
        <w:pStyle w:val="S5subparagraph"/>
      </w:pPr>
      <w:r w:rsidRPr="0073302E">
        <w:t xml:space="preserve">makes false verbal claim that the goods, equipment or other aid commodity in its untampered original containers actually came from another </w:t>
      </w:r>
      <w:r w:rsidR="00610D65">
        <w:t>Agency</w:t>
      </w:r>
      <w:r w:rsidRPr="0073302E">
        <w:t xml:space="preserve"> or persons or was released upon the instance or a particular </w:t>
      </w:r>
      <w:r w:rsidR="00610D65">
        <w:t>Agency</w:t>
      </w:r>
      <w:r w:rsidRPr="0073302E">
        <w:t xml:space="preserve"> or persons;</w:t>
      </w:r>
    </w:p>
    <w:p w14:paraId="5299675E" w14:textId="77777777" w:rsidR="00FF5A2A" w:rsidRPr="0073302E" w:rsidRDefault="007E17BF" w:rsidP="007E17BF">
      <w:pPr>
        <w:pStyle w:val="S5subparagraph"/>
      </w:pPr>
      <w:r w:rsidRPr="0073302E">
        <w:t>substitutes or replaces relief goods, equipment or other aid commodities with the same items or inferior/cheaper quality, or even different goods;</w:t>
      </w:r>
    </w:p>
    <w:p w14:paraId="621F6DDE" w14:textId="77777777" w:rsidR="00FF5A2A" w:rsidRPr="0073302E" w:rsidRDefault="007E17BF" w:rsidP="007E17BF">
      <w:pPr>
        <w:pStyle w:val="S5subparagraph"/>
      </w:pPr>
      <w:r w:rsidRPr="0073302E">
        <w:t>makes illegal solicitations by representing other persons or organisations;</w:t>
      </w:r>
    </w:p>
    <w:p w14:paraId="6AC6CCFD" w14:textId="77777777" w:rsidR="00FF5A2A" w:rsidRPr="0073302E" w:rsidRDefault="007E17BF" w:rsidP="007E17BF">
      <w:pPr>
        <w:pStyle w:val="S5subparagraph"/>
      </w:pPr>
      <w:r w:rsidRPr="0073302E">
        <w:t>uses false or inflated data in support of the request for funding, relief goods, equipment or other aid commodities for emergency assistance or livelihood projects</w:t>
      </w:r>
      <w:r w:rsidR="00FF5A2A" w:rsidRPr="0073302E">
        <w:t>; or</w:t>
      </w:r>
    </w:p>
    <w:p w14:paraId="67B302F7" w14:textId="77777777" w:rsidR="00FF5A2A" w:rsidRPr="0073302E" w:rsidRDefault="007E17BF" w:rsidP="007E17BF">
      <w:pPr>
        <w:pStyle w:val="S5subparagraph"/>
      </w:pPr>
      <w:r w:rsidRPr="0073302E">
        <w:t>tampers with or steals hazard monitoring and disaster preparedness equipment and paraphernalia</w:t>
      </w:r>
      <w:r w:rsidR="00FF5A2A" w:rsidRPr="0073302E">
        <w:t>,</w:t>
      </w:r>
    </w:p>
    <w:p w14:paraId="59859DB6" w14:textId="77777777" w:rsidR="00FF5A2A" w:rsidRPr="0073302E" w:rsidRDefault="007E17BF" w:rsidP="00FF5A2A">
      <w:pPr>
        <w:pStyle w:val="S5subparagraph"/>
        <w:numPr>
          <w:ilvl w:val="0"/>
          <w:numId w:val="0"/>
        </w:numPr>
        <w:ind w:left="1304"/>
      </w:pPr>
      <w:r w:rsidRPr="0073302E">
        <w:t>commits and offence and shall be liable upon conviction to a fines of five hundred thousand dollars and imprisonment for two years.</w:t>
      </w:r>
    </w:p>
    <w:p w14:paraId="7600431A" w14:textId="77777777" w:rsidR="007E17BF" w:rsidRPr="0073302E" w:rsidRDefault="007E17BF" w:rsidP="007E17BF">
      <w:pPr>
        <w:pStyle w:val="S3Numberedsubsection"/>
      </w:pPr>
      <w:r w:rsidRPr="0073302E">
        <w:t>Where the offender under subsection (1) is a non-national of Guyana, he shall, in addition to the penalties prescribed in this Act, be deported without further proceedings after serving the prison sentence if so ordered by the court.</w:t>
      </w:r>
    </w:p>
    <w:p w14:paraId="031B438C" w14:textId="77777777" w:rsidR="007E17BF" w:rsidRPr="0073302E" w:rsidRDefault="007E17BF" w:rsidP="007E17BF">
      <w:pPr>
        <w:pStyle w:val="S1Sectionheading"/>
        <w:rPr>
          <w:lang w:val="en-GB"/>
        </w:rPr>
      </w:pPr>
      <w:bookmarkStart w:id="284" w:name="_Toc530419524"/>
      <w:bookmarkStart w:id="285" w:name="_Toc7534292"/>
      <w:r w:rsidRPr="0073302E">
        <w:rPr>
          <w:lang w:val="en-GB"/>
        </w:rPr>
        <w:lastRenderedPageBreak/>
        <w:t>Power to institute proceedings</w:t>
      </w:r>
      <w:bookmarkEnd w:id="284"/>
      <w:bookmarkEnd w:id="285"/>
    </w:p>
    <w:p w14:paraId="47FAF227" w14:textId="17EDF98E" w:rsidR="00FF5A2A" w:rsidRPr="0073302E" w:rsidRDefault="007E17BF" w:rsidP="007E17BF">
      <w:pPr>
        <w:pStyle w:val="S3Numberedsubsection"/>
      </w:pPr>
      <w:r w:rsidRPr="0073302E">
        <w:t xml:space="preserve">Where an offence is created by this Act, information against any person accused of committing that offence may be laid by the </w:t>
      </w:r>
      <w:r w:rsidR="005156CA">
        <w:t>Director-General</w:t>
      </w:r>
      <w:r w:rsidRPr="0073302E">
        <w:t>, a member of the Joint Services or any other person authorised in writing by the Minister.</w:t>
      </w:r>
    </w:p>
    <w:p w14:paraId="0128A707" w14:textId="77777777" w:rsidR="007E17BF" w:rsidRPr="0073302E" w:rsidRDefault="007E17BF" w:rsidP="007E17BF">
      <w:pPr>
        <w:pStyle w:val="S3Numberedsubsection"/>
      </w:pPr>
      <w:r w:rsidRPr="0073302E">
        <w:t>Subject to subsection (1), information may be laid by a shelter manager against a person accused of committing an offence against this Act or regulations.</w:t>
      </w:r>
    </w:p>
    <w:p w14:paraId="0F9C6E65" w14:textId="77777777" w:rsidR="007E17BF" w:rsidRPr="0073302E" w:rsidRDefault="007E17BF" w:rsidP="007E17BF">
      <w:pPr>
        <w:pStyle w:val="S1Sectionheading"/>
        <w:rPr>
          <w:lang w:val="en-GB"/>
        </w:rPr>
      </w:pPr>
      <w:bookmarkStart w:id="286" w:name="_Toc530419525"/>
      <w:bookmarkStart w:id="287" w:name="_Toc7534293"/>
      <w:r w:rsidRPr="0073302E">
        <w:rPr>
          <w:lang w:val="en-GB"/>
        </w:rPr>
        <w:t>Review of Act, administration etc.</w:t>
      </w:r>
      <w:bookmarkEnd w:id="286"/>
      <w:bookmarkEnd w:id="287"/>
    </w:p>
    <w:p w14:paraId="7F43CAAB" w14:textId="0CE5EDDD" w:rsidR="007E17BF" w:rsidRPr="0073302E" w:rsidRDefault="007E17BF" w:rsidP="00FF5A2A">
      <w:pPr>
        <w:pStyle w:val="S3Numberedsubsection"/>
        <w:numPr>
          <w:ilvl w:val="0"/>
          <w:numId w:val="0"/>
        </w:numPr>
        <w:ind w:left="720"/>
      </w:pPr>
      <w:r w:rsidRPr="0073302E">
        <w:t xml:space="preserve">Not later than five years after the commencement of this Act, or as the need arises, </w:t>
      </w:r>
      <w:r w:rsidR="005156CA">
        <w:t>the Commission</w:t>
      </w:r>
      <w:r w:rsidRPr="0073302E">
        <w:t xml:space="preserve"> shall review the accomplishments and impact of this Act, as well as the performance and organisational structure of its implementing agencies, for purposes of determining any additional measures that may be necessary.</w:t>
      </w:r>
    </w:p>
    <w:p w14:paraId="72B67A89" w14:textId="77777777" w:rsidR="007E17BF" w:rsidRPr="0073302E" w:rsidRDefault="007E17BF" w:rsidP="007E17BF">
      <w:pPr>
        <w:pStyle w:val="S1Sectionheading"/>
        <w:rPr>
          <w:lang w:val="en-GB"/>
        </w:rPr>
      </w:pPr>
      <w:bookmarkStart w:id="288" w:name="_Toc530419527"/>
      <w:bookmarkStart w:id="289" w:name="_Toc7534294"/>
      <w:r w:rsidRPr="0073302E">
        <w:rPr>
          <w:lang w:val="en-GB"/>
        </w:rPr>
        <w:t>Act binds the State</w:t>
      </w:r>
      <w:bookmarkEnd w:id="288"/>
      <w:bookmarkEnd w:id="289"/>
    </w:p>
    <w:p w14:paraId="5D87C37E" w14:textId="77777777" w:rsidR="007E17BF" w:rsidRPr="0073302E" w:rsidRDefault="007E17BF" w:rsidP="005478AB">
      <w:pPr>
        <w:pStyle w:val="S3Numberedsubsection"/>
        <w:numPr>
          <w:ilvl w:val="0"/>
          <w:numId w:val="0"/>
        </w:numPr>
        <w:ind w:left="720"/>
      </w:pPr>
      <w:r w:rsidRPr="0073302E">
        <w:t xml:space="preserve">This Act </w:t>
      </w:r>
      <w:r w:rsidR="00FF5A2A" w:rsidRPr="0073302E">
        <w:t>binds</w:t>
      </w:r>
      <w:r w:rsidRPr="0073302E">
        <w:t xml:space="preserve"> the State.</w:t>
      </w:r>
    </w:p>
    <w:sectPr w:rsidR="007E17BF" w:rsidRPr="0073302E" w:rsidSect="007415C6">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7DEE6" w14:textId="77777777" w:rsidR="00506F42" w:rsidRDefault="00506F42" w:rsidP="00865BEC">
      <w:r>
        <w:separator/>
      </w:r>
    </w:p>
  </w:endnote>
  <w:endnote w:type="continuationSeparator" w:id="0">
    <w:p w14:paraId="491B1829" w14:textId="77777777" w:rsidR="00506F42" w:rsidRDefault="00506F42" w:rsidP="0086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05E9A" w14:textId="77777777" w:rsidR="00B07898" w:rsidRDefault="00B07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223D" w14:textId="77777777" w:rsidR="00B07898" w:rsidRDefault="00B07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E5DE" w14:textId="77777777" w:rsidR="00B07898" w:rsidRDefault="00B07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FD3D0" w14:textId="77777777" w:rsidR="00506F42" w:rsidRDefault="00506F42" w:rsidP="00865BEC">
      <w:r>
        <w:separator/>
      </w:r>
    </w:p>
  </w:footnote>
  <w:footnote w:type="continuationSeparator" w:id="0">
    <w:p w14:paraId="6A716A8E" w14:textId="77777777" w:rsidR="00506F42" w:rsidRDefault="00506F42" w:rsidP="0086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33362" w14:textId="712C2E9B" w:rsidR="00B07898" w:rsidRDefault="00506F42">
    <w:pPr>
      <w:pStyle w:val="Header"/>
    </w:pPr>
    <w:r>
      <w:rPr>
        <w:noProof/>
      </w:rPr>
      <w:pict w14:anchorId="2E0F4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79818" o:spid="_x0000_s2051" type="#_x0000_t136" alt="" style="position:absolute;margin-left:0;margin-top:0;width:325pt;height:130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Palatino Linotype&quot;;font-size:96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728D" w14:textId="28CFEAC2" w:rsidR="00B07898" w:rsidRDefault="00506F42">
    <w:pPr>
      <w:pStyle w:val="Header"/>
    </w:pPr>
    <w:r>
      <w:rPr>
        <w:noProof/>
      </w:rPr>
      <w:pict w14:anchorId="754B4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79819" o:spid="_x0000_s2050" type="#_x0000_t136" alt="" style="position:absolute;margin-left:0;margin-top:0;width:325pt;height:130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Palatino Linotype&quot;;font-size:96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93D0" w14:textId="26BC9521" w:rsidR="00B07898" w:rsidRDefault="00506F42">
    <w:pPr>
      <w:pStyle w:val="Header"/>
    </w:pPr>
    <w:r>
      <w:rPr>
        <w:noProof/>
      </w:rPr>
      <w:pict w14:anchorId="3344B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679817" o:spid="_x0000_s2049" type="#_x0000_t136" alt="" style="position:absolute;margin-left:0;margin-top:0;width:325pt;height:130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Palatino Linotype&quot;;font-size:96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5EA4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11E7E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C0E8E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6004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E469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A4C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402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AE91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4C4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064F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A1CA6"/>
    <w:multiLevelType w:val="hybridMultilevel"/>
    <w:tmpl w:val="8BFCD7FE"/>
    <w:lvl w:ilvl="0" w:tplc="0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BE513E"/>
    <w:multiLevelType w:val="hybridMultilevel"/>
    <w:tmpl w:val="16923426"/>
    <w:lvl w:ilvl="0" w:tplc="EBACC3F4">
      <w:start w:val="1"/>
      <w:numFmt w:val="lowerLetter"/>
      <w:pStyle w:val="05A-Longtitle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FE71BA"/>
    <w:multiLevelType w:val="multilevel"/>
    <w:tmpl w:val="5ADC3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42EB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99218EA"/>
    <w:multiLevelType w:val="multilevel"/>
    <w:tmpl w:val="192AB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BB6E21"/>
    <w:multiLevelType w:val="multilevel"/>
    <w:tmpl w:val="8C46DAAC"/>
    <w:styleLink w:val="Schedulelists"/>
    <w:lvl w:ilvl="0">
      <w:start w:val="1"/>
      <w:numFmt w:val="none"/>
      <w:pStyle w:val="SC2Scheduleheading"/>
      <w:suff w:val="nothing"/>
      <w:lvlText w:val="%1"/>
      <w:lvlJc w:val="left"/>
      <w:pPr>
        <w:ind w:left="360" w:hanging="360"/>
      </w:pPr>
      <w:rPr>
        <w:rFonts w:hint="default"/>
      </w:rPr>
    </w:lvl>
    <w:lvl w:ilvl="1">
      <w:start w:val="1"/>
      <w:numFmt w:val="decimal"/>
      <w:pStyle w:val="SC3NumberedSchedulesection"/>
      <w:lvlText w:val="%2."/>
      <w:lvlJc w:val="left"/>
      <w:pPr>
        <w:tabs>
          <w:tab w:val="num" w:pos="720"/>
        </w:tabs>
        <w:ind w:left="72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4F6184A"/>
    <w:multiLevelType w:val="hybridMultilevel"/>
    <w:tmpl w:val="EC18E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603A3"/>
    <w:multiLevelType w:val="multilevel"/>
    <w:tmpl w:val="8D2C7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1C4AF8"/>
    <w:multiLevelType w:val="hybridMultilevel"/>
    <w:tmpl w:val="BDEA4648"/>
    <w:lvl w:ilvl="0" w:tplc="BD3AE52C">
      <w:start w:val="1"/>
      <w:numFmt w:val="bullet"/>
      <w:pStyle w:val="NoSpacing"/>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167AB"/>
    <w:multiLevelType w:val="hybridMultilevel"/>
    <w:tmpl w:val="C7C439FA"/>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2923BA"/>
    <w:multiLevelType w:val="multilevel"/>
    <w:tmpl w:val="894235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B56A9B"/>
    <w:multiLevelType w:val="multilevel"/>
    <w:tmpl w:val="26C0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2D1C9F"/>
    <w:multiLevelType w:val="hybridMultilevel"/>
    <w:tmpl w:val="72CA4906"/>
    <w:lvl w:ilvl="0" w:tplc="08090017">
      <w:start w:val="1"/>
      <w:numFmt w:val="lowerLetter"/>
      <w:lvlText w:val="%1)"/>
      <w:lvlJc w:val="left"/>
      <w:pPr>
        <w:ind w:left="1418" w:hanging="360"/>
      </w:p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3" w15:restartNumberingAfterBreak="0">
    <w:nsid w:val="5602589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80F0212"/>
    <w:multiLevelType w:val="multilevel"/>
    <w:tmpl w:val="400EC6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65244B"/>
    <w:multiLevelType w:val="multilevel"/>
    <w:tmpl w:val="2E7CC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8C038A"/>
    <w:multiLevelType w:val="multilevel"/>
    <w:tmpl w:val="D6C60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0E5D1B"/>
    <w:multiLevelType w:val="multilevel"/>
    <w:tmpl w:val="4B929542"/>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8" w15:restartNumberingAfterBreak="0">
    <w:nsid w:val="65246B30"/>
    <w:multiLevelType w:val="multilevel"/>
    <w:tmpl w:val="D154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B80FC6"/>
    <w:multiLevelType w:val="multilevel"/>
    <w:tmpl w:val="9B78B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B210D"/>
    <w:multiLevelType w:val="multilevel"/>
    <w:tmpl w:val="44FA7678"/>
    <w:lvl w:ilvl="0">
      <w:start w:val="1"/>
      <w:numFmt w:val="decimal"/>
      <w:pStyle w:val="S1Sectionheading"/>
      <w:lvlText w:val="%1"/>
      <w:lvlJc w:val="left"/>
      <w:pPr>
        <w:tabs>
          <w:tab w:val="num" w:pos="720"/>
        </w:tabs>
        <w:ind w:left="720" w:hanging="720"/>
      </w:pPr>
      <w:rPr>
        <w:rFonts w:hint="default"/>
      </w:rPr>
    </w:lvl>
    <w:lvl w:ilvl="1">
      <w:start w:val="1"/>
      <w:numFmt w:val="decimal"/>
      <w:pStyle w:val="S3Numberedsubsection"/>
      <w:lvlText w:val="(%2)"/>
      <w:lvlJc w:val="left"/>
      <w:pPr>
        <w:tabs>
          <w:tab w:val="num" w:pos="720"/>
        </w:tabs>
        <w:ind w:left="720" w:hanging="720"/>
      </w:pPr>
      <w:rPr>
        <w:rFonts w:hint="default"/>
      </w:rPr>
    </w:lvl>
    <w:lvl w:ilvl="2">
      <w:start w:val="1"/>
      <w:numFmt w:val="lowerLetter"/>
      <w:pStyle w:val="S4Paragraph"/>
      <w:lvlText w:val="(%3)"/>
      <w:lvlJc w:val="left"/>
      <w:pPr>
        <w:tabs>
          <w:tab w:val="num" w:pos="1304"/>
        </w:tabs>
        <w:ind w:left="1304" w:hanging="584"/>
      </w:pPr>
      <w:rPr>
        <w:rFonts w:hint="default"/>
      </w:rPr>
    </w:lvl>
    <w:lvl w:ilvl="3">
      <w:start w:val="1"/>
      <w:numFmt w:val="lowerRoman"/>
      <w:pStyle w:val="S5subparagraph"/>
      <w:lvlText w:val="(%4)"/>
      <w:lvlJc w:val="left"/>
      <w:pPr>
        <w:tabs>
          <w:tab w:val="num" w:pos="1814"/>
        </w:tabs>
        <w:ind w:left="1814" w:hanging="510"/>
      </w:pPr>
      <w:rPr>
        <w:rFonts w:hint="default"/>
      </w:rPr>
    </w:lvl>
    <w:lvl w:ilvl="4">
      <w:start w:val="1"/>
      <w:numFmt w:val="upperLetter"/>
      <w:pStyle w:val="S6subsubparagraph"/>
      <w:lvlText w:val="(%5)"/>
      <w:lvlJc w:val="left"/>
      <w:pPr>
        <w:tabs>
          <w:tab w:val="num" w:pos="2438"/>
        </w:tabs>
        <w:ind w:left="2438" w:hanging="624"/>
      </w:pPr>
      <w:rPr>
        <w:rFonts w:hint="default"/>
      </w:rPr>
    </w:lvl>
    <w:lvl w:ilvl="5">
      <w:start w:val="1"/>
      <w:numFmt w:val="upperRoman"/>
      <w:pStyle w:val="26-subsubsubparagraph"/>
      <w:lvlText w:val="(%6)"/>
      <w:lvlJc w:val="left"/>
      <w:pPr>
        <w:tabs>
          <w:tab w:val="num" w:pos="2948"/>
        </w:tabs>
        <w:ind w:left="2948" w:hanging="510"/>
      </w:pPr>
      <w:rPr>
        <w:rFonts w:hint="default"/>
      </w:rPr>
    </w:lvl>
    <w:lvl w:ilvl="6">
      <w:start w:val="1"/>
      <w:numFmt w:val="decimal"/>
      <w:pStyle w:val="SA2AAmdtnumberedsubsection"/>
      <w:lvlText w:val="“(%7)"/>
      <w:lvlJc w:val="left"/>
      <w:pPr>
        <w:tabs>
          <w:tab w:val="num" w:pos="720"/>
        </w:tabs>
        <w:ind w:left="1440" w:hanging="720"/>
      </w:pPr>
      <w:rPr>
        <w:rFonts w:hint="default"/>
      </w:rPr>
    </w:lvl>
    <w:lvl w:ilvl="7">
      <w:start w:val="1"/>
      <w:numFmt w:val="lowerLetter"/>
      <w:pStyle w:val="SA3Amdtparagraph"/>
      <w:lvlText w:val="“(%8)"/>
      <w:lvlJc w:val="left"/>
      <w:pPr>
        <w:tabs>
          <w:tab w:val="num" w:pos="1440"/>
        </w:tabs>
        <w:ind w:left="2138" w:hanging="698"/>
      </w:pPr>
      <w:rPr>
        <w:rFonts w:hint="default"/>
      </w:rPr>
    </w:lvl>
    <w:lvl w:ilvl="8">
      <w:start w:val="1"/>
      <w:numFmt w:val="lowerRoman"/>
      <w:pStyle w:val="SA4Amdtsubparagraph"/>
      <w:lvlText w:val="“(%9)"/>
      <w:lvlJc w:val="left"/>
      <w:pPr>
        <w:tabs>
          <w:tab w:val="num" w:pos="2138"/>
        </w:tabs>
        <w:ind w:left="2835" w:hanging="697"/>
      </w:pPr>
      <w:rPr>
        <w:rFonts w:hint="default"/>
      </w:rPr>
    </w:lvl>
  </w:abstractNum>
  <w:abstractNum w:abstractNumId="31" w15:restartNumberingAfterBreak="0">
    <w:nsid w:val="71D96044"/>
    <w:multiLevelType w:val="multilevel"/>
    <w:tmpl w:val="B1188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453900"/>
    <w:multiLevelType w:val="multilevel"/>
    <w:tmpl w:val="CA4C6D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DC5602"/>
    <w:multiLevelType w:val="multilevel"/>
    <w:tmpl w:val="B19A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4C2B14"/>
    <w:multiLevelType w:val="multilevel"/>
    <w:tmpl w:val="D0804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3"/>
  </w:num>
  <w:num w:numId="14">
    <w:abstractNumId w:val="13"/>
  </w:num>
  <w:num w:numId="15">
    <w:abstractNumId w:val="30"/>
  </w:num>
  <w:num w:numId="16">
    <w:abstractNumId w:val="27"/>
  </w:num>
  <w:num w:numId="17">
    <w:abstractNumId w:val="18"/>
  </w:num>
  <w:num w:numId="18">
    <w:abstractNumId w:val="22"/>
  </w:num>
  <w:num w:numId="19">
    <w:abstractNumId w:val="28"/>
  </w:num>
  <w:num w:numId="20">
    <w:abstractNumId w:val="31"/>
  </w:num>
  <w:num w:numId="21">
    <w:abstractNumId w:val="26"/>
  </w:num>
  <w:num w:numId="22">
    <w:abstractNumId w:val="29"/>
  </w:num>
  <w:num w:numId="23">
    <w:abstractNumId w:val="34"/>
  </w:num>
  <w:num w:numId="24">
    <w:abstractNumId w:val="14"/>
  </w:num>
  <w:num w:numId="25">
    <w:abstractNumId w:val="20"/>
  </w:num>
  <w:num w:numId="26">
    <w:abstractNumId w:val="21"/>
  </w:num>
  <w:num w:numId="27">
    <w:abstractNumId w:val="24"/>
  </w:num>
  <w:num w:numId="28">
    <w:abstractNumId w:val="17"/>
  </w:num>
  <w:num w:numId="29">
    <w:abstractNumId w:val="32"/>
  </w:num>
  <w:num w:numId="30">
    <w:abstractNumId w:val="12"/>
  </w:num>
  <w:num w:numId="31">
    <w:abstractNumId w:val="33"/>
  </w:num>
  <w:num w:numId="32">
    <w:abstractNumId w:val="25"/>
  </w:num>
  <w:num w:numId="33">
    <w:abstractNumId w:val="16"/>
  </w:num>
  <w:num w:numId="34">
    <w:abstractNumId w:val="10"/>
  </w:num>
  <w:num w:numId="3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2C"/>
    <w:rsid w:val="00003812"/>
    <w:rsid w:val="000129D8"/>
    <w:rsid w:val="000166FD"/>
    <w:rsid w:val="0002021E"/>
    <w:rsid w:val="00021D4F"/>
    <w:rsid w:val="00041F66"/>
    <w:rsid w:val="000449B6"/>
    <w:rsid w:val="000454B6"/>
    <w:rsid w:val="0004567B"/>
    <w:rsid w:val="00052D48"/>
    <w:rsid w:val="0005768E"/>
    <w:rsid w:val="000620D1"/>
    <w:rsid w:val="000648CD"/>
    <w:rsid w:val="00074C47"/>
    <w:rsid w:val="0009232B"/>
    <w:rsid w:val="000A4F8E"/>
    <w:rsid w:val="000B0D58"/>
    <w:rsid w:val="000B5274"/>
    <w:rsid w:val="000C7B86"/>
    <w:rsid w:val="000D3CC2"/>
    <w:rsid w:val="000D4781"/>
    <w:rsid w:val="000D6630"/>
    <w:rsid w:val="000E0C0A"/>
    <w:rsid w:val="000F1AD7"/>
    <w:rsid w:val="001020E5"/>
    <w:rsid w:val="00106A5D"/>
    <w:rsid w:val="0012065F"/>
    <w:rsid w:val="001416BE"/>
    <w:rsid w:val="001460F6"/>
    <w:rsid w:val="0015385D"/>
    <w:rsid w:val="00163B47"/>
    <w:rsid w:val="0016656A"/>
    <w:rsid w:val="0017302E"/>
    <w:rsid w:val="00175A89"/>
    <w:rsid w:val="00180836"/>
    <w:rsid w:val="00184C85"/>
    <w:rsid w:val="0018550A"/>
    <w:rsid w:val="0018579A"/>
    <w:rsid w:val="001920B6"/>
    <w:rsid w:val="0019265D"/>
    <w:rsid w:val="001B137C"/>
    <w:rsid w:val="001B23D3"/>
    <w:rsid w:val="001B65C6"/>
    <w:rsid w:val="001B6607"/>
    <w:rsid w:val="001C49FA"/>
    <w:rsid w:val="001C523F"/>
    <w:rsid w:val="001C781B"/>
    <w:rsid w:val="001D6515"/>
    <w:rsid w:val="001D69B9"/>
    <w:rsid w:val="001E215D"/>
    <w:rsid w:val="001E503D"/>
    <w:rsid w:val="001F7723"/>
    <w:rsid w:val="0020752C"/>
    <w:rsid w:val="00213C07"/>
    <w:rsid w:val="002212E4"/>
    <w:rsid w:val="002254B8"/>
    <w:rsid w:val="00225CE0"/>
    <w:rsid w:val="00230ACD"/>
    <w:rsid w:val="00232A64"/>
    <w:rsid w:val="0023674F"/>
    <w:rsid w:val="002429B2"/>
    <w:rsid w:val="00242A73"/>
    <w:rsid w:val="002466F4"/>
    <w:rsid w:val="00252449"/>
    <w:rsid w:val="00253CDD"/>
    <w:rsid w:val="002639DB"/>
    <w:rsid w:val="00273EB3"/>
    <w:rsid w:val="002813B2"/>
    <w:rsid w:val="00283F5A"/>
    <w:rsid w:val="002975FB"/>
    <w:rsid w:val="002B61C0"/>
    <w:rsid w:val="002B644C"/>
    <w:rsid w:val="002C0BB3"/>
    <w:rsid w:val="002C1614"/>
    <w:rsid w:val="002C16C8"/>
    <w:rsid w:val="002C38C2"/>
    <w:rsid w:val="002C4686"/>
    <w:rsid w:val="002E5351"/>
    <w:rsid w:val="002F0390"/>
    <w:rsid w:val="00313FAF"/>
    <w:rsid w:val="00314805"/>
    <w:rsid w:val="003249D9"/>
    <w:rsid w:val="00324CEA"/>
    <w:rsid w:val="003417CC"/>
    <w:rsid w:val="00342845"/>
    <w:rsid w:val="00346813"/>
    <w:rsid w:val="00347ACA"/>
    <w:rsid w:val="00350E50"/>
    <w:rsid w:val="0035795D"/>
    <w:rsid w:val="00365D83"/>
    <w:rsid w:val="00374C1D"/>
    <w:rsid w:val="00375B31"/>
    <w:rsid w:val="0038528F"/>
    <w:rsid w:val="00395469"/>
    <w:rsid w:val="00396D5B"/>
    <w:rsid w:val="003A1E36"/>
    <w:rsid w:val="003B1211"/>
    <w:rsid w:val="003B25BC"/>
    <w:rsid w:val="003B64DB"/>
    <w:rsid w:val="003B7750"/>
    <w:rsid w:val="003C029A"/>
    <w:rsid w:val="003C0404"/>
    <w:rsid w:val="003C74A4"/>
    <w:rsid w:val="003C7CA8"/>
    <w:rsid w:val="003D2582"/>
    <w:rsid w:val="003E3BEE"/>
    <w:rsid w:val="003F1538"/>
    <w:rsid w:val="004025D7"/>
    <w:rsid w:val="00405DA0"/>
    <w:rsid w:val="00407E09"/>
    <w:rsid w:val="0041686A"/>
    <w:rsid w:val="004301F7"/>
    <w:rsid w:val="00442E14"/>
    <w:rsid w:val="00443A8E"/>
    <w:rsid w:val="00460B2E"/>
    <w:rsid w:val="00466989"/>
    <w:rsid w:val="004725FF"/>
    <w:rsid w:val="00482128"/>
    <w:rsid w:val="004930F8"/>
    <w:rsid w:val="0049678B"/>
    <w:rsid w:val="004A2F2A"/>
    <w:rsid w:val="004B509A"/>
    <w:rsid w:val="004B6E4B"/>
    <w:rsid w:val="004C0244"/>
    <w:rsid w:val="004D14A9"/>
    <w:rsid w:val="004D24C1"/>
    <w:rsid w:val="004D2E64"/>
    <w:rsid w:val="004D6F68"/>
    <w:rsid w:val="004D741D"/>
    <w:rsid w:val="004D7DA9"/>
    <w:rsid w:val="004E277F"/>
    <w:rsid w:val="004E7640"/>
    <w:rsid w:val="004F1DDB"/>
    <w:rsid w:val="004F23C0"/>
    <w:rsid w:val="004F4E34"/>
    <w:rsid w:val="004F6E06"/>
    <w:rsid w:val="0050190A"/>
    <w:rsid w:val="00504245"/>
    <w:rsid w:val="005058A2"/>
    <w:rsid w:val="00506F42"/>
    <w:rsid w:val="005156CA"/>
    <w:rsid w:val="00522744"/>
    <w:rsid w:val="005314EF"/>
    <w:rsid w:val="00532436"/>
    <w:rsid w:val="0053347D"/>
    <w:rsid w:val="005478AB"/>
    <w:rsid w:val="0055198B"/>
    <w:rsid w:val="00554B15"/>
    <w:rsid w:val="00561128"/>
    <w:rsid w:val="0056526E"/>
    <w:rsid w:val="00572891"/>
    <w:rsid w:val="00577391"/>
    <w:rsid w:val="005812E0"/>
    <w:rsid w:val="00583417"/>
    <w:rsid w:val="0058452B"/>
    <w:rsid w:val="00587226"/>
    <w:rsid w:val="005C5629"/>
    <w:rsid w:val="005C6ADF"/>
    <w:rsid w:val="005D3054"/>
    <w:rsid w:val="005D3EDA"/>
    <w:rsid w:val="005E0B25"/>
    <w:rsid w:val="005E0F8C"/>
    <w:rsid w:val="0060386D"/>
    <w:rsid w:val="00603D9D"/>
    <w:rsid w:val="00605E8A"/>
    <w:rsid w:val="0061029A"/>
    <w:rsid w:val="00610D65"/>
    <w:rsid w:val="006119D9"/>
    <w:rsid w:val="00611A96"/>
    <w:rsid w:val="00622F56"/>
    <w:rsid w:val="0062537D"/>
    <w:rsid w:val="0063184F"/>
    <w:rsid w:val="00634309"/>
    <w:rsid w:val="00634D17"/>
    <w:rsid w:val="0064013C"/>
    <w:rsid w:val="006426A5"/>
    <w:rsid w:val="006577B9"/>
    <w:rsid w:val="00657D10"/>
    <w:rsid w:val="006701C8"/>
    <w:rsid w:val="0068127B"/>
    <w:rsid w:val="006851FA"/>
    <w:rsid w:val="00691D04"/>
    <w:rsid w:val="006935AD"/>
    <w:rsid w:val="006976C0"/>
    <w:rsid w:val="006A17AE"/>
    <w:rsid w:val="006A6C6D"/>
    <w:rsid w:val="006A7D54"/>
    <w:rsid w:val="006B4285"/>
    <w:rsid w:val="006C0BA2"/>
    <w:rsid w:val="006C4C46"/>
    <w:rsid w:val="006D4AA1"/>
    <w:rsid w:val="006D756F"/>
    <w:rsid w:val="006F1D7A"/>
    <w:rsid w:val="006F6B33"/>
    <w:rsid w:val="007152EE"/>
    <w:rsid w:val="007177BD"/>
    <w:rsid w:val="00721666"/>
    <w:rsid w:val="0072540B"/>
    <w:rsid w:val="007255C2"/>
    <w:rsid w:val="0073302E"/>
    <w:rsid w:val="0073520C"/>
    <w:rsid w:val="00736713"/>
    <w:rsid w:val="007415C6"/>
    <w:rsid w:val="0074238D"/>
    <w:rsid w:val="00767B61"/>
    <w:rsid w:val="007757A3"/>
    <w:rsid w:val="007759C9"/>
    <w:rsid w:val="00780018"/>
    <w:rsid w:val="0078051B"/>
    <w:rsid w:val="0079140E"/>
    <w:rsid w:val="0079510E"/>
    <w:rsid w:val="007A03C2"/>
    <w:rsid w:val="007C1C7A"/>
    <w:rsid w:val="007C3989"/>
    <w:rsid w:val="007D32B0"/>
    <w:rsid w:val="007D65F9"/>
    <w:rsid w:val="007D7E6B"/>
    <w:rsid w:val="007E17BF"/>
    <w:rsid w:val="007E7002"/>
    <w:rsid w:val="008023B0"/>
    <w:rsid w:val="00807252"/>
    <w:rsid w:val="008129BF"/>
    <w:rsid w:val="00820F27"/>
    <w:rsid w:val="00822DA5"/>
    <w:rsid w:val="00830F0F"/>
    <w:rsid w:val="008445C8"/>
    <w:rsid w:val="00846010"/>
    <w:rsid w:val="00863E2D"/>
    <w:rsid w:val="00865BEC"/>
    <w:rsid w:val="008661A6"/>
    <w:rsid w:val="008734DF"/>
    <w:rsid w:val="008748B7"/>
    <w:rsid w:val="00875BE1"/>
    <w:rsid w:val="00880C2C"/>
    <w:rsid w:val="008865F4"/>
    <w:rsid w:val="0089030A"/>
    <w:rsid w:val="008B6720"/>
    <w:rsid w:val="008C1DA0"/>
    <w:rsid w:val="008D0453"/>
    <w:rsid w:val="008E6EBB"/>
    <w:rsid w:val="008E73D2"/>
    <w:rsid w:val="00900B46"/>
    <w:rsid w:val="0090627D"/>
    <w:rsid w:val="00917688"/>
    <w:rsid w:val="009251DE"/>
    <w:rsid w:val="00931D50"/>
    <w:rsid w:val="009327BC"/>
    <w:rsid w:val="00933E2F"/>
    <w:rsid w:val="0093442E"/>
    <w:rsid w:val="009405D9"/>
    <w:rsid w:val="009407D6"/>
    <w:rsid w:val="009459A9"/>
    <w:rsid w:val="0095043A"/>
    <w:rsid w:val="00962930"/>
    <w:rsid w:val="00962CF0"/>
    <w:rsid w:val="0096315D"/>
    <w:rsid w:val="00967951"/>
    <w:rsid w:val="00972759"/>
    <w:rsid w:val="00972B25"/>
    <w:rsid w:val="0097637B"/>
    <w:rsid w:val="00977B15"/>
    <w:rsid w:val="009840AF"/>
    <w:rsid w:val="009A0AF6"/>
    <w:rsid w:val="009B6436"/>
    <w:rsid w:val="009C3813"/>
    <w:rsid w:val="009C49FD"/>
    <w:rsid w:val="009C6112"/>
    <w:rsid w:val="009D31A0"/>
    <w:rsid w:val="009D3DC5"/>
    <w:rsid w:val="009E577E"/>
    <w:rsid w:val="009E7640"/>
    <w:rsid w:val="00A01118"/>
    <w:rsid w:val="00A01D97"/>
    <w:rsid w:val="00A03F3F"/>
    <w:rsid w:val="00A041E4"/>
    <w:rsid w:val="00A10D4E"/>
    <w:rsid w:val="00A11FD2"/>
    <w:rsid w:val="00A138CB"/>
    <w:rsid w:val="00A1655F"/>
    <w:rsid w:val="00A227C2"/>
    <w:rsid w:val="00A31EF2"/>
    <w:rsid w:val="00A430DC"/>
    <w:rsid w:val="00A472F6"/>
    <w:rsid w:val="00A54691"/>
    <w:rsid w:val="00A62DC0"/>
    <w:rsid w:val="00A67B3B"/>
    <w:rsid w:val="00A7096E"/>
    <w:rsid w:val="00A70E63"/>
    <w:rsid w:val="00A7159B"/>
    <w:rsid w:val="00A72F6C"/>
    <w:rsid w:val="00A81F72"/>
    <w:rsid w:val="00A87269"/>
    <w:rsid w:val="00AA7A42"/>
    <w:rsid w:val="00AB3669"/>
    <w:rsid w:val="00AC3F6A"/>
    <w:rsid w:val="00AC4914"/>
    <w:rsid w:val="00AC5359"/>
    <w:rsid w:val="00AC5E2D"/>
    <w:rsid w:val="00AD0DC9"/>
    <w:rsid w:val="00AE0B54"/>
    <w:rsid w:val="00AF788D"/>
    <w:rsid w:val="00B04577"/>
    <w:rsid w:val="00B070B2"/>
    <w:rsid w:val="00B07898"/>
    <w:rsid w:val="00B16B51"/>
    <w:rsid w:val="00B27E37"/>
    <w:rsid w:val="00B33AE2"/>
    <w:rsid w:val="00B40498"/>
    <w:rsid w:val="00B471C4"/>
    <w:rsid w:val="00B51E2F"/>
    <w:rsid w:val="00B540D8"/>
    <w:rsid w:val="00B55707"/>
    <w:rsid w:val="00B56EE6"/>
    <w:rsid w:val="00B62D2D"/>
    <w:rsid w:val="00B70B1D"/>
    <w:rsid w:val="00B733DE"/>
    <w:rsid w:val="00B847A8"/>
    <w:rsid w:val="00B860A3"/>
    <w:rsid w:val="00B9422F"/>
    <w:rsid w:val="00B96192"/>
    <w:rsid w:val="00B97226"/>
    <w:rsid w:val="00BA04E0"/>
    <w:rsid w:val="00BA7CD7"/>
    <w:rsid w:val="00BB4221"/>
    <w:rsid w:val="00BD2DC4"/>
    <w:rsid w:val="00BD31C2"/>
    <w:rsid w:val="00C15654"/>
    <w:rsid w:val="00C16CF6"/>
    <w:rsid w:val="00C416D0"/>
    <w:rsid w:val="00C4331A"/>
    <w:rsid w:val="00C454B7"/>
    <w:rsid w:val="00C46034"/>
    <w:rsid w:val="00C516F5"/>
    <w:rsid w:val="00C5367A"/>
    <w:rsid w:val="00C637CA"/>
    <w:rsid w:val="00C63D7E"/>
    <w:rsid w:val="00C81410"/>
    <w:rsid w:val="00C85CAB"/>
    <w:rsid w:val="00C87C02"/>
    <w:rsid w:val="00CA1CC1"/>
    <w:rsid w:val="00CB06A1"/>
    <w:rsid w:val="00CB65DE"/>
    <w:rsid w:val="00CC3479"/>
    <w:rsid w:val="00CC3EE2"/>
    <w:rsid w:val="00CC5655"/>
    <w:rsid w:val="00CD0EC0"/>
    <w:rsid w:val="00CD61F4"/>
    <w:rsid w:val="00CD72D9"/>
    <w:rsid w:val="00CD7643"/>
    <w:rsid w:val="00CE1BC9"/>
    <w:rsid w:val="00CE7CCC"/>
    <w:rsid w:val="00CF0707"/>
    <w:rsid w:val="00D00712"/>
    <w:rsid w:val="00D01679"/>
    <w:rsid w:val="00D05C5B"/>
    <w:rsid w:val="00D122C3"/>
    <w:rsid w:val="00D13E71"/>
    <w:rsid w:val="00D15189"/>
    <w:rsid w:val="00D321F7"/>
    <w:rsid w:val="00D32700"/>
    <w:rsid w:val="00D467E2"/>
    <w:rsid w:val="00D47750"/>
    <w:rsid w:val="00D51634"/>
    <w:rsid w:val="00D53672"/>
    <w:rsid w:val="00D55A8E"/>
    <w:rsid w:val="00D638E7"/>
    <w:rsid w:val="00D73570"/>
    <w:rsid w:val="00D761B7"/>
    <w:rsid w:val="00D8405E"/>
    <w:rsid w:val="00DB365A"/>
    <w:rsid w:val="00DC2A5C"/>
    <w:rsid w:val="00DC5E01"/>
    <w:rsid w:val="00DD06F7"/>
    <w:rsid w:val="00DD0E42"/>
    <w:rsid w:val="00DD1D3E"/>
    <w:rsid w:val="00DD33F7"/>
    <w:rsid w:val="00DD74CD"/>
    <w:rsid w:val="00DF3E75"/>
    <w:rsid w:val="00DF4FBD"/>
    <w:rsid w:val="00E013BF"/>
    <w:rsid w:val="00E0453D"/>
    <w:rsid w:val="00E106DF"/>
    <w:rsid w:val="00E11CCF"/>
    <w:rsid w:val="00E1225E"/>
    <w:rsid w:val="00E12729"/>
    <w:rsid w:val="00E12820"/>
    <w:rsid w:val="00E210C4"/>
    <w:rsid w:val="00E27C81"/>
    <w:rsid w:val="00E35E37"/>
    <w:rsid w:val="00E453A1"/>
    <w:rsid w:val="00E56305"/>
    <w:rsid w:val="00E576A7"/>
    <w:rsid w:val="00E608A7"/>
    <w:rsid w:val="00E60EB7"/>
    <w:rsid w:val="00E62789"/>
    <w:rsid w:val="00E64924"/>
    <w:rsid w:val="00E66470"/>
    <w:rsid w:val="00E713A0"/>
    <w:rsid w:val="00E74B8C"/>
    <w:rsid w:val="00E83813"/>
    <w:rsid w:val="00E901D7"/>
    <w:rsid w:val="00E90BEC"/>
    <w:rsid w:val="00E913D5"/>
    <w:rsid w:val="00E969BF"/>
    <w:rsid w:val="00EA1A0C"/>
    <w:rsid w:val="00EA70B1"/>
    <w:rsid w:val="00EB4893"/>
    <w:rsid w:val="00EB56FF"/>
    <w:rsid w:val="00EB5EAC"/>
    <w:rsid w:val="00EC0D46"/>
    <w:rsid w:val="00EC20E4"/>
    <w:rsid w:val="00ED1EFE"/>
    <w:rsid w:val="00EE5F32"/>
    <w:rsid w:val="00EE721F"/>
    <w:rsid w:val="00EF265C"/>
    <w:rsid w:val="00EF63EB"/>
    <w:rsid w:val="00F02B5D"/>
    <w:rsid w:val="00F06E63"/>
    <w:rsid w:val="00F07B07"/>
    <w:rsid w:val="00F102B1"/>
    <w:rsid w:val="00F22562"/>
    <w:rsid w:val="00F3012D"/>
    <w:rsid w:val="00F3015A"/>
    <w:rsid w:val="00F47D5D"/>
    <w:rsid w:val="00F54F71"/>
    <w:rsid w:val="00F56C0D"/>
    <w:rsid w:val="00F60D6E"/>
    <w:rsid w:val="00F65F27"/>
    <w:rsid w:val="00F74122"/>
    <w:rsid w:val="00F8067E"/>
    <w:rsid w:val="00F80F9D"/>
    <w:rsid w:val="00F81C09"/>
    <w:rsid w:val="00F827FE"/>
    <w:rsid w:val="00F85386"/>
    <w:rsid w:val="00F87E2B"/>
    <w:rsid w:val="00FA1464"/>
    <w:rsid w:val="00FA2B66"/>
    <w:rsid w:val="00FA4420"/>
    <w:rsid w:val="00FA73FB"/>
    <w:rsid w:val="00FB113A"/>
    <w:rsid w:val="00FB3E61"/>
    <w:rsid w:val="00FB460B"/>
    <w:rsid w:val="00FB4858"/>
    <w:rsid w:val="00FB4F08"/>
    <w:rsid w:val="00FB59FB"/>
    <w:rsid w:val="00FC58B1"/>
    <w:rsid w:val="00FC6D9F"/>
    <w:rsid w:val="00FD0742"/>
    <w:rsid w:val="00FD3115"/>
    <w:rsid w:val="00FD45B3"/>
    <w:rsid w:val="00FD4A5C"/>
    <w:rsid w:val="00FD4E90"/>
    <w:rsid w:val="00FE1934"/>
    <w:rsid w:val="00FE27C6"/>
    <w:rsid w:val="00FE3FDE"/>
    <w:rsid w:val="00FF5A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26832A2"/>
  <w14:defaultImageDpi w14:val="32767"/>
  <w15:docId w15:val="{E5519E75-236C-C945-B58B-561D1FD2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15D"/>
    <w:rPr>
      <w:rFonts w:ascii="Palatino Linotype" w:eastAsia="Times New Roman" w:hAnsi="Palatino Linotype" w:cs="Times New Roman"/>
    </w:rPr>
  </w:style>
  <w:style w:type="paragraph" w:styleId="Heading1">
    <w:name w:val="heading 1"/>
    <w:aliases w:val="Paragraph Heading"/>
    <w:basedOn w:val="Normal"/>
    <w:next w:val="Normal"/>
    <w:link w:val="Heading1Char"/>
    <w:autoRedefine/>
    <w:uiPriority w:val="9"/>
    <w:qFormat/>
    <w:rsid w:val="00242A73"/>
    <w:pPr>
      <w:keepNext/>
      <w:keepLines/>
      <w:spacing w:before="600" w:after="240" w:line="288" w:lineRule="auto"/>
      <w:jc w:val="both"/>
      <w:outlineLvl w:val="0"/>
    </w:pPr>
    <w:rPr>
      <w:rFonts w:asciiTheme="majorHAnsi" w:eastAsiaTheme="majorEastAsia" w:hAnsiTheme="majorHAnsi" w:cstheme="majorBidi"/>
      <w:b/>
      <w:color w:val="2F5496" w:themeColor="accent1" w:themeShade="BF"/>
      <w:sz w:val="44"/>
      <w:szCs w:val="36"/>
    </w:rPr>
  </w:style>
  <w:style w:type="paragraph" w:styleId="Heading2">
    <w:name w:val="heading 2"/>
    <w:basedOn w:val="Normal"/>
    <w:next w:val="Normal"/>
    <w:link w:val="Heading2Char"/>
    <w:autoRedefine/>
    <w:uiPriority w:val="9"/>
    <w:unhideWhenUsed/>
    <w:qFormat/>
    <w:rsid w:val="00242A73"/>
    <w:pPr>
      <w:keepNext/>
      <w:keepLines/>
      <w:spacing w:before="480" w:after="160" w:line="264" w:lineRule="auto"/>
      <w:jc w:val="both"/>
      <w:outlineLvl w:val="1"/>
    </w:pPr>
    <w:rPr>
      <w:rFonts w:asciiTheme="majorHAnsi" w:eastAsiaTheme="majorEastAsia" w:hAnsiTheme="majorHAnsi" w:cstheme="majorBidi"/>
      <w:b/>
      <w:color w:val="2F5496" w:themeColor="accent1" w:themeShade="BF"/>
      <w:sz w:val="30"/>
      <w:szCs w:val="28"/>
    </w:rPr>
  </w:style>
  <w:style w:type="paragraph" w:styleId="Heading3">
    <w:name w:val="heading 3"/>
    <w:basedOn w:val="Normal"/>
    <w:next w:val="Normal"/>
    <w:link w:val="Heading3Char"/>
    <w:uiPriority w:val="9"/>
    <w:qFormat/>
    <w:rsid w:val="007E17BF"/>
    <w:pPr>
      <w:keepNext/>
      <w:tabs>
        <w:tab w:val="num" w:pos="720"/>
      </w:tabs>
      <w:spacing w:before="240" w:after="60" w:line="264" w:lineRule="auto"/>
      <w:ind w:left="720" w:hanging="432"/>
      <w:outlineLvl w:val="2"/>
    </w:pPr>
    <w:rPr>
      <w:rFonts w:ascii="Arial" w:hAnsi="Arial" w:cs="Arial"/>
      <w:b/>
      <w:bCs/>
      <w:sz w:val="26"/>
      <w:szCs w:val="26"/>
      <w:lang w:val="en-US"/>
    </w:rPr>
  </w:style>
  <w:style w:type="paragraph" w:styleId="Heading4">
    <w:name w:val="heading 4"/>
    <w:basedOn w:val="Normal"/>
    <w:next w:val="Normal"/>
    <w:link w:val="Heading4Char"/>
    <w:autoRedefine/>
    <w:uiPriority w:val="9"/>
    <w:unhideWhenUsed/>
    <w:qFormat/>
    <w:rsid w:val="00242A73"/>
    <w:pPr>
      <w:keepNext/>
      <w:keepLines/>
      <w:spacing w:before="80" w:after="80" w:line="264" w:lineRule="auto"/>
      <w:ind w:left="113"/>
      <w:jc w:val="both"/>
      <w:outlineLvl w:val="3"/>
    </w:pPr>
    <w:rPr>
      <w:rFonts w:asciiTheme="majorHAnsi" w:eastAsiaTheme="majorEastAsia" w:hAnsiTheme="majorHAnsi" w:cstheme="majorBidi"/>
      <w:i/>
    </w:rPr>
  </w:style>
  <w:style w:type="paragraph" w:styleId="Heading5">
    <w:name w:val="heading 5"/>
    <w:basedOn w:val="Normal"/>
    <w:next w:val="Normal"/>
    <w:link w:val="Heading5Char"/>
    <w:uiPriority w:val="9"/>
    <w:qFormat/>
    <w:rsid w:val="007E17BF"/>
    <w:pPr>
      <w:tabs>
        <w:tab w:val="num" w:pos="1008"/>
      </w:tabs>
      <w:spacing w:before="240" w:after="60" w:line="264" w:lineRule="auto"/>
      <w:ind w:left="1008" w:hanging="432"/>
      <w:outlineLvl w:val="4"/>
    </w:pPr>
    <w:rPr>
      <w:b/>
      <w:bCs/>
      <w:i/>
      <w:iCs/>
      <w:sz w:val="26"/>
      <w:szCs w:val="26"/>
      <w:lang w:val="en-US"/>
    </w:rPr>
  </w:style>
  <w:style w:type="paragraph" w:styleId="Heading6">
    <w:name w:val="heading 6"/>
    <w:basedOn w:val="Normal"/>
    <w:next w:val="Normal"/>
    <w:link w:val="Heading6Char"/>
    <w:uiPriority w:val="9"/>
    <w:qFormat/>
    <w:rsid w:val="007E17BF"/>
    <w:pPr>
      <w:tabs>
        <w:tab w:val="num" w:pos="1152"/>
      </w:tabs>
      <w:spacing w:before="240" w:after="60" w:line="264" w:lineRule="auto"/>
      <w:ind w:left="1152" w:hanging="432"/>
      <w:outlineLvl w:val="5"/>
    </w:pPr>
    <w:rPr>
      <w:b/>
      <w:bCs/>
      <w:szCs w:val="22"/>
      <w:lang w:val="en-US"/>
    </w:rPr>
  </w:style>
  <w:style w:type="paragraph" w:styleId="Heading7">
    <w:name w:val="heading 7"/>
    <w:basedOn w:val="Normal"/>
    <w:next w:val="Normal"/>
    <w:link w:val="Heading7Char"/>
    <w:uiPriority w:val="9"/>
    <w:qFormat/>
    <w:rsid w:val="007E17BF"/>
    <w:pPr>
      <w:tabs>
        <w:tab w:val="num" w:pos="1296"/>
      </w:tabs>
      <w:spacing w:before="240" w:after="60" w:line="264" w:lineRule="auto"/>
      <w:ind w:left="1296" w:hanging="288"/>
      <w:outlineLvl w:val="6"/>
    </w:pPr>
    <w:rPr>
      <w:lang w:val="en-US"/>
    </w:rPr>
  </w:style>
  <w:style w:type="paragraph" w:styleId="Heading8">
    <w:name w:val="heading 8"/>
    <w:basedOn w:val="Normal"/>
    <w:next w:val="Normal"/>
    <w:link w:val="Heading8Char"/>
    <w:uiPriority w:val="9"/>
    <w:qFormat/>
    <w:rsid w:val="007E17BF"/>
    <w:pPr>
      <w:tabs>
        <w:tab w:val="num" w:pos="1440"/>
      </w:tabs>
      <w:spacing w:before="240" w:after="60" w:line="264" w:lineRule="auto"/>
      <w:ind w:left="1440" w:hanging="432"/>
      <w:outlineLvl w:val="7"/>
    </w:pPr>
    <w:rPr>
      <w:i/>
      <w:iCs/>
      <w:lang w:val="en-US"/>
    </w:rPr>
  </w:style>
  <w:style w:type="paragraph" w:styleId="Heading9">
    <w:name w:val="heading 9"/>
    <w:basedOn w:val="Normal"/>
    <w:next w:val="Normal"/>
    <w:link w:val="Heading9Char"/>
    <w:uiPriority w:val="9"/>
    <w:qFormat/>
    <w:rsid w:val="007E17BF"/>
    <w:pPr>
      <w:tabs>
        <w:tab w:val="num" w:pos="1584"/>
      </w:tabs>
      <w:spacing w:before="240" w:after="60" w:line="264" w:lineRule="auto"/>
      <w:ind w:left="1584" w:hanging="144"/>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1655F"/>
    <w:rPr>
      <w:rFonts w:ascii="Palatino Linotype" w:hAnsi="Palatino Linotype"/>
      <w:color w:val="2F5496" w:themeColor="accent1" w:themeShade="BF"/>
      <w:sz w:val="16"/>
      <w:u w:val="none"/>
    </w:rPr>
  </w:style>
  <w:style w:type="character" w:customStyle="1" w:styleId="Heading4Char">
    <w:name w:val="Heading 4 Char"/>
    <w:basedOn w:val="DefaultParagraphFont"/>
    <w:link w:val="Heading4"/>
    <w:uiPriority w:val="9"/>
    <w:rsid w:val="00242A73"/>
    <w:rPr>
      <w:rFonts w:asciiTheme="majorHAnsi" w:eastAsiaTheme="majorEastAsia" w:hAnsiTheme="majorHAnsi" w:cstheme="majorBidi"/>
      <w:i/>
    </w:rPr>
  </w:style>
  <w:style w:type="character" w:customStyle="1" w:styleId="Heading2Char">
    <w:name w:val="Heading 2 Char"/>
    <w:basedOn w:val="DefaultParagraphFont"/>
    <w:link w:val="Heading2"/>
    <w:uiPriority w:val="9"/>
    <w:rsid w:val="00242A73"/>
    <w:rPr>
      <w:rFonts w:asciiTheme="majorHAnsi" w:eastAsiaTheme="majorEastAsia" w:hAnsiTheme="majorHAnsi" w:cstheme="majorBidi"/>
      <w:b/>
      <w:color w:val="2F5496" w:themeColor="accent1" w:themeShade="BF"/>
      <w:sz w:val="30"/>
      <w:szCs w:val="28"/>
    </w:rPr>
  </w:style>
  <w:style w:type="character" w:customStyle="1" w:styleId="Heading1Char">
    <w:name w:val="Heading 1 Char"/>
    <w:aliases w:val="Paragraph Heading Char"/>
    <w:basedOn w:val="DefaultParagraphFont"/>
    <w:link w:val="Heading1"/>
    <w:uiPriority w:val="9"/>
    <w:rsid w:val="00242A73"/>
    <w:rPr>
      <w:rFonts w:asciiTheme="majorHAnsi" w:eastAsiaTheme="majorEastAsia" w:hAnsiTheme="majorHAnsi" w:cstheme="majorBidi"/>
      <w:b/>
      <w:color w:val="2F5496" w:themeColor="accent1" w:themeShade="BF"/>
      <w:sz w:val="44"/>
      <w:szCs w:val="36"/>
    </w:rPr>
  </w:style>
  <w:style w:type="character" w:customStyle="1" w:styleId="Heading3Char">
    <w:name w:val="Heading 3 Char"/>
    <w:basedOn w:val="DefaultParagraphFont"/>
    <w:link w:val="Heading3"/>
    <w:uiPriority w:val="9"/>
    <w:rsid w:val="007E17BF"/>
    <w:rPr>
      <w:rFonts w:ascii="Arial" w:eastAsia="Times New Roman" w:hAnsi="Arial" w:cs="Arial"/>
      <w:b/>
      <w:bCs/>
      <w:sz w:val="26"/>
      <w:szCs w:val="26"/>
      <w:lang w:val="en-US"/>
    </w:rPr>
  </w:style>
  <w:style w:type="character" w:customStyle="1" w:styleId="Heading5Char">
    <w:name w:val="Heading 5 Char"/>
    <w:basedOn w:val="DefaultParagraphFont"/>
    <w:link w:val="Heading5"/>
    <w:uiPriority w:val="9"/>
    <w:rsid w:val="007E17BF"/>
    <w:rPr>
      <w:rFonts w:ascii="Palatino Linotype" w:eastAsia="Times New Roman" w:hAnsi="Palatino Linotype" w:cs="Times New Roman"/>
      <w:b/>
      <w:bCs/>
      <w:i/>
      <w:iCs/>
      <w:sz w:val="26"/>
      <w:szCs w:val="26"/>
      <w:lang w:val="en-US"/>
    </w:rPr>
  </w:style>
  <w:style w:type="character" w:customStyle="1" w:styleId="Heading6Char">
    <w:name w:val="Heading 6 Char"/>
    <w:basedOn w:val="DefaultParagraphFont"/>
    <w:link w:val="Heading6"/>
    <w:uiPriority w:val="9"/>
    <w:rsid w:val="007E17BF"/>
    <w:rPr>
      <w:rFonts w:ascii="Palatino Linotype" w:eastAsia="Times New Roman" w:hAnsi="Palatino Linotype" w:cs="Times New Roman"/>
      <w:b/>
      <w:bCs/>
      <w:sz w:val="22"/>
      <w:szCs w:val="22"/>
      <w:lang w:val="en-US"/>
    </w:rPr>
  </w:style>
  <w:style w:type="character" w:customStyle="1" w:styleId="Heading7Char">
    <w:name w:val="Heading 7 Char"/>
    <w:basedOn w:val="DefaultParagraphFont"/>
    <w:link w:val="Heading7"/>
    <w:uiPriority w:val="9"/>
    <w:rsid w:val="007E17BF"/>
    <w:rPr>
      <w:rFonts w:ascii="Palatino Linotype" w:eastAsia="Times New Roman" w:hAnsi="Palatino Linotype" w:cs="Times New Roman"/>
      <w:sz w:val="22"/>
      <w:lang w:val="en-US"/>
    </w:rPr>
  </w:style>
  <w:style w:type="character" w:customStyle="1" w:styleId="Heading8Char">
    <w:name w:val="Heading 8 Char"/>
    <w:basedOn w:val="DefaultParagraphFont"/>
    <w:link w:val="Heading8"/>
    <w:uiPriority w:val="9"/>
    <w:rsid w:val="007E17BF"/>
    <w:rPr>
      <w:rFonts w:ascii="Palatino Linotype" w:eastAsia="Times New Roman" w:hAnsi="Palatino Linotype" w:cs="Times New Roman"/>
      <w:i/>
      <w:iCs/>
      <w:sz w:val="22"/>
      <w:lang w:val="en-US"/>
    </w:rPr>
  </w:style>
  <w:style w:type="character" w:customStyle="1" w:styleId="Heading9Char">
    <w:name w:val="Heading 9 Char"/>
    <w:basedOn w:val="DefaultParagraphFont"/>
    <w:link w:val="Heading9"/>
    <w:uiPriority w:val="9"/>
    <w:rsid w:val="007E17BF"/>
    <w:rPr>
      <w:rFonts w:ascii="Arial" w:eastAsia="Times New Roman" w:hAnsi="Arial" w:cs="Arial"/>
      <w:sz w:val="22"/>
      <w:szCs w:val="22"/>
      <w:lang w:val="en-US"/>
    </w:rPr>
  </w:style>
  <w:style w:type="numbering" w:styleId="1ai">
    <w:name w:val="Outline List 1"/>
    <w:aliases w:val="1 / a / i/ A"/>
    <w:basedOn w:val="NoList"/>
    <w:semiHidden/>
    <w:rsid w:val="007E17BF"/>
  </w:style>
  <w:style w:type="paragraph" w:customStyle="1" w:styleId="S1Sectionheading">
    <w:name w:val="S1: Section heading"/>
    <w:basedOn w:val="Normal"/>
    <w:next w:val="S3Numberedsubsection"/>
    <w:rsid w:val="007E17BF"/>
    <w:pPr>
      <w:keepNext/>
      <w:numPr>
        <w:numId w:val="15"/>
      </w:numPr>
      <w:spacing w:before="240" w:after="180" w:line="264" w:lineRule="auto"/>
    </w:pPr>
    <w:rPr>
      <w:b/>
      <w:lang w:val="en-US"/>
    </w:rPr>
  </w:style>
  <w:style w:type="paragraph" w:customStyle="1" w:styleId="S3Numberedsubsection">
    <w:name w:val="S3: Numbered subsection"/>
    <w:basedOn w:val="Normal"/>
    <w:rsid w:val="003B64DB"/>
    <w:pPr>
      <w:numPr>
        <w:ilvl w:val="1"/>
        <w:numId w:val="15"/>
      </w:numPr>
      <w:spacing w:after="60" w:line="264" w:lineRule="auto"/>
      <w:jc w:val="both"/>
    </w:pPr>
  </w:style>
  <w:style w:type="paragraph" w:customStyle="1" w:styleId="S2Singlesubsection">
    <w:name w:val="S2: Single subsection"/>
    <w:basedOn w:val="Normal"/>
    <w:rsid w:val="007E17BF"/>
    <w:pPr>
      <w:spacing w:after="60" w:line="264" w:lineRule="auto"/>
      <w:ind w:left="720"/>
      <w:jc w:val="both"/>
    </w:pPr>
    <w:rPr>
      <w:szCs w:val="20"/>
      <w:lang w:val="en-US"/>
    </w:rPr>
  </w:style>
  <w:style w:type="paragraph" w:customStyle="1" w:styleId="SC4UnnumberedSchedulesection">
    <w:name w:val="SC4: Unnumbered Schedule section"/>
    <w:basedOn w:val="Normal"/>
    <w:rsid w:val="007E17BF"/>
    <w:pPr>
      <w:spacing w:before="120" w:after="180" w:line="264" w:lineRule="auto"/>
    </w:pPr>
    <w:rPr>
      <w:lang w:val="en-US"/>
    </w:rPr>
  </w:style>
  <w:style w:type="paragraph" w:customStyle="1" w:styleId="05-Longtitle">
    <w:name w:val="05 - Long title"/>
    <w:basedOn w:val="Normal"/>
    <w:next w:val="06-Enactingwords"/>
    <w:semiHidden/>
    <w:rsid w:val="007E17BF"/>
    <w:pPr>
      <w:spacing w:before="240" w:after="180" w:line="264" w:lineRule="auto"/>
    </w:pPr>
    <w:rPr>
      <w:b/>
      <w:szCs w:val="20"/>
      <w:lang w:val="en-US"/>
    </w:rPr>
  </w:style>
  <w:style w:type="paragraph" w:customStyle="1" w:styleId="06-Enactingwords">
    <w:name w:val="06 - Enacting words"/>
    <w:basedOn w:val="Normal"/>
    <w:next w:val="S1Sectionheading"/>
    <w:link w:val="06-EnactingwordsChar"/>
    <w:semiHidden/>
    <w:rsid w:val="007E17BF"/>
    <w:pPr>
      <w:spacing w:before="240" w:after="360" w:line="264" w:lineRule="auto"/>
      <w:jc w:val="both"/>
    </w:pPr>
    <w:rPr>
      <w:b/>
      <w:szCs w:val="20"/>
      <w:lang w:val="en-US"/>
    </w:rPr>
  </w:style>
  <w:style w:type="paragraph" w:customStyle="1" w:styleId="01-Membername">
    <w:name w:val="01 - Member name"/>
    <w:basedOn w:val="Normal"/>
    <w:next w:val="02-Acttitle"/>
    <w:semiHidden/>
    <w:rsid w:val="007E17BF"/>
    <w:pPr>
      <w:spacing w:before="360" w:after="360" w:line="264" w:lineRule="auto"/>
      <w:jc w:val="center"/>
    </w:pPr>
    <w:rPr>
      <w:b/>
      <w:bCs/>
      <w:lang w:val="en-US"/>
    </w:rPr>
  </w:style>
  <w:style w:type="paragraph" w:customStyle="1" w:styleId="02-Acttitle">
    <w:name w:val="02 - Act title"/>
    <w:basedOn w:val="Normal"/>
    <w:next w:val="Normal"/>
    <w:semiHidden/>
    <w:rsid w:val="007E17BF"/>
    <w:pPr>
      <w:spacing w:after="360" w:line="264" w:lineRule="auto"/>
      <w:jc w:val="center"/>
    </w:pPr>
    <w:rPr>
      <w:b/>
      <w:bCs/>
      <w:sz w:val="32"/>
      <w:lang w:val="en-US"/>
    </w:rPr>
  </w:style>
  <w:style w:type="paragraph" w:customStyle="1" w:styleId="03-Contents">
    <w:name w:val="03 - Contents"/>
    <w:basedOn w:val="Normal"/>
    <w:semiHidden/>
    <w:rsid w:val="007E17BF"/>
    <w:pPr>
      <w:spacing w:after="240" w:line="264" w:lineRule="auto"/>
      <w:jc w:val="center"/>
    </w:pPr>
    <w:rPr>
      <w:b/>
      <w:bCs/>
      <w:lang w:val="en-US"/>
    </w:rPr>
  </w:style>
  <w:style w:type="paragraph" w:styleId="TOC2">
    <w:name w:val="toc 2"/>
    <w:basedOn w:val="Normal"/>
    <w:next w:val="Normal"/>
    <w:autoRedefine/>
    <w:uiPriority w:val="39"/>
    <w:rsid w:val="007E17BF"/>
    <w:pPr>
      <w:tabs>
        <w:tab w:val="left" w:pos="540"/>
        <w:tab w:val="right" w:leader="dot" w:pos="8296"/>
      </w:tabs>
      <w:spacing w:after="180" w:line="264" w:lineRule="auto"/>
      <w:jc w:val="center"/>
    </w:pPr>
    <w:rPr>
      <w:lang w:val="en-US"/>
    </w:rPr>
  </w:style>
  <w:style w:type="paragraph" w:customStyle="1" w:styleId="H1Partnumber">
    <w:name w:val="H1: Part number"/>
    <w:basedOn w:val="Normal"/>
    <w:next w:val="H2Parttitle"/>
    <w:rsid w:val="007E17BF"/>
    <w:pPr>
      <w:keepNext/>
      <w:spacing w:before="360" w:after="180" w:line="264" w:lineRule="auto"/>
      <w:jc w:val="center"/>
    </w:pPr>
    <w:rPr>
      <w:b/>
      <w:sz w:val="28"/>
      <w:lang w:val="en-US"/>
    </w:rPr>
  </w:style>
  <w:style w:type="paragraph" w:customStyle="1" w:styleId="H2Parttitle">
    <w:name w:val="H2: Part title"/>
    <w:basedOn w:val="Normal"/>
    <w:next w:val="S1Sectionheading"/>
    <w:rsid w:val="007E17BF"/>
    <w:pPr>
      <w:keepNext/>
      <w:spacing w:after="240" w:line="264" w:lineRule="auto"/>
      <w:jc w:val="center"/>
    </w:pPr>
    <w:rPr>
      <w:b/>
      <w:sz w:val="28"/>
      <w:lang w:val="en-US"/>
    </w:rPr>
  </w:style>
  <w:style w:type="paragraph" w:styleId="TOC1">
    <w:name w:val="toc 1"/>
    <w:basedOn w:val="Normal"/>
    <w:next w:val="Normal"/>
    <w:autoRedefine/>
    <w:uiPriority w:val="39"/>
    <w:rsid w:val="007E17BF"/>
    <w:pPr>
      <w:keepNext/>
      <w:tabs>
        <w:tab w:val="right" w:pos="8302"/>
      </w:tabs>
      <w:spacing w:after="180" w:line="264" w:lineRule="auto"/>
      <w:jc w:val="center"/>
    </w:pPr>
    <w:rPr>
      <w:b/>
      <w:lang w:val="en-US"/>
    </w:rPr>
  </w:style>
  <w:style w:type="paragraph" w:customStyle="1" w:styleId="Horizontalrule">
    <w:name w:val="Horizontal rule"/>
    <w:basedOn w:val="Normal"/>
    <w:semiHidden/>
    <w:rsid w:val="007E17BF"/>
    <w:pPr>
      <w:pBdr>
        <w:bottom w:val="single" w:sz="4" w:space="1" w:color="auto"/>
      </w:pBdr>
      <w:spacing w:after="180" w:line="264" w:lineRule="auto"/>
    </w:pPr>
    <w:rPr>
      <w:szCs w:val="20"/>
      <w:lang w:val="en-US"/>
    </w:rPr>
  </w:style>
  <w:style w:type="paragraph" w:styleId="Header">
    <w:name w:val="header"/>
    <w:basedOn w:val="Normal"/>
    <w:link w:val="HeaderChar"/>
    <w:semiHidden/>
    <w:rsid w:val="007E17BF"/>
    <w:pPr>
      <w:tabs>
        <w:tab w:val="center" w:pos="4153"/>
        <w:tab w:val="right" w:pos="8306"/>
      </w:tabs>
      <w:spacing w:after="180" w:line="264" w:lineRule="auto"/>
    </w:pPr>
    <w:rPr>
      <w:lang w:val="en-US"/>
    </w:rPr>
  </w:style>
  <w:style w:type="character" w:customStyle="1" w:styleId="HeaderChar">
    <w:name w:val="Header Char"/>
    <w:basedOn w:val="DefaultParagraphFont"/>
    <w:link w:val="Header"/>
    <w:semiHidden/>
    <w:rsid w:val="007E17BF"/>
    <w:rPr>
      <w:rFonts w:ascii="Palatino Linotype" w:eastAsia="Times New Roman" w:hAnsi="Palatino Linotype" w:cs="Times New Roman"/>
      <w:sz w:val="22"/>
      <w:lang w:val="en-US"/>
    </w:rPr>
  </w:style>
  <w:style w:type="paragraph" w:styleId="Footer">
    <w:name w:val="footer"/>
    <w:basedOn w:val="Normal"/>
    <w:link w:val="FooterChar"/>
    <w:semiHidden/>
    <w:rsid w:val="007E17BF"/>
    <w:pPr>
      <w:tabs>
        <w:tab w:val="center" w:pos="4153"/>
        <w:tab w:val="right" w:pos="8306"/>
      </w:tabs>
      <w:spacing w:after="180" w:line="264" w:lineRule="auto"/>
    </w:pPr>
    <w:rPr>
      <w:lang w:val="en-US"/>
    </w:rPr>
  </w:style>
  <w:style w:type="character" w:customStyle="1" w:styleId="FooterChar">
    <w:name w:val="Footer Char"/>
    <w:basedOn w:val="DefaultParagraphFont"/>
    <w:link w:val="Footer"/>
    <w:semiHidden/>
    <w:rsid w:val="007E17BF"/>
    <w:rPr>
      <w:rFonts w:ascii="Palatino Linotype" w:eastAsia="Times New Roman" w:hAnsi="Palatino Linotype" w:cs="Times New Roman"/>
      <w:sz w:val="22"/>
      <w:lang w:val="en-US"/>
    </w:rPr>
  </w:style>
  <w:style w:type="character" w:styleId="PageNumber">
    <w:name w:val="page number"/>
    <w:basedOn w:val="DefaultParagraphFont"/>
    <w:semiHidden/>
    <w:rsid w:val="007E17BF"/>
  </w:style>
  <w:style w:type="paragraph" w:customStyle="1" w:styleId="H3Subpartheading">
    <w:name w:val="H3: Subpart heading"/>
    <w:basedOn w:val="Normal"/>
    <w:next w:val="S1Sectionheading"/>
    <w:rsid w:val="007E17BF"/>
    <w:pPr>
      <w:spacing w:after="180" w:line="264" w:lineRule="auto"/>
      <w:jc w:val="center"/>
    </w:pPr>
    <w:rPr>
      <w:bCs/>
      <w:sz w:val="28"/>
      <w:lang w:val="en-US"/>
    </w:rPr>
  </w:style>
  <w:style w:type="paragraph" w:customStyle="1" w:styleId="S4Paragraph">
    <w:name w:val="S4: Paragraph"/>
    <w:basedOn w:val="S3Numberedsubsection"/>
    <w:rsid w:val="007E17BF"/>
    <w:pPr>
      <w:numPr>
        <w:ilvl w:val="2"/>
      </w:numPr>
    </w:pPr>
    <w:rPr>
      <w:iCs/>
    </w:rPr>
  </w:style>
  <w:style w:type="paragraph" w:customStyle="1" w:styleId="S5subparagraph">
    <w:name w:val="S5: subparagraph"/>
    <w:basedOn w:val="S4Paragraph"/>
    <w:rsid w:val="007E17BF"/>
    <w:pPr>
      <w:numPr>
        <w:ilvl w:val="3"/>
      </w:numPr>
    </w:pPr>
  </w:style>
  <w:style w:type="paragraph" w:customStyle="1" w:styleId="S6subsubparagraph">
    <w:name w:val="S6: subsubparagraph"/>
    <w:basedOn w:val="S4Paragraph"/>
    <w:rsid w:val="007E17BF"/>
    <w:pPr>
      <w:numPr>
        <w:ilvl w:val="4"/>
      </w:numPr>
    </w:pPr>
  </w:style>
  <w:style w:type="paragraph" w:customStyle="1" w:styleId="26-subsubsubparagraph">
    <w:name w:val="26 - subsubsubparagraph"/>
    <w:basedOn w:val="S4Paragraph"/>
    <w:semiHidden/>
    <w:rsid w:val="007E17BF"/>
    <w:pPr>
      <w:numPr>
        <w:ilvl w:val="5"/>
      </w:numPr>
    </w:pPr>
  </w:style>
  <w:style w:type="paragraph" w:customStyle="1" w:styleId="SC0Shoulderreference">
    <w:name w:val="SC0: Shoulder reference"/>
    <w:basedOn w:val="Normal"/>
    <w:qFormat/>
    <w:rsid w:val="007E17BF"/>
    <w:pPr>
      <w:spacing w:after="240" w:line="264" w:lineRule="auto"/>
      <w:jc w:val="right"/>
    </w:pPr>
    <w:rPr>
      <w:sz w:val="20"/>
      <w:szCs w:val="20"/>
      <w:lang w:val="en-US"/>
    </w:rPr>
  </w:style>
  <w:style w:type="character" w:customStyle="1" w:styleId="06-EnactingwordsChar">
    <w:name w:val="06 - Enacting words Char"/>
    <w:link w:val="06-Enactingwords"/>
    <w:semiHidden/>
    <w:rsid w:val="007E17BF"/>
    <w:rPr>
      <w:rFonts w:ascii="Palatino Linotype" w:eastAsia="Times New Roman" w:hAnsi="Palatino Linotype" w:cs="Times New Roman"/>
      <w:b/>
      <w:sz w:val="22"/>
      <w:szCs w:val="20"/>
      <w:lang w:val="en-US"/>
    </w:rPr>
  </w:style>
  <w:style w:type="paragraph" w:customStyle="1" w:styleId="01APlaceholder">
    <w:name w:val="01A: Placeholder"/>
    <w:basedOn w:val="Normal"/>
    <w:next w:val="02-Acttitle"/>
    <w:semiHidden/>
    <w:rsid w:val="007E17BF"/>
    <w:pPr>
      <w:spacing w:before="840" w:after="840" w:line="264" w:lineRule="auto"/>
      <w:jc w:val="center"/>
    </w:pPr>
    <w:rPr>
      <w:lang w:val="en-US"/>
    </w:rPr>
  </w:style>
  <w:style w:type="paragraph" w:customStyle="1" w:styleId="SC3NumberedSchedulesection">
    <w:name w:val="SC3 Numbered Schedule section"/>
    <w:basedOn w:val="Normal"/>
    <w:next w:val="S2Singlesubsection"/>
    <w:rsid w:val="007E17BF"/>
    <w:pPr>
      <w:numPr>
        <w:ilvl w:val="1"/>
        <w:numId w:val="1"/>
      </w:numPr>
      <w:spacing w:before="240" w:after="180" w:line="264" w:lineRule="auto"/>
    </w:pPr>
    <w:rPr>
      <w:b/>
      <w:bCs/>
      <w:iCs/>
      <w:lang w:val="en-US"/>
    </w:rPr>
  </w:style>
  <w:style w:type="numbering" w:customStyle="1" w:styleId="Schedulelists">
    <w:name w:val="Schedule lists"/>
    <w:semiHidden/>
    <w:rsid w:val="007E17BF"/>
    <w:pPr>
      <w:numPr>
        <w:numId w:val="1"/>
      </w:numPr>
    </w:pPr>
  </w:style>
  <w:style w:type="paragraph" w:customStyle="1" w:styleId="SC2Scheduleheading">
    <w:name w:val="SC2: Schedule heading"/>
    <w:basedOn w:val="Normal"/>
    <w:next w:val="SC3NumberedSchedulesection"/>
    <w:rsid w:val="007E17BF"/>
    <w:pPr>
      <w:numPr>
        <w:numId w:val="1"/>
      </w:numPr>
      <w:spacing w:after="240" w:line="264" w:lineRule="auto"/>
      <w:ind w:left="357" w:hanging="357"/>
      <w:jc w:val="center"/>
    </w:pPr>
    <w:rPr>
      <w:b/>
      <w:sz w:val="28"/>
      <w:lang w:val="en-US"/>
    </w:rPr>
  </w:style>
  <w:style w:type="paragraph" w:customStyle="1" w:styleId="SC1Schedulenumber">
    <w:name w:val="SC1: Schedule number"/>
    <w:basedOn w:val="Normal"/>
    <w:next w:val="SC2Scheduleheading"/>
    <w:rsid w:val="007E17BF"/>
    <w:pPr>
      <w:spacing w:after="180" w:line="264" w:lineRule="auto"/>
      <w:jc w:val="center"/>
    </w:pPr>
    <w:rPr>
      <w:b/>
      <w:sz w:val="28"/>
      <w:lang w:val="en-US"/>
    </w:rPr>
  </w:style>
  <w:style w:type="paragraph" w:customStyle="1" w:styleId="40-End">
    <w:name w:val="40 - End"/>
    <w:basedOn w:val="Normal"/>
    <w:semiHidden/>
    <w:rsid w:val="007E17BF"/>
    <w:pPr>
      <w:spacing w:before="60" w:after="180" w:line="264" w:lineRule="auto"/>
      <w:jc w:val="center"/>
    </w:pPr>
    <w:rPr>
      <w:szCs w:val="20"/>
      <w:lang w:val="en-US"/>
    </w:rPr>
  </w:style>
  <w:style w:type="paragraph" w:customStyle="1" w:styleId="H4Crossheading">
    <w:name w:val="H4: Crossheading"/>
    <w:basedOn w:val="Normal"/>
    <w:next w:val="S1Sectionheading"/>
    <w:rsid w:val="007E17BF"/>
    <w:pPr>
      <w:keepNext/>
      <w:spacing w:before="240" w:after="120" w:line="264" w:lineRule="auto"/>
      <w:jc w:val="center"/>
    </w:pPr>
    <w:rPr>
      <w:i/>
      <w:lang w:val="en-US"/>
    </w:rPr>
  </w:style>
  <w:style w:type="paragraph" w:styleId="BalloonText">
    <w:name w:val="Balloon Text"/>
    <w:basedOn w:val="Normal"/>
    <w:link w:val="BalloonTextChar"/>
    <w:uiPriority w:val="99"/>
    <w:semiHidden/>
    <w:unhideWhenUsed/>
    <w:rsid w:val="007E17BF"/>
    <w:pPr>
      <w:spacing w:after="180" w:line="264"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E17BF"/>
    <w:rPr>
      <w:rFonts w:ascii="Tahoma" w:eastAsia="Times New Roman" w:hAnsi="Tahoma" w:cs="Tahoma"/>
      <w:sz w:val="16"/>
      <w:szCs w:val="16"/>
      <w:lang w:val="en-US"/>
    </w:rPr>
  </w:style>
  <w:style w:type="paragraph" w:styleId="TOC3">
    <w:name w:val="toc 3"/>
    <w:basedOn w:val="Normal"/>
    <w:next w:val="Normal"/>
    <w:autoRedefine/>
    <w:uiPriority w:val="39"/>
    <w:rsid w:val="007E17BF"/>
    <w:pPr>
      <w:tabs>
        <w:tab w:val="right" w:pos="8302"/>
      </w:tabs>
      <w:spacing w:after="180" w:line="264" w:lineRule="auto"/>
      <w:jc w:val="center"/>
    </w:pPr>
    <w:rPr>
      <w:i/>
      <w:lang w:val="en-US"/>
    </w:rPr>
  </w:style>
  <w:style w:type="paragraph" w:styleId="TOC4">
    <w:name w:val="toc 4"/>
    <w:basedOn w:val="Normal"/>
    <w:next w:val="Normal"/>
    <w:autoRedefine/>
    <w:uiPriority w:val="39"/>
    <w:qFormat/>
    <w:rsid w:val="00A1655F"/>
    <w:pPr>
      <w:tabs>
        <w:tab w:val="left" w:pos="709"/>
        <w:tab w:val="right" w:pos="8302"/>
      </w:tabs>
      <w:spacing w:after="180" w:line="264" w:lineRule="auto"/>
      <w:ind w:left="709" w:hanging="709"/>
    </w:pPr>
    <w:rPr>
      <w:lang w:val="en-US"/>
    </w:rPr>
  </w:style>
  <w:style w:type="paragraph" w:customStyle="1" w:styleId="04-TOCEnd">
    <w:name w:val="04 - TOC End"/>
    <w:basedOn w:val="Normal"/>
    <w:next w:val="05-Longtitle"/>
    <w:semiHidden/>
    <w:rsid w:val="007E17BF"/>
    <w:pPr>
      <w:spacing w:after="180" w:line="264" w:lineRule="auto"/>
    </w:pPr>
    <w:rPr>
      <w:lang w:val="en-US"/>
    </w:rPr>
  </w:style>
  <w:style w:type="paragraph" w:customStyle="1" w:styleId="SA1Amendmentsectionheading">
    <w:name w:val="SA1: Amendment section heading"/>
    <w:basedOn w:val="Normal"/>
    <w:next w:val="SA2AAmdtnumberedsubsection"/>
    <w:rsid w:val="007E17BF"/>
    <w:pPr>
      <w:keepNext/>
      <w:spacing w:after="180" w:line="264" w:lineRule="auto"/>
      <w:ind w:left="1440" w:hanging="720"/>
    </w:pPr>
    <w:rPr>
      <w:b/>
      <w:lang w:val="en-US"/>
    </w:rPr>
  </w:style>
  <w:style w:type="paragraph" w:customStyle="1" w:styleId="SA2BAmdtunnumberedsubsection">
    <w:name w:val="SA2B: Amdt unnumbered subsection"/>
    <w:basedOn w:val="Normal"/>
    <w:next w:val="S3Numberedsubsection"/>
    <w:rsid w:val="007E17BF"/>
    <w:pPr>
      <w:spacing w:after="180" w:line="264" w:lineRule="auto"/>
      <w:ind w:left="1440"/>
      <w:jc w:val="both"/>
    </w:pPr>
    <w:rPr>
      <w:lang w:val="en-US"/>
    </w:rPr>
  </w:style>
  <w:style w:type="paragraph" w:customStyle="1" w:styleId="SA2AAmdtnumberedsubsection">
    <w:name w:val="SA2A: Amdt numbered subsection"/>
    <w:basedOn w:val="Normal"/>
    <w:rsid w:val="007E17BF"/>
    <w:pPr>
      <w:numPr>
        <w:ilvl w:val="6"/>
        <w:numId w:val="15"/>
      </w:numPr>
      <w:spacing w:after="180" w:line="264" w:lineRule="auto"/>
      <w:jc w:val="both"/>
    </w:pPr>
    <w:rPr>
      <w:lang w:val="en-US"/>
    </w:rPr>
  </w:style>
  <w:style w:type="paragraph" w:customStyle="1" w:styleId="SA3Amdtparagraph">
    <w:name w:val="SA3: Amdt paragraph"/>
    <w:basedOn w:val="Normal"/>
    <w:rsid w:val="007E17BF"/>
    <w:pPr>
      <w:numPr>
        <w:ilvl w:val="7"/>
        <w:numId w:val="15"/>
      </w:numPr>
      <w:spacing w:after="180" w:line="264" w:lineRule="auto"/>
      <w:jc w:val="both"/>
    </w:pPr>
    <w:rPr>
      <w:lang w:val="en-US"/>
    </w:rPr>
  </w:style>
  <w:style w:type="paragraph" w:customStyle="1" w:styleId="SA4Amdtsubparagraph">
    <w:name w:val="SA4: Amdt subparagraph"/>
    <w:basedOn w:val="Normal"/>
    <w:rsid w:val="007E17BF"/>
    <w:pPr>
      <w:numPr>
        <w:ilvl w:val="8"/>
        <w:numId w:val="15"/>
      </w:numPr>
      <w:spacing w:after="180" w:line="264" w:lineRule="auto"/>
      <w:jc w:val="both"/>
    </w:pPr>
    <w:rPr>
      <w:lang w:val="en-US"/>
    </w:rPr>
  </w:style>
  <w:style w:type="paragraph" w:customStyle="1" w:styleId="E1Editorialnote">
    <w:name w:val="E1: Editorial note"/>
    <w:basedOn w:val="Normal"/>
    <w:rsid w:val="007E17BF"/>
    <w:pPr>
      <w:spacing w:before="180" w:after="180" w:line="264" w:lineRule="auto"/>
      <w:ind w:left="720"/>
      <w:jc w:val="both"/>
    </w:pPr>
    <w:rPr>
      <w:b/>
      <w:lang w:val="en-US"/>
    </w:rPr>
  </w:style>
  <w:style w:type="paragraph" w:customStyle="1" w:styleId="05A-Longtitlelist">
    <w:name w:val="05A - Long title list"/>
    <w:basedOn w:val="05-Longtitle"/>
    <w:semiHidden/>
    <w:rsid w:val="007E17BF"/>
    <w:pPr>
      <w:numPr>
        <w:numId w:val="12"/>
      </w:numPr>
      <w:spacing w:before="0"/>
      <w:ind w:hanging="720"/>
    </w:pPr>
  </w:style>
  <w:style w:type="paragraph" w:customStyle="1" w:styleId="SA5Amdtorphansubsectionparasubpara">
    <w:name w:val="SA5: Amdt orphan subsection/para/subpara"/>
    <w:basedOn w:val="Normal"/>
    <w:rsid w:val="007E17BF"/>
    <w:pPr>
      <w:spacing w:after="180" w:line="264" w:lineRule="auto"/>
      <w:ind w:left="1440" w:hanging="720"/>
      <w:jc w:val="both"/>
    </w:pPr>
    <w:rPr>
      <w:lang w:val="en-US"/>
    </w:rPr>
  </w:style>
  <w:style w:type="paragraph" w:customStyle="1" w:styleId="SA6AmdtPartnumbertitle">
    <w:name w:val="SA6: Amdt Part number/title"/>
    <w:basedOn w:val="Normal"/>
    <w:rsid w:val="007E17BF"/>
    <w:pPr>
      <w:spacing w:after="180" w:line="264" w:lineRule="auto"/>
      <w:jc w:val="center"/>
    </w:pPr>
    <w:rPr>
      <w:b/>
      <w:sz w:val="28"/>
      <w:lang w:val="en-US"/>
    </w:rPr>
  </w:style>
  <w:style w:type="paragraph" w:customStyle="1" w:styleId="SA7Amdtsubpartnumbertitle">
    <w:name w:val="SA7: Amdt subpart number/title"/>
    <w:basedOn w:val="Normal"/>
    <w:rsid w:val="007E17BF"/>
    <w:pPr>
      <w:spacing w:after="180" w:line="264" w:lineRule="auto"/>
      <w:jc w:val="center"/>
    </w:pPr>
    <w:rPr>
      <w:sz w:val="28"/>
      <w:lang w:val="en-US"/>
    </w:rPr>
  </w:style>
  <w:style w:type="paragraph" w:customStyle="1" w:styleId="SA8Amdtcrossheading">
    <w:name w:val="SA8: Amdt crossheading"/>
    <w:basedOn w:val="Normal"/>
    <w:next w:val="S3Numberedsubsection"/>
    <w:rsid w:val="007E17BF"/>
    <w:pPr>
      <w:spacing w:after="180" w:line="264" w:lineRule="auto"/>
      <w:jc w:val="center"/>
    </w:pPr>
    <w:rPr>
      <w:i/>
      <w:lang w:val="en-US"/>
    </w:rPr>
  </w:style>
  <w:style w:type="numbering" w:styleId="ArticleSection">
    <w:name w:val="Outline List 3"/>
    <w:basedOn w:val="NoList"/>
    <w:semiHidden/>
    <w:rsid w:val="007E17BF"/>
    <w:pPr>
      <w:numPr>
        <w:numId w:val="13"/>
      </w:numPr>
    </w:pPr>
  </w:style>
  <w:style w:type="paragraph" w:styleId="BlockText">
    <w:name w:val="Block Text"/>
    <w:basedOn w:val="Normal"/>
    <w:semiHidden/>
    <w:rsid w:val="007E17BF"/>
    <w:pPr>
      <w:spacing w:after="120" w:line="264" w:lineRule="auto"/>
      <w:ind w:left="1440" w:right="1440"/>
    </w:pPr>
    <w:rPr>
      <w:lang w:val="en-US"/>
    </w:rPr>
  </w:style>
  <w:style w:type="paragraph" w:styleId="BodyText">
    <w:name w:val="Body Text"/>
    <w:basedOn w:val="Normal"/>
    <w:link w:val="BodyTextChar"/>
    <w:semiHidden/>
    <w:rsid w:val="007E17BF"/>
    <w:pPr>
      <w:spacing w:after="120" w:line="264" w:lineRule="auto"/>
    </w:pPr>
    <w:rPr>
      <w:lang w:val="en-US"/>
    </w:rPr>
  </w:style>
  <w:style w:type="character" w:customStyle="1" w:styleId="BodyTextChar">
    <w:name w:val="Body Text Char"/>
    <w:basedOn w:val="DefaultParagraphFont"/>
    <w:link w:val="BodyText"/>
    <w:semiHidden/>
    <w:rsid w:val="007E17BF"/>
    <w:rPr>
      <w:rFonts w:ascii="Palatino Linotype" w:eastAsia="Times New Roman" w:hAnsi="Palatino Linotype" w:cs="Times New Roman"/>
      <w:sz w:val="22"/>
      <w:lang w:val="en-US"/>
    </w:rPr>
  </w:style>
  <w:style w:type="paragraph" w:styleId="BodyText2">
    <w:name w:val="Body Text 2"/>
    <w:basedOn w:val="Normal"/>
    <w:link w:val="BodyText2Char"/>
    <w:semiHidden/>
    <w:rsid w:val="007E17BF"/>
    <w:pPr>
      <w:spacing w:after="120" w:line="480" w:lineRule="auto"/>
    </w:pPr>
    <w:rPr>
      <w:lang w:val="en-US"/>
    </w:rPr>
  </w:style>
  <w:style w:type="character" w:customStyle="1" w:styleId="BodyText2Char">
    <w:name w:val="Body Text 2 Char"/>
    <w:basedOn w:val="DefaultParagraphFont"/>
    <w:link w:val="BodyText2"/>
    <w:semiHidden/>
    <w:rsid w:val="007E17BF"/>
    <w:rPr>
      <w:rFonts w:ascii="Palatino Linotype" w:eastAsia="Times New Roman" w:hAnsi="Palatino Linotype" w:cs="Times New Roman"/>
      <w:sz w:val="22"/>
      <w:lang w:val="en-US"/>
    </w:rPr>
  </w:style>
  <w:style w:type="paragraph" w:styleId="BodyText3">
    <w:name w:val="Body Text 3"/>
    <w:basedOn w:val="Normal"/>
    <w:link w:val="BodyText3Char"/>
    <w:semiHidden/>
    <w:rsid w:val="007E17BF"/>
    <w:pPr>
      <w:spacing w:after="120" w:line="264" w:lineRule="auto"/>
    </w:pPr>
    <w:rPr>
      <w:sz w:val="16"/>
      <w:szCs w:val="16"/>
      <w:lang w:val="en-US"/>
    </w:rPr>
  </w:style>
  <w:style w:type="character" w:customStyle="1" w:styleId="BodyText3Char">
    <w:name w:val="Body Text 3 Char"/>
    <w:basedOn w:val="DefaultParagraphFont"/>
    <w:link w:val="BodyText3"/>
    <w:semiHidden/>
    <w:rsid w:val="007E17BF"/>
    <w:rPr>
      <w:rFonts w:ascii="Palatino Linotype" w:eastAsia="Times New Roman" w:hAnsi="Palatino Linotype" w:cs="Times New Roman"/>
      <w:sz w:val="16"/>
      <w:szCs w:val="16"/>
      <w:lang w:val="en-US"/>
    </w:rPr>
  </w:style>
  <w:style w:type="paragraph" w:styleId="BodyTextFirstIndent">
    <w:name w:val="Body Text First Indent"/>
    <w:basedOn w:val="BodyText"/>
    <w:link w:val="BodyTextFirstIndentChar"/>
    <w:semiHidden/>
    <w:rsid w:val="007E17BF"/>
    <w:pPr>
      <w:ind w:firstLine="210"/>
    </w:pPr>
  </w:style>
  <w:style w:type="character" w:customStyle="1" w:styleId="BodyTextFirstIndentChar">
    <w:name w:val="Body Text First Indent Char"/>
    <w:basedOn w:val="BodyTextChar"/>
    <w:link w:val="BodyTextFirstIndent"/>
    <w:semiHidden/>
    <w:rsid w:val="007E17BF"/>
    <w:rPr>
      <w:rFonts w:ascii="Palatino Linotype" w:eastAsia="Times New Roman" w:hAnsi="Palatino Linotype" w:cs="Times New Roman"/>
      <w:sz w:val="22"/>
      <w:lang w:val="en-US"/>
    </w:rPr>
  </w:style>
  <w:style w:type="paragraph" w:styleId="BodyTextIndent">
    <w:name w:val="Body Text Indent"/>
    <w:basedOn w:val="Normal"/>
    <w:link w:val="BodyTextIndentChar"/>
    <w:semiHidden/>
    <w:rsid w:val="007E17BF"/>
    <w:pPr>
      <w:spacing w:after="120" w:line="264" w:lineRule="auto"/>
      <w:ind w:left="283"/>
    </w:pPr>
    <w:rPr>
      <w:lang w:val="en-US"/>
    </w:rPr>
  </w:style>
  <w:style w:type="character" w:customStyle="1" w:styleId="BodyTextIndentChar">
    <w:name w:val="Body Text Indent Char"/>
    <w:basedOn w:val="DefaultParagraphFont"/>
    <w:link w:val="BodyTextIndent"/>
    <w:semiHidden/>
    <w:rsid w:val="007E17BF"/>
    <w:rPr>
      <w:rFonts w:ascii="Palatino Linotype" w:eastAsia="Times New Roman" w:hAnsi="Palatino Linotype" w:cs="Times New Roman"/>
      <w:sz w:val="22"/>
      <w:lang w:val="en-US"/>
    </w:rPr>
  </w:style>
  <w:style w:type="paragraph" w:styleId="BodyTextFirstIndent2">
    <w:name w:val="Body Text First Indent 2"/>
    <w:basedOn w:val="BodyTextIndent"/>
    <w:link w:val="BodyTextFirstIndent2Char"/>
    <w:semiHidden/>
    <w:rsid w:val="007E17BF"/>
    <w:pPr>
      <w:ind w:firstLine="210"/>
    </w:pPr>
  </w:style>
  <w:style w:type="character" w:customStyle="1" w:styleId="BodyTextFirstIndent2Char">
    <w:name w:val="Body Text First Indent 2 Char"/>
    <w:basedOn w:val="BodyTextIndentChar"/>
    <w:link w:val="BodyTextFirstIndent2"/>
    <w:semiHidden/>
    <w:rsid w:val="007E17BF"/>
    <w:rPr>
      <w:rFonts w:ascii="Palatino Linotype" w:eastAsia="Times New Roman" w:hAnsi="Palatino Linotype" w:cs="Times New Roman"/>
      <w:sz w:val="22"/>
      <w:lang w:val="en-US"/>
    </w:rPr>
  </w:style>
  <w:style w:type="paragraph" w:styleId="BodyTextIndent2">
    <w:name w:val="Body Text Indent 2"/>
    <w:basedOn w:val="Normal"/>
    <w:link w:val="BodyTextIndent2Char"/>
    <w:semiHidden/>
    <w:rsid w:val="007E17BF"/>
    <w:pPr>
      <w:spacing w:after="120" w:line="480" w:lineRule="auto"/>
      <w:ind w:left="283"/>
    </w:pPr>
    <w:rPr>
      <w:lang w:val="en-US"/>
    </w:rPr>
  </w:style>
  <w:style w:type="character" w:customStyle="1" w:styleId="BodyTextIndent2Char">
    <w:name w:val="Body Text Indent 2 Char"/>
    <w:basedOn w:val="DefaultParagraphFont"/>
    <w:link w:val="BodyTextIndent2"/>
    <w:semiHidden/>
    <w:rsid w:val="007E17BF"/>
    <w:rPr>
      <w:rFonts w:ascii="Palatino Linotype" w:eastAsia="Times New Roman" w:hAnsi="Palatino Linotype" w:cs="Times New Roman"/>
      <w:sz w:val="22"/>
      <w:lang w:val="en-US"/>
    </w:rPr>
  </w:style>
  <w:style w:type="paragraph" w:styleId="BodyTextIndent3">
    <w:name w:val="Body Text Indent 3"/>
    <w:basedOn w:val="Normal"/>
    <w:link w:val="BodyTextIndent3Char"/>
    <w:semiHidden/>
    <w:rsid w:val="007E17BF"/>
    <w:pPr>
      <w:spacing w:after="120" w:line="264" w:lineRule="auto"/>
      <w:ind w:left="283"/>
    </w:pPr>
    <w:rPr>
      <w:sz w:val="16"/>
      <w:szCs w:val="16"/>
      <w:lang w:val="en-US"/>
    </w:rPr>
  </w:style>
  <w:style w:type="character" w:customStyle="1" w:styleId="BodyTextIndent3Char">
    <w:name w:val="Body Text Indent 3 Char"/>
    <w:basedOn w:val="DefaultParagraphFont"/>
    <w:link w:val="BodyTextIndent3"/>
    <w:semiHidden/>
    <w:rsid w:val="007E17BF"/>
    <w:rPr>
      <w:rFonts w:ascii="Palatino Linotype" w:eastAsia="Times New Roman" w:hAnsi="Palatino Linotype" w:cs="Times New Roman"/>
      <w:sz w:val="16"/>
      <w:szCs w:val="16"/>
      <w:lang w:val="en-US"/>
    </w:rPr>
  </w:style>
  <w:style w:type="paragraph" w:styleId="Closing">
    <w:name w:val="Closing"/>
    <w:basedOn w:val="Normal"/>
    <w:link w:val="ClosingChar"/>
    <w:semiHidden/>
    <w:rsid w:val="007E17BF"/>
    <w:pPr>
      <w:spacing w:after="180" w:line="264" w:lineRule="auto"/>
      <w:ind w:left="4252"/>
    </w:pPr>
    <w:rPr>
      <w:lang w:val="en-US"/>
    </w:rPr>
  </w:style>
  <w:style w:type="character" w:customStyle="1" w:styleId="ClosingChar">
    <w:name w:val="Closing Char"/>
    <w:basedOn w:val="DefaultParagraphFont"/>
    <w:link w:val="Closing"/>
    <w:semiHidden/>
    <w:rsid w:val="007E17BF"/>
    <w:rPr>
      <w:rFonts w:ascii="Palatino Linotype" w:eastAsia="Times New Roman" w:hAnsi="Palatino Linotype" w:cs="Times New Roman"/>
      <w:sz w:val="22"/>
      <w:lang w:val="en-US"/>
    </w:rPr>
  </w:style>
  <w:style w:type="paragraph" w:styleId="Date">
    <w:name w:val="Date"/>
    <w:basedOn w:val="Normal"/>
    <w:next w:val="Normal"/>
    <w:link w:val="DateChar"/>
    <w:semiHidden/>
    <w:rsid w:val="007E17BF"/>
    <w:pPr>
      <w:spacing w:after="180" w:line="264" w:lineRule="auto"/>
    </w:pPr>
    <w:rPr>
      <w:lang w:val="en-US"/>
    </w:rPr>
  </w:style>
  <w:style w:type="character" w:customStyle="1" w:styleId="DateChar">
    <w:name w:val="Date Char"/>
    <w:basedOn w:val="DefaultParagraphFont"/>
    <w:link w:val="Date"/>
    <w:semiHidden/>
    <w:rsid w:val="007E17BF"/>
    <w:rPr>
      <w:rFonts w:ascii="Palatino Linotype" w:eastAsia="Times New Roman" w:hAnsi="Palatino Linotype" w:cs="Times New Roman"/>
      <w:sz w:val="22"/>
      <w:lang w:val="en-US"/>
    </w:rPr>
  </w:style>
  <w:style w:type="paragraph" w:styleId="E-mailSignature">
    <w:name w:val="E-mail Signature"/>
    <w:basedOn w:val="Normal"/>
    <w:link w:val="E-mailSignatureChar"/>
    <w:semiHidden/>
    <w:rsid w:val="007E17BF"/>
    <w:pPr>
      <w:spacing w:after="180" w:line="264" w:lineRule="auto"/>
    </w:pPr>
    <w:rPr>
      <w:lang w:val="en-US"/>
    </w:rPr>
  </w:style>
  <w:style w:type="character" w:customStyle="1" w:styleId="E-mailSignatureChar">
    <w:name w:val="E-mail Signature Char"/>
    <w:basedOn w:val="DefaultParagraphFont"/>
    <w:link w:val="E-mailSignature"/>
    <w:semiHidden/>
    <w:rsid w:val="007E17BF"/>
    <w:rPr>
      <w:rFonts w:ascii="Palatino Linotype" w:eastAsia="Times New Roman" w:hAnsi="Palatino Linotype" w:cs="Times New Roman"/>
      <w:sz w:val="22"/>
      <w:lang w:val="en-US"/>
    </w:rPr>
  </w:style>
  <w:style w:type="character" w:styleId="Emphasis">
    <w:name w:val="Emphasis"/>
    <w:qFormat/>
    <w:rsid w:val="007E17BF"/>
    <w:rPr>
      <w:i/>
      <w:iCs/>
    </w:rPr>
  </w:style>
  <w:style w:type="paragraph" w:styleId="EnvelopeAddress">
    <w:name w:val="envelope address"/>
    <w:basedOn w:val="Normal"/>
    <w:semiHidden/>
    <w:rsid w:val="007E17BF"/>
    <w:pPr>
      <w:framePr w:w="7920" w:h="1980" w:hRule="exact" w:hSpace="180" w:wrap="auto" w:hAnchor="page" w:xAlign="center" w:yAlign="bottom"/>
      <w:spacing w:after="180" w:line="264" w:lineRule="auto"/>
      <w:ind w:left="2880"/>
    </w:pPr>
    <w:rPr>
      <w:rFonts w:ascii="Arial" w:hAnsi="Arial" w:cs="Arial"/>
      <w:lang w:val="en-US"/>
    </w:rPr>
  </w:style>
  <w:style w:type="paragraph" w:styleId="EnvelopeReturn">
    <w:name w:val="envelope return"/>
    <w:basedOn w:val="Normal"/>
    <w:semiHidden/>
    <w:rsid w:val="007E17BF"/>
    <w:pPr>
      <w:spacing w:after="180" w:line="264" w:lineRule="auto"/>
    </w:pPr>
    <w:rPr>
      <w:rFonts w:ascii="Arial" w:hAnsi="Arial" w:cs="Arial"/>
      <w:sz w:val="20"/>
      <w:szCs w:val="20"/>
      <w:lang w:val="en-US"/>
    </w:rPr>
  </w:style>
  <w:style w:type="character" w:styleId="FollowedHyperlink">
    <w:name w:val="FollowedHyperlink"/>
    <w:semiHidden/>
    <w:rsid w:val="007E17BF"/>
    <w:rPr>
      <w:color w:val="800080"/>
      <w:u w:val="single"/>
    </w:rPr>
  </w:style>
  <w:style w:type="character" w:styleId="HTMLAcronym">
    <w:name w:val="HTML Acronym"/>
    <w:basedOn w:val="DefaultParagraphFont"/>
    <w:semiHidden/>
    <w:rsid w:val="007E17BF"/>
  </w:style>
  <w:style w:type="paragraph" w:styleId="HTMLAddress">
    <w:name w:val="HTML Address"/>
    <w:basedOn w:val="Normal"/>
    <w:link w:val="HTMLAddressChar"/>
    <w:semiHidden/>
    <w:rsid w:val="007E17BF"/>
    <w:pPr>
      <w:spacing w:after="180" w:line="264" w:lineRule="auto"/>
    </w:pPr>
    <w:rPr>
      <w:i/>
      <w:iCs/>
      <w:lang w:val="en-US"/>
    </w:rPr>
  </w:style>
  <w:style w:type="character" w:customStyle="1" w:styleId="HTMLAddressChar">
    <w:name w:val="HTML Address Char"/>
    <w:basedOn w:val="DefaultParagraphFont"/>
    <w:link w:val="HTMLAddress"/>
    <w:semiHidden/>
    <w:rsid w:val="007E17BF"/>
    <w:rPr>
      <w:rFonts w:ascii="Palatino Linotype" w:eastAsia="Times New Roman" w:hAnsi="Palatino Linotype" w:cs="Times New Roman"/>
      <w:i/>
      <w:iCs/>
      <w:sz w:val="22"/>
      <w:lang w:val="en-US"/>
    </w:rPr>
  </w:style>
  <w:style w:type="character" w:styleId="HTMLCite">
    <w:name w:val="HTML Cite"/>
    <w:semiHidden/>
    <w:rsid w:val="007E17BF"/>
    <w:rPr>
      <w:i/>
      <w:iCs/>
    </w:rPr>
  </w:style>
  <w:style w:type="character" w:styleId="HTMLCode">
    <w:name w:val="HTML Code"/>
    <w:semiHidden/>
    <w:rsid w:val="007E17BF"/>
    <w:rPr>
      <w:rFonts w:ascii="Courier New" w:hAnsi="Courier New" w:cs="Courier New"/>
      <w:sz w:val="20"/>
      <w:szCs w:val="20"/>
    </w:rPr>
  </w:style>
  <w:style w:type="character" w:styleId="HTMLDefinition">
    <w:name w:val="HTML Definition"/>
    <w:semiHidden/>
    <w:rsid w:val="007E17BF"/>
    <w:rPr>
      <w:i/>
      <w:iCs/>
    </w:rPr>
  </w:style>
  <w:style w:type="character" w:styleId="HTMLKeyboard">
    <w:name w:val="HTML Keyboard"/>
    <w:semiHidden/>
    <w:rsid w:val="007E17BF"/>
    <w:rPr>
      <w:rFonts w:ascii="Courier New" w:hAnsi="Courier New" w:cs="Courier New"/>
      <w:sz w:val="20"/>
      <w:szCs w:val="20"/>
    </w:rPr>
  </w:style>
  <w:style w:type="paragraph" w:styleId="HTMLPreformatted">
    <w:name w:val="HTML Preformatted"/>
    <w:basedOn w:val="Normal"/>
    <w:link w:val="HTMLPreformattedChar"/>
    <w:uiPriority w:val="99"/>
    <w:semiHidden/>
    <w:rsid w:val="007E17BF"/>
    <w:pPr>
      <w:spacing w:after="180" w:line="264"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E17BF"/>
    <w:rPr>
      <w:rFonts w:ascii="Courier New" w:eastAsia="Times New Roman" w:hAnsi="Courier New" w:cs="Courier New"/>
      <w:sz w:val="20"/>
      <w:szCs w:val="20"/>
      <w:lang w:val="en-US"/>
    </w:rPr>
  </w:style>
  <w:style w:type="character" w:styleId="HTMLSample">
    <w:name w:val="HTML Sample"/>
    <w:semiHidden/>
    <w:rsid w:val="007E17BF"/>
    <w:rPr>
      <w:rFonts w:ascii="Courier New" w:hAnsi="Courier New" w:cs="Courier New"/>
    </w:rPr>
  </w:style>
  <w:style w:type="character" w:styleId="HTMLTypewriter">
    <w:name w:val="HTML Typewriter"/>
    <w:semiHidden/>
    <w:rsid w:val="007E17BF"/>
    <w:rPr>
      <w:rFonts w:ascii="Courier New" w:hAnsi="Courier New" w:cs="Courier New"/>
      <w:sz w:val="20"/>
      <w:szCs w:val="20"/>
    </w:rPr>
  </w:style>
  <w:style w:type="character" w:styleId="HTMLVariable">
    <w:name w:val="HTML Variable"/>
    <w:semiHidden/>
    <w:rsid w:val="007E17BF"/>
    <w:rPr>
      <w:i/>
      <w:iCs/>
    </w:rPr>
  </w:style>
  <w:style w:type="character" w:styleId="LineNumber">
    <w:name w:val="line number"/>
    <w:basedOn w:val="DefaultParagraphFont"/>
    <w:semiHidden/>
    <w:rsid w:val="007E17BF"/>
  </w:style>
  <w:style w:type="paragraph" w:styleId="List">
    <w:name w:val="List"/>
    <w:basedOn w:val="Normal"/>
    <w:semiHidden/>
    <w:rsid w:val="007E17BF"/>
    <w:pPr>
      <w:spacing w:after="180" w:line="264" w:lineRule="auto"/>
      <w:ind w:left="283" w:hanging="283"/>
    </w:pPr>
    <w:rPr>
      <w:lang w:val="en-US"/>
    </w:rPr>
  </w:style>
  <w:style w:type="paragraph" w:styleId="List2">
    <w:name w:val="List 2"/>
    <w:basedOn w:val="Normal"/>
    <w:semiHidden/>
    <w:rsid w:val="007E17BF"/>
    <w:pPr>
      <w:spacing w:after="180" w:line="264" w:lineRule="auto"/>
      <w:ind w:left="566" w:hanging="283"/>
    </w:pPr>
    <w:rPr>
      <w:lang w:val="en-US"/>
    </w:rPr>
  </w:style>
  <w:style w:type="paragraph" w:styleId="List3">
    <w:name w:val="List 3"/>
    <w:basedOn w:val="Normal"/>
    <w:semiHidden/>
    <w:rsid w:val="007E17BF"/>
    <w:pPr>
      <w:spacing w:after="180" w:line="264" w:lineRule="auto"/>
      <w:ind w:left="849" w:hanging="283"/>
    </w:pPr>
    <w:rPr>
      <w:lang w:val="en-US"/>
    </w:rPr>
  </w:style>
  <w:style w:type="paragraph" w:styleId="List4">
    <w:name w:val="List 4"/>
    <w:basedOn w:val="Normal"/>
    <w:semiHidden/>
    <w:rsid w:val="007E17BF"/>
    <w:pPr>
      <w:spacing w:after="180" w:line="264" w:lineRule="auto"/>
      <w:ind w:left="1132" w:hanging="283"/>
    </w:pPr>
    <w:rPr>
      <w:lang w:val="en-US"/>
    </w:rPr>
  </w:style>
  <w:style w:type="paragraph" w:styleId="List5">
    <w:name w:val="List 5"/>
    <w:basedOn w:val="Normal"/>
    <w:semiHidden/>
    <w:rsid w:val="007E17BF"/>
    <w:pPr>
      <w:spacing w:after="180" w:line="264" w:lineRule="auto"/>
      <w:ind w:left="1415" w:hanging="283"/>
    </w:pPr>
    <w:rPr>
      <w:lang w:val="en-US"/>
    </w:rPr>
  </w:style>
  <w:style w:type="paragraph" w:styleId="ListBullet">
    <w:name w:val="List Bullet"/>
    <w:basedOn w:val="Normal"/>
    <w:autoRedefine/>
    <w:semiHidden/>
    <w:rsid w:val="007E17BF"/>
    <w:pPr>
      <w:numPr>
        <w:numId w:val="2"/>
      </w:numPr>
      <w:spacing w:after="180" w:line="264" w:lineRule="auto"/>
    </w:pPr>
    <w:rPr>
      <w:lang w:val="en-US"/>
    </w:rPr>
  </w:style>
  <w:style w:type="paragraph" w:styleId="ListBullet2">
    <w:name w:val="List Bullet 2"/>
    <w:basedOn w:val="Normal"/>
    <w:autoRedefine/>
    <w:semiHidden/>
    <w:rsid w:val="007E17BF"/>
    <w:pPr>
      <w:numPr>
        <w:numId w:val="3"/>
      </w:numPr>
      <w:spacing w:after="180" w:line="264" w:lineRule="auto"/>
    </w:pPr>
    <w:rPr>
      <w:lang w:val="en-US"/>
    </w:rPr>
  </w:style>
  <w:style w:type="paragraph" w:styleId="ListBullet3">
    <w:name w:val="List Bullet 3"/>
    <w:basedOn w:val="Normal"/>
    <w:autoRedefine/>
    <w:semiHidden/>
    <w:rsid w:val="007E17BF"/>
    <w:pPr>
      <w:numPr>
        <w:numId w:val="4"/>
      </w:numPr>
      <w:spacing w:after="180" w:line="264" w:lineRule="auto"/>
    </w:pPr>
    <w:rPr>
      <w:lang w:val="en-US"/>
    </w:rPr>
  </w:style>
  <w:style w:type="paragraph" w:styleId="ListBullet4">
    <w:name w:val="List Bullet 4"/>
    <w:basedOn w:val="Normal"/>
    <w:autoRedefine/>
    <w:semiHidden/>
    <w:rsid w:val="007E17BF"/>
    <w:pPr>
      <w:numPr>
        <w:numId w:val="5"/>
      </w:numPr>
      <w:spacing w:after="180" w:line="264" w:lineRule="auto"/>
    </w:pPr>
    <w:rPr>
      <w:lang w:val="en-US"/>
    </w:rPr>
  </w:style>
  <w:style w:type="paragraph" w:styleId="ListBullet5">
    <w:name w:val="List Bullet 5"/>
    <w:basedOn w:val="Normal"/>
    <w:autoRedefine/>
    <w:semiHidden/>
    <w:rsid w:val="007E17BF"/>
    <w:pPr>
      <w:numPr>
        <w:numId w:val="6"/>
      </w:numPr>
      <w:spacing w:after="180" w:line="264" w:lineRule="auto"/>
    </w:pPr>
    <w:rPr>
      <w:lang w:val="en-US"/>
    </w:rPr>
  </w:style>
  <w:style w:type="paragraph" w:styleId="ListContinue">
    <w:name w:val="List Continue"/>
    <w:basedOn w:val="Normal"/>
    <w:semiHidden/>
    <w:rsid w:val="007E17BF"/>
    <w:pPr>
      <w:spacing w:after="120" w:line="264" w:lineRule="auto"/>
      <w:ind w:left="283"/>
    </w:pPr>
    <w:rPr>
      <w:lang w:val="en-US"/>
    </w:rPr>
  </w:style>
  <w:style w:type="paragraph" w:styleId="ListContinue2">
    <w:name w:val="List Continue 2"/>
    <w:basedOn w:val="Normal"/>
    <w:semiHidden/>
    <w:rsid w:val="007E17BF"/>
    <w:pPr>
      <w:spacing w:after="120" w:line="264" w:lineRule="auto"/>
      <w:ind w:left="566"/>
    </w:pPr>
    <w:rPr>
      <w:lang w:val="en-US"/>
    </w:rPr>
  </w:style>
  <w:style w:type="paragraph" w:styleId="ListContinue3">
    <w:name w:val="List Continue 3"/>
    <w:basedOn w:val="Normal"/>
    <w:semiHidden/>
    <w:rsid w:val="007E17BF"/>
    <w:pPr>
      <w:spacing w:after="120" w:line="264" w:lineRule="auto"/>
      <w:ind w:left="849"/>
    </w:pPr>
    <w:rPr>
      <w:lang w:val="en-US"/>
    </w:rPr>
  </w:style>
  <w:style w:type="paragraph" w:styleId="ListContinue4">
    <w:name w:val="List Continue 4"/>
    <w:basedOn w:val="Normal"/>
    <w:semiHidden/>
    <w:rsid w:val="007E17BF"/>
    <w:pPr>
      <w:spacing w:after="120" w:line="264" w:lineRule="auto"/>
      <w:ind w:left="1132"/>
    </w:pPr>
    <w:rPr>
      <w:lang w:val="en-US"/>
    </w:rPr>
  </w:style>
  <w:style w:type="paragraph" w:styleId="ListContinue5">
    <w:name w:val="List Continue 5"/>
    <w:basedOn w:val="Normal"/>
    <w:semiHidden/>
    <w:rsid w:val="007E17BF"/>
    <w:pPr>
      <w:spacing w:after="120" w:line="264" w:lineRule="auto"/>
      <w:ind w:left="1415"/>
    </w:pPr>
    <w:rPr>
      <w:lang w:val="en-US"/>
    </w:rPr>
  </w:style>
  <w:style w:type="paragraph" w:styleId="ListNumber">
    <w:name w:val="List Number"/>
    <w:basedOn w:val="Normal"/>
    <w:semiHidden/>
    <w:rsid w:val="007E17BF"/>
    <w:pPr>
      <w:numPr>
        <w:numId w:val="7"/>
      </w:numPr>
      <w:spacing w:after="180" w:line="264" w:lineRule="auto"/>
    </w:pPr>
    <w:rPr>
      <w:lang w:val="en-US"/>
    </w:rPr>
  </w:style>
  <w:style w:type="paragraph" w:styleId="ListNumber2">
    <w:name w:val="List Number 2"/>
    <w:basedOn w:val="Normal"/>
    <w:semiHidden/>
    <w:rsid w:val="007E17BF"/>
    <w:pPr>
      <w:numPr>
        <w:numId w:val="8"/>
      </w:numPr>
      <w:spacing w:after="180" w:line="264" w:lineRule="auto"/>
    </w:pPr>
    <w:rPr>
      <w:lang w:val="en-US"/>
    </w:rPr>
  </w:style>
  <w:style w:type="paragraph" w:styleId="ListNumber3">
    <w:name w:val="List Number 3"/>
    <w:basedOn w:val="Normal"/>
    <w:semiHidden/>
    <w:rsid w:val="007E17BF"/>
    <w:pPr>
      <w:numPr>
        <w:numId w:val="9"/>
      </w:numPr>
      <w:spacing w:after="180" w:line="264" w:lineRule="auto"/>
    </w:pPr>
    <w:rPr>
      <w:lang w:val="en-US"/>
    </w:rPr>
  </w:style>
  <w:style w:type="paragraph" w:styleId="ListNumber4">
    <w:name w:val="List Number 4"/>
    <w:basedOn w:val="Normal"/>
    <w:semiHidden/>
    <w:rsid w:val="007E17BF"/>
    <w:pPr>
      <w:numPr>
        <w:numId w:val="10"/>
      </w:numPr>
      <w:spacing w:after="180" w:line="264" w:lineRule="auto"/>
    </w:pPr>
    <w:rPr>
      <w:lang w:val="en-US"/>
    </w:rPr>
  </w:style>
  <w:style w:type="paragraph" w:styleId="ListNumber5">
    <w:name w:val="List Number 5"/>
    <w:basedOn w:val="Normal"/>
    <w:semiHidden/>
    <w:rsid w:val="007E17BF"/>
    <w:pPr>
      <w:numPr>
        <w:numId w:val="11"/>
      </w:numPr>
      <w:spacing w:after="180" w:line="264" w:lineRule="auto"/>
    </w:pPr>
    <w:rPr>
      <w:lang w:val="en-US"/>
    </w:rPr>
  </w:style>
  <w:style w:type="paragraph" w:styleId="MessageHeader">
    <w:name w:val="Message Header"/>
    <w:basedOn w:val="Normal"/>
    <w:link w:val="MessageHeaderChar"/>
    <w:semiHidden/>
    <w:rsid w:val="007E17BF"/>
    <w:pPr>
      <w:pBdr>
        <w:top w:val="single" w:sz="6" w:space="1" w:color="auto"/>
        <w:left w:val="single" w:sz="6" w:space="1" w:color="auto"/>
        <w:bottom w:val="single" w:sz="6" w:space="1" w:color="auto"/>
        <w:right w:val="single" w:sz="6" w:space="1" w:color="auto"/>
      </w:pBdr>
      <w:shd w:val="pct20" w:color="auto" w:fill="auto"/>
      <w:spacing w:after="180" w:line="264" w:lineRule="auto"/>
      <w:ind w:left="1134" w:hanging="1134"/>
    </w:pPr>
    <w:rPr>
      <w:rFonts w:ascii="Arial" w:hAnsi="Arial" w:cs="Arial"/>
      <w:lang w:val="en-US"/>
    </w:rPr>
  </w:style>
  <w:style w:type="character" w:customStyle="1" w:styleId="MessageHeaderChar">
    <w:name w:val="Message Header Char"/>
    <w:basedOn w:val="DefaultParagraphFont"/>
    <w:link w:val="MessageHeader"/>
    <w:semiHidden/>
    <w:rsid w:val="007E17BF"/>
    <w:rPr>
      <w:rFonts w:ascii="Arial" w:eastAsia="Times New Roman" w:hAnsi="Arial" w:cs="Arial"/>
      <w:sz w:val="22"/>
      <w:shd w:val="pct20" w:color="auto" w:fill="auto"/>
      <w:lang w:val="en-US"/>
    </w:rPr>
  </w:style>
  <w:style w:type="paragraph" w:styleId="NormalWeb">
    <w:name w:val="Normal (Web)"/>
    <w:basedOn w:val="Normal"/>
    <w:uiPriority w:val="99"/>
    <w:semiHidden/>
    <w:rsid w:val="007E17BF"/>
    <w:pPr>
      <w:spacing w:after="180" w:line="264" w:lineRule="auto"/>
    </w:pPr>
    <w:rPr>
      <w:lang w:val="en-US"/>
    </w:rPr>
  </w:style>
  <w:style w:type="paragraph" w:styleId="NormalIndent">
    <w:name w:val="Normal Indent"/>
    <w:basedOn w:val="Normal"/>
    <w:semiHidden/>
    <w:rsid w:val="007E17BF"/>
    <w:pPr>
      <w:spacing w:after="180" w:line="264" w:lineRule="auto"/>
      <w:ind w:left="720"/>
    </w:pPr>
    <w:rPr>
      <w:lang w:val="en-US"/>
    </w:rPr>
  </w:style>
  <w:style w:type="paragraph" w:styleId="NoteHeading">
    <w:name w:val="Note Heading"/>
    <w:basedOn w:val="Normal"/>
    <w:next w:val="Normal"/>
    <w:link w:val="NoteHeadingChar"/>
    <w:semiHidden/>
    <w:rsid w:val="007E17BF"/>
    <w:pPr>
      <w:spacing w:after="180" w:line="264" w:lineRule="auto"/>
    </w:pPr>
    <w:rPr>
      <w:lang w:val="en-US"/>
    </w:rPr>
  </w:style>
  <w:style w:type="character" w:customStyle="1" w:styleId="NoteHeadingChar">
    <w:name w:val="Note Heading Char"/>
    <w:basedOn w:val="DefaultParagraphFont"/>
    <w:link w:val="NoteHeading"/>
    <w:semiHidden/>
    <w:rsid w:val="007E17BF"/>
    <w:rPr>
      <w:rFonts w:ascii="Palatino Linotype" w:eastAsia="Times New Roman" w:hAnsi="Palatino Linotype" w:cs="Times New Roman"/>
      <w:sz w:val="22"/>
      <w:lang w:val="en-US"/>
    </w:rPr>
  </w:style>
  <w:style w:type="paragraph" w:styleId="PlainText">
    <w:name w:val="Plain Text"/>
    <w:basedOn w:val="Normal"/>
    <w:link w:val="PlainTextChar"/>
    <w:semiHidden/>
    <w:rsid w:val="007E17BF"/>
    <w:pPr>
      <w:spacing w:after="180" w:line="264" w:lineRule="auto"/>
    </w:pPr>
    <w:rPr>
      <w:rFonts w:ascii="Courier New" w:hAnsi="Courier New" w:cs="Courier New"/>
      <w:sz w:val="20"/>
      <w:szCs w:val="20"/>
      <w:lang w:val="en-US"/>
    </w:rPr>
  </w:style>
  <w:style w:type="character" w:customStyle="1" w:styleId="PlainTextChar">
    <w:name w:val="Plain Text Char"/>
    <w:basedOn w:val="DefaultParagraphFont"/>
    <w:link w:val="PlainText"/>
    <w:semiHidden/>
    <w:rsid w:val="007E17BF"/>
    <w:rPr>
      <w:rFonts w:ascii="Courier New" w:eastAsia="Times New Roman" w:hAnsi="Courier New" w:cs="Courier New"/>
      <w:sz w:val="20"/>
      <w:szCs w:val="20"/>
      <w:lang w:val="en-US"/>
    </w:rPr>
  </w:style>
  <w:style w:type="paragraph" w:styleId="Salutation">
    <w:name w:val="Salutation"/>
    <w:basedOn w:val="Normal"/>
    <w:next w:val="Normal"/>
    <w:link w:val="SalutationChar"/>
    <w:semiHidden/>
    <w:rsid w:val="007E17BF"/>
    <w:pPr>
      <w:spacing w:after="180" w:line="264" w:lineRule="auto"/>
    </w:pPr>
    <w:rPr>
      <w:lang w:val="en-US"/>
    </w:rPr>
  </w:style>
  <w:style w:type="character" w:customStyle="1" w:styleId="SalutationChar">
    <w:name w:val="Salutation Char"/>
    <w:basedOn w:val="DefaultParagraphFont"/>
    <w:link w:val="Salutation"/>
    <w:semiHidden/>
    <w:rsid w:val="007E17BF"/>
    <w:rPr>
      <w:rFonts w:ascii="Palatino Linotype" w:eastAsia="Times New Roman" w:hAnsi="Palatino Linotype" w:cs="Times New Roman"/>
      <w:sz w:val="22"/>
      <w:lang w:val="en-US"/>
    </w:rPr>
  </w:style>
  <w:style w:type="paragraph" w:styleId="Signature">
    <w:name w:val="Signature"/>
    <w:basedOn w:val="Normal"/>
    <w:link w:val="SignatureChar"/>
    <w:semiHidden/>
    <w:rsid w:val="007E17BF"/>
    <w:pPr>
      <w:spacing w:after="180" w:line="264" w:lineRule="auto"/>
      <w:ind w:left="4252"/>
    </w:pPr>
    <w:rPr>
      <w:lang w:val="en-US"/>
    </w:rPr>
  </w:style>
  <w:style w:type="character" w:customStyle="1" w:styleId="SignatureChar">
    <w:name w:val="Signature Char"/>
    <w:basedOn w:val="DefaultParagraphFont"/>
    <w:link w:val="Signature"/>
    <w:semiHidden/>
    <w:rsid w:val="007E17BF"/>
    <w:rPr>
      <w:rFonts w:ascii="Palatino Linotype" w:eastAsia="Times New Roman" w:hAnsi="Palatino Linotype" w:cs="Times New Roman"/>
      <w:sz w:val="22"/>
      <w:lang w:val="en-US"/>
    </w:rPr>
  </w:style>
  <w:style w:type="character" w:styleId="Strong">
    <w:name w:val="Strong"/>
    <w:qFormat/>
    <w:rsid w:val="007E17BF"/>
    <w:rPr>
      <w:b/>
      <w:bCs/>
    </w:rPr>
  </w:style>
  <w:style w:type="paragraph" w:styleId="Subtitle">
    <w:name w:val="Subtitle"/>
    <w:basedOn w:val="Normal"/>
    <w:link w:val="SubtitleChar"/>
    <w:uiPriority w:val="11"/>
    <w:qFormat/>
    <w:rsid w:val="007E17BF"/>
    <w:pPr>
      <w:spacing w:after="60" w:line="264" w:lineRule="auto"/>
      <w:jc w:val="center"/>
      <w:outlineLvl w:val="1"/>
    </w:pPr>
    <w:rPr>
      <w:rFonts w:ascii="Arial" w:hAnsi="Arial" w:cs="Arial"/>
      <w:lang w:val="en-US"/>
    </w:rPr>
  </w:style>
  <w:style w:type="character" w:customStyle="1" w:styleId="SubtitleChar">
    <w:name w:val="Subtitle Char"/>
    <w:basedOn w:val="DefaultParagraphFont"/>
    <w:link w:val="Subtitle"/>
    <w:uiPriority w:val="11"/>
    <w:rsid w:val="007E17BF"/>
    <w:rPr>
      <w:rFonts w:ascii="Arial" w:eastAsia="Times New Roman" w:hAnsi="Arial" w:cs="Arial"/>
      <w:sz w:val="22"/>
      <w:lang w:val="en-US"/>
    </w:rPr>
  </w:style>
  <w:style w:type="table" w:styleId="Table3Deffects1">
    <w:name w:val="Table 3D effects 1"/>
    <w:basedOn w:val="TableNormal"/>
    <w:semiHidden/>
    <w:rsid w:val="007E17BF"/>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E17BF"/>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E17BF"/>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E17BF"/>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E17BF"/>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E17BF"/>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E17BF"/>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E17BF"/>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E17BF"/>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E17BF"/>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E17BF"/>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E17BF"/>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E17BF"/>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E17BF"/>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E17BF"/>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E17BF"/>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E17BF"/>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E17B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E17BF"/>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E17BF"/>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E17BF"/>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E17BF"/>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E17BF"/>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E17BF"/>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E17BF"/>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E17BF"/>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E17BF"/>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E17BF"/>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E17BF"/>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E17BF"/>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E17BF"/>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E17BF"/>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E17BF"/>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E17BF"/>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E17BF"/>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E17BF"/>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E17BF"/>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E17BF"/>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E17BF"/>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E17BF"/>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E17B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E17BF"/>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E17BF"/>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E17BF"/>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E17BF"/>
    <w:pPr>
      <w:spacing w:before="240" w:after="60" w:line="264" w:lineRule="auto"/>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7E17BF"/>
    <w:rPr>
      <w:rFonts w:ascii="Arial" w:eastAsia="Times New Roman" w:hAnsi="Arial" w:cs="Arial"/>
      <w:b/>
      <w:bCs/>
      <w:kern w:val="28"/>
      <w:sz w:val="32"/>
      <w:szCs w:val="32"/>
      <w:lang w:val="en-US"/>
    </w:rPr>
  </w:style>
  <w:style w:type="numbering" w:styleId="111111">
    <w:name w:val="Outline List 2"/>
    <w:basedOn w:val="NoList"/>
    <w:semiHidden/>
    <w:rsid w:val="007E17BF"/>
    <w:pPr>
      <w:numPr>
        <w:numId w:val="14"/>
      </w:numPr>
    </w:pPr>
  </w:style>
  <w:style w:type="paragraph" w:customStyle="1" w:styleId="30-Signaturefirst">
    <w:name w:val="30 - Signature first"/>
    <w:basedOn w:val="Normal"/>
    <w:semiHidden/>
    <w:rsid w:val="007E17BF"/>
    <w:pPr>
      <w:spacing w:before="240" w:after="180" w:line="264" w:lineRule="auto"/>
      <w:jc w:val="both"/>
    </w:pPr>
    <w:rPr>
      <w:lang w:val="en-US"/>
    </w:rPr>
  </w:style>
  <w:style w:type="paragraph" w:customStyle="1" w:styleId="32-Signatureright">
    <w:name w:val="32 - Signature right"/>
    <w:basedOn w:val="Normal"/>
    <w:semiHidden/>
    <w:rsid w:val="007E17BF"/>
    <w:pPr>
      <w:spacing w:after="180" w:line="264" w:lineRule="auto"/>
      <w:jc w:val="right"/>
    </w:pPr>
    <w:rPr>
      <w:lang w:val="en-US"/>
    </w:rPr>
  </w:style>
  <w:style w:type="paragraph" w:customStyle="1" w:styleId="31-Signatureleft">
    <w:name w:val="31 - Signature left"/>
    <w:basedOn w:val="Normal"/>
    <w:semiHidden/>
    <w:rsid w:val="007E17BF"/>
    <w:pPr>
      <w:tabs>
        <w:tab w:val="left" w:pos="284"/>
        <w:tab w:val="left" w:pos="567"/>
        <w:tab w:val="left" w:pos="851"/>
      </w:tabs>
      <w:spacing w:before="360" w:after="960" w:line="264" w:lineRule="auto"/>
      <w:jc w:val="both"/>
    </w:pPr>
    <w:rPr>
      <w:lang w:val="en-US"/>
    </w:rPr>
  </w:style>
  <w:style w:type="paragraph" w:customStyle="1" w:styleId="33-Signatureend">
    <w:name w:val="33 - Signature end"/>
    <w:basedOn w:val="32-Signatureright"/>
    <w:next w:val="40-End"/>
    <w:semiHidden/>
    <w:rsid w:val="007E17BF"/>
    <w:pPr>
      <w:spacing w:after="600"/>
    </w:pPr>
  </w:style>
  <w:style w:type="paragraph" w:customStyle="1" w:styleId="SA1Amdtsectionheading">
    <w:name w:val="SA1: Amdt section heading"/>
    <w:basedOn w:val="Normal"/>
    <w:next w:val="SA2AAmdtnumberedsubsection"/>
    <w:rsid w:val="007E17BF"/>
    <w:pPr>
      <w:keepNext/>
      <w:spacing w:after="180" w:line="264" w:lineRule="auto"/>
      <w:ind w:left="1440" w:hanging="720"/>
    </w:pPr>
    <w:rPr>
      <w:b/>
      <w:lang w:val="en-US"/>
    </w:rPr>
  </w:style>
  <w:style w:type="paragraph" w:styleId="TOC5">
    <w:name w:val="toc 5"/>
    <w:basedOn w:val="Normal"/>
    <w:next w:val="Normal"/>
    <w:autoRedefine/>
    <w:uiPriority w:val="39"/>
    <w:unhideWhenUsed/>
    <w:rsid w:val="007E17BF"/>
    <w:pPr>
      <w:spacing w:after="100" w:line="264" w:lineRule="auto"/>
      <w:ind w:left="960"/>
    </w:pPr>
    <w:rPr>
      <w:rFonts w:eastAsiaTheme="minorEastAsia"/>
      <w:lang w:val="en-US"/>
    </w:rPr>
  </w:style>
  <w:style w:type="paragraph" w:styleId="TOC6">
    <w:name w:val="toc 6"/>
    <w:basedOn w:val="Normal"/>
    <w:next w:val="Normal"/>
    <w:autoRedefine/>
    <w:uiPriority w:val="39"/>
    <w:unhideWhenUsed/>
    <w:rsid w:val="007E17BF"/>
    <w:pPr>
      <w:spacing w:after="100" w:line="264" w:lineRule="auto"/>
      <w:ind w:left="1200"/>
    </w:pPr>
    <w:rPr>
      <w:rFonts w:eastAsiaTheme="minorEastAsia"/>
      <w:lang w:val="en-US"/>
    </w:rPr>
  </w:style>
  <w:style w:type="paragraph" w:styleId="TOC7">
    <w:name w:val="toc 7"/>
    <w:basedOn w:val="Normal"/>
    <w:next w:val="Normal"/>
    <w:autoRedefine/>
    <w:uiPriority w:val="39"/>
    <w:unhideWhenUsed/>
    <w:rsid w:val="007E17BF"/>
    <w:pPr>
      <w:spacing w:after="100" w:line="264" w:lineRule="auto"/>
      <w:ind w:left="1440"/>
    </w:pPr>
    <w:rPr>
      <w:rFonts w:eastAsiaTheme="minorEastAsia"/>
      <w:lang w:val="en-US"/>
    </w:rPr>
  </w:style>
  <w:style w:type="paragraph" w:styleId="TOC8">
    <w:name w:val="toc 8"/>
    <w:basedOn w:val="Normal"/>
    <w:next w:val="Normal"/>
    <w:autoRedefine/>
    <w:uiPriority w:val="39"/>
    <w:unhideWhenUsed/>
    <w:rsid w:val="007E17BF"/>
    <w:pPr>
      <w:spacing w:after="100" w:line="264" w:lineRule="auto"/>
      <w:ind w:left="1680"/>
    </w:pPr>
    <w:rPr>
      <w:rFonts w:eastAsiaTheme="minorEastAsia"/>
      <w:lang w:val="en-US"/>
    </w:rPr>
  </w:style>
  <w:style w:type="paragraph" w:styleId="TOC9">
    <w:name w:val="toc 9"/>
    <w:basedOn w:val="Normal"/>
    <w:next w:val="Normal"/>
    <w:autoRedefine/>
    <w:uiPriority w:val="39"/>
    <w:unhideWhenUsed/>
    <w:rsid w:val="007E17BF"/>
    <w:pPr>
      <w:spacing w:after="100" w:line="264" w:lineRule="auto"/>
      <w:ind w:left="1920"/>
    </w:pPr>
    <w:rPr>
      <w:rFonts w:eastAsiaTheme="minorEastAsia"/>
      <w:lang w:val="en-US"/>
    </w:rPr>
  </w:style>
  <w:style w:type="paragraph" w:customStyle="1" w:styleId="N1">
    <w:name w:val="N1"/>
    <w:basedOn w:val="Normal"/>
    <w:next w:val="N2"/>
    <w:link w:val="N1Char"/>
    <w:qFormat/>
    <w:rsid w:val="007E17BF"/>
    <w:pPr>
      <w:numPr>
        <w:numId w:val="16"/>
      </w:numPr>
      <w:spacing w:before="160" w:after="180" w:line="264" w:lineRule="auto"/>
      <w:jc w:val="both"/>
    </w:pPr>
    <w:rPr>
      <w:szCs w:val="20"/>
      <w:lang w:val="en-US"/>
    </w:rPr>
  </w:style>
  <w:style w:type="paragraph" w:customStyle="1" w:styleId="N2">
    <w:name w:val="N2"/>
    <w:basedOn w:val="N1"/>
    <w:rsid w:val="007E17BF"/>
    <w:pPr>
      <w:numPr>
        <w:ilvl w:val="1"/>
      </w:numPr>
      <w:spacing w:before="80"/>
    </w:pPr>
  </w:style>
  <w:style w:type="paragraph" w:customStyle="1" w:styleId="N3">
    <w:name w:val="N3"/>
    <w:basedOn w:val="N2"/>
    <w:rsid w:val="007E17BF"/>
    <w:pPr>
      <w:numPr>
        <w:ilvl w:val="2"/>
      </w:numPr>
    </w:pPr>
  </w:style>
  <w:style w:type="paragraph" w:customStyle="1" w:styleId="N4">
    <w:name w:val="N4"/>
    <w:basedOn w:val="N3"/>
    <w:rsid w:val="007E17BF"/>
    <w:pPr>
      <w:numPr>
        <w:ilvl w:val="3"/>
      </w:numPr>
    </w:pPr>
  </w:style>
  <w:style w:type="paragraph" w:customStyle="1" w:styleId="N5">
    <w:name w:val="N5"/>
    <w:basedOn w:val="N4"/>
    <w:rsid w:val="007E17BF"/>
    <w:pPr>
      <w:numPr>
        <w:ilvl w:val="4"/>
      </w:numPr>
    </w:pPr>
  </w:style>
  <w:style w:type="paragraph" w:customStyle="1" w:styleId="labelled">
    <w:name w:val="labelled"/>
    <w:basedOn w:val="Normal"/>
    <w:rsid w:val="007E17BF"/>
    <w:pPr>
      <w:spacing w:before="100" w:beforeAutospacing="1" w:after="100" w:afterAutospacing="1" w:line="264" w:lineRule="auto"/>
    </w:pPr>
    <w:rPr>
      <w:lang w:val="en-US"/>
    </w:rPr>
  </w:style>
  <w:style w:type="character" w:customStyle="1" w:styleId="label">
    <w:name w:val="label"/>
    <w:basedOn w:val="DefaultParagraphFont"/>
    <w:rsid w:val="007E17BF"/>
  </w:style>
  <w:style w:type="paragraph" w:styleId="CommentText">
    <w:name w:val="annotation text"/>
    <w:basedOn w:val="Normal"/>
    <w:link w:val="CommentTextChar"/>
    <w:uiPriority w:val="99"/>
    <w:semiHidden/>
    <w:unhideWhenUsed/>
    <w:rsid w:val="007E17BF"/>
    <w:pPr>
      <w:spacing w:after="180" w:line="264" w:lineRule="auto"/>
    </w:pPr>
    <w:rPr>
      <w:lang w:val="en-US"/>
    </w:rPr>
  </w:style>
  <w:style w:type="character" w:customStyle="1" w:styleId="CommentTextChar">
    <w:name w:val="Comment Text Char"/>
    <w:basedOn w:val="DefaultParagraphFont"/>
    <w:link w:val="CommentText"/>
    <w:uiPriority w:val="99"/>
    <w:semiHidden/>
    <w:rsid w:val="007E17BF"/>
    <w:rPr>
      <w:rFonts w:ascii="Palatino Linotype" w:eastAsia="Times New Roman" w:hAnsi="Palatino Linotype" w:cs="Times New Roman"/>
      <w:sz w:val="22"/>
      <w:lang w:val="en-US"/>
    </w:rPr>
  </w:style>
  <w:style w:type="character" w:styleId="CommentReference">
    <w:name w:val="annotation reference"/>
    <w:basedOn w:val="DefaultParagraphFont"/>
    <w:uiPriority w:val="99"/>
    <w:rsid w:val="007E17BF"/>
    <w:rPr>
      <w:sz w:val="16"/>
      <w:szCs w:val="16"/>
    </w:rPr>
  </w:style>
  <w:style w:type="paragraph" w:styleId="NoSpacing">
    <w:name w:val="No Spacing"/>
    <w:basedOn w:val="ListParagraph"/>
    <w:uiPriority w:val="1"/>
    <w:qFormat/>
    <w:rsid w:val="007E17BF"/>
    <w:pPr>
      <w:numPr>
        <w:numId w:val="17"/>
      </w:numPr>
      <w:ind w:left="227" w:hanging="170"/>
      <w:jc w:val="both"/>
    </w:pPr>
    <w:rPr>
      <w:rFonts w:ascii="Trebuchet MS" w:eastAsiaTheme="minorHAnsi" w:hAnsi="Trebuchet MS" w:cstheme="minorBidi"/>
      <w:szCs w:val="22"/>
    </w:rPr>
  </w:style>
  <w:style w:type="paragraph" w:styleId="ListParagraph">
    <w:name w:val="List Paragraph"/>
    <w:basedOn w:val="Normal"/>
    <w:uiPriority w:val="34"/>
    <w:qFormat/>
    <w:rsid w:val="007E17BF"/>
    <w:pPr>
      <w:spacing w:after="180" w:line="264" w:lineRule="auto"/>
      <w:ind w:left="720"/>
      <w:contextualSpacing/>
    </w:pPr>
    <w:rPr>
      <w:lang w:val="en-US"/>
    </w:rPr>
  </w:style>
  <w:style w:type="paragraph" w:customStyle="1" w:styleId="legp1paratext">
    <w:name w:val="legp1paratext"/>
    <w:basedOn w:val="Normal"/>
    <w:rsid w:val="007E17BF"/>
    <w:pPr>
      <w:spacing w:before="100" w:beforeAutospacing="1" w:after="100" w:afterAutospacing="1" w:line="264" w:lineRule="auto"/>
    </w:pPr>
    <w:rPr>
      <w:lang w:val="en-US"/>
    </w:rPr>
  </w:style>
  <w:style w:type="paragraph" w:customStyle="1" w:styleId="legclearfix">
    <w:name w:val="legclearfix"/>
    <w:basedOn w:val="Normal"/>
    <w:rsid w:val="007E17BF"/>
    <w:pPr>
      <w:spacing w:before="100" w:beforeAutospacing="1" w:after="100" w:afterAutospacing="1" w:line="264" w:lineRule="auto"/>
    </w:pPr>
    <w:rPr>
      <w:lang w:val="en-US"/>
    </w:rPr>
  </w:style>
  <w:style w:type="character" w:customStyle="1" w:styleId="legds">
    <w:name w:val="legds"/>
    <w:basedOn w:val="DefaultParagraphFont"/>
    <w:rsid w:val="007E17BF"/>
  </w:style>
  <w:style w:type="paragraph" w:customStyle="1" w:styleId="H1">
    <w:name w:val="H1"/>
    <w:basedOn w:val="Normal"/>
    <w:next w:val="N1"/>
    <w:link w:val="H1Char"/>
    <w:rsid w:val="007E17BF"/>
    <w:pPr>
      <w:keepNext/>
      <w:spacing w:before="320" w:after="180" w:line="264" w:lineRule="auto"/>
      <w:jc w:val="both"/>
    </w:pPr>
    <w:rPr>
      <w:b/>
      <w:szCs w:val="20"/>
      <w:lang w:val="en-US"/>
    </w:rPr>
  </w:style>
  <w:style w:type="character" w:customStyle="1" w:styleId="N1Char">
    <w:name w:val="N1 Char"/>
    <w:link w:val="N1"/>
    <w:rsid w:val="007E17BF"/>
    <w:rPr>
      <w:rFonts w:ascii="Palatino Linotype" w:eastAsia="Times New Roman" w:hAnsi="Palatino Linotype" w:cs="Times New Roman"/>
      <w:szCs w:val="20"/>
      <w:lang w:val="en-US"/>
    </w:rPr>
  </w:style>
  <w:style w:type="character" w:customStyle="1" w:styleId="H1Char">
    <w:name w:val="H1 Char"/>
    <w:link w:val="H1"/>
    <w:rsid w:val="007E17BF"/>
    <w:rPr>
      <w:rFonts w:ascii="Palatino Linotype" w:eastAsia="Times New Roman" w:hAnsi="Palatino Linotype" w:cs="Times New Roman"/>
      <w:b/>
      <w:sz w:val="22"/>
      <w:szCs w:val="20"/>
      <w:lang w:val="en-US"/>
    </w:rPr>
  </w:style>
  <w:style w:type="character" w:customStyle="1" w:styleId="UnresolvedMention1">
    <w:name w:val="Unresolved Mention1"/>
    <w:basedOn w:val="DefaultParagraphFont"/>
    <w:uiPriority w:val="99"/>
    <w:unhideWhenUsed/>
    <w:rsid w:val="007E17B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0190A"/>
    <w:pPr>
      <w:spacing w:after="0" w:line="240" w:lineRule="auto"/>
    </w:pPr>
    <w:rPr>
      <w:b/>
      <w:bCs/>
      <w:sz w:val="20"/>
      <w:szCs w:val="20"/>
      <w:lang w:val="en-GB"/>
    </w:rPr>
  </w:style>
  <w:style w:type="character" w:customStyle="1" w:styleId="CommentSubjectChar">
    <w:name w:val="Comment Subject Char"/>
    <w:basedOn w:val="CommentTextChar"/>
    <w:link w:val="CommentSubject"/>
    <w:uiPriority w:val="99"/>
    <w:semiHidden/>
    <w:rsid w:val="0050190A"/>
    <w:rPr>
      <w:rFonts w:ascii="Palatino Linotype" w:eastAsia="Times New Roman" w:hAnsi="Palatino Linotype" w:cs="Times New Roman"/>
      <w:b/>
      <w:bCs/>
      <w:sz w:val="20"/>
      <w:szCs w:val="20"/>
      <w:lang w:val="en-US"/>
    </w:rPr>
  </w:style>
  <w:style w:type="character" w:styleId="UnresolvedMention">
    <w:name w:val="Unresolved Mention"/>
    <w:basedOn w:val="DefaultParagraphFont"/>
    <w:uiPriority w:val="99"/>
    <w:unhideWhenUsed/>
    <w:rsid w:val="00551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5588">
      <w:bodyDiv w:val="1"/>
      <w:marLeft w:val="0"/>
      <w:marRight w:val="0"/>
      <w:marTop w:val="0"/>
      <w:marBottom w:val="0"/>
      <w:divBdr>
        <w:top w:val="none" w:sz="0" w:space="0" w:color="auto"/>
        <w:left w:val="none" w:sz="0" w:space="0" w:color="auto"/>
        <w:bottom w:val="none" w:sz="0" w:space="0" w:color="auto"/>
        <w:right w:val="none" w:sz="0" w:space="0" w:color="auto"/>
      </w:divBdr>
    </w:div>
    <w:div w:id="51078559">
      <w:bodyDiv w:val="1"/>
      <w:marLeft w:val="0"/>
      <w:marRight w:val="0"/>
      <w:marTop w:val="0"/>
      <w:marBottom w:val="0"/>
      <w:divBdr>
        <w:top w:val="none" w:sz="0" w:space="0" w:color="auto"/>
        <w:left w:val="none" w:sz="0" w:space="0" w:color="auto"/>
        <w:bottom w:val="none" w:sz="0" w:space="0" w:color="auto"/>
        <w:right w:val="none" w:sz="0" w:space="0" w:color="auto"/>
      </w:divBdr>
      <w:divsChild>
        <w:div w:id="1755282260">
          <w:marLeft w:val="0"/>
          <w:marRight w:val="0"/>
          <w:marTop w:val="0"/>
          <w:marBottom w:val="0"/>
          <w:divBdr>
            <w:top w:val="none" w:sz="0" w:space="0" w:color="auto"/>
            <w:left w:val="none" w:sz="0" w:space="0" w:color="auto"/>
            <w:bottom w:val="none" w:sz="0" w:space="0" w:color="auto"/>
            <w:right w:val="none" w:sz="0" w:space="0" w:color="auto"/>
          </w:divBdr>
          <w:divsChild>
            <w:div w:id="348873347">
              <w:marLeft w:val="0"/>
              <w:marRight w:val="0"/>
              <w:marTop w:val="0"/>
              <w:marBottom w:val="0"/>
              <w:divBdr>
                <w:top w:val="none" w:sz="0" w:space="0" w:color="auto"/>
                <w:left w:val="none" w:sz="0" w:space="0" w:color="auto"/>
                <w:bottom w:val="none" w:sz="0" w:space="0" w:color="auto"/>
                <w:right w:val="none" w:sz="0" w:space="0" w:color="auto"/>
              </w:divBdr>
              <w:divsChild>
                <w:div w:id="13778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9244">
      <w:bodyDiv w:val="1"/>
      <w:marLeft w:val="0"/>
      <w:marRight w:val="0"/>
      <w:marTop w:val="0"/>
      <w:marBottom w:val="0"/>
      <w:divBdr>
        <w:top w:val="none" w:sz="0" w:space="0" w:color="auto"/>
        <w:left w:val="none" w:sz="0" w:space="0" w:color="auto"/>
        <w:bottom w:val="none" w:sz="0" w:space="0" w:color="auto"/>
        <w:right w:val="none" w:sz="0" w:space="0" w:color="auto"/>
      </w:divBdr>
      <w:divsChild>
        <w:div w:id="1632664408">
          <w:marLeft w:val="0"/>
          <w:marRight w:val="0"/>
          <w:marTop w:val="0"/>
          <w:marBottom w:val="0"/>
          <w:divBdr>
            <w:top w:val="none" w:sz="0" w:space="0" w:color="auto"/>
            <w:left w:val="none" w:sz="0" w:space="0" w:color="auto"/>
            <w:bottom w:val="none" w:sz="0" w:space="0" w:color="auto"/>
            <w:right w:val="none" w:sz="0" w:space="0" w:color="auto"/>
          </w:divBdr>
          <w:divsChild>
            <w:div w:id="1971786155">
              <w:marLeft w:val="0"/>
              <w:marRight w:val="0"/>
              <w:marTop w:val="0"/>
              <w:marBottom w:val="0"/>
              <w:divBdr>
                <w:top w:val="none" w:sz="0" w:space="0" w:color="auto"/>
                <w:left w:val="none" w:sz="0" w:space="0" w:color="auto"/>
                <w:bottom w:val="none" w:sz="0" w:space="0" w:color="auto"/>
                <w:right w:val="none" w:sz="0" w:space="0" w:color="auto"/>
              </w:divBdr>
              <w:divsChild>
                <w:div w:id="14519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0260">
      <w:bodyDiv w:val="1"/>
      <w:marLeft w:val="0"/>
      <w:marRight w:val="0"/>
      <w:marTop w:val="0"/>
      <w:marBottom w:val="0"/>
      <w:divBdr>
        <w:top w:val="none" w:sz="0" w:space="0" w:color="auto"/>
        <w:left w:val="none" w:sz="0" w:space="0" w:color="auto"/>
        <w:bottom w:val="none" w:sz="0" w:space="0" w:color="auto"/>
        <w:right w:val="none" w:sz="0" w:space="0" w:color="auto"/>
      </w:divBdr>
      <w:divsChild>
        <w:div w:id="1002124734">
          <w:marLeft w:val="0"/>
          <w:marRight w:val="0"/>
          <w:marTop w:val="0"/>
          <w:marBottom w:val="0"/>
          <w:divBdr>
            <w:top w:val="none" w:sz="0" w:space="0" w:color="auto"/>
            <w:left w:val="none" w:sz="0" w:space="0" w:color="auto"/>
            <w:bottom w:val="none" w:sz="0" w:space="0" w:color="auto"/>
            <w:right w:val="none" w:sz="0" w:space="0" w:color="auto"/>
          </w:divBdr>
          <w:divsChild>
            <w:div w:id="397476790">
              <w:marLeft w:val="0"/>
              <w:marRight w:val="0"/>
              <w:marTop w:val="0"/>
              <w:marBottom w:val="0"/>
              <w:divBdr>
                <w:top w:val="none" w:sz="0" w:space="0" w:color="auto"/>
                <w:left w:val="none" w:sz="0" w:space="0" w:color="auto"/>
                <w:bottom w:val="none" w:sz="0" w:space="0" w:color="auto"/>
                <w:right w:val="none" w:sz="0" w:space="0" w:color="auto"/>
              </w:divBdr>
              <w:divsChild>
                <w:div w:id="1261254173">
                  <w:marLeft w:val="0"/>
                  <w:marRight w:val="0"/>
                  <w:marTop w:val="0"/>
                  <w:marBottom w:val="0"/>
                  <w:divBdr>
                    <w:top w:val="none" w:sz="0" w:space="0" w:color="auto"/>
                    <w:left w:val="none" w:sz="0" w:space="0" w:color="auto"/>
                    <w:bottom w:val="none" w:sz="0" w:space="0" w:color="auto"/>
                    <w:right w:val="none" w:sz="0" w:space="0" w:color="auto"/>
                  </w:divBdr>
                </w:div>
              </w:divsChild>
            </w:div>
            <w:div w:id="710418002">
              <w:marLeft w:val="0"/>
              <w:marRight w:val="0"/>
              <w:marTop w:val="0"/>
              <w:marBottom w:val="0"/>
              <w:divBdr>
                <w:top w:val="none" w:sz="0" w:space="0" w:color="auto"/>
                <w:left w:val="none" w:sz="0" w:space="0" w:color="auto"/>
                <w:bottom w:val="none" w:sz="0" w:space="0" w:color="auto"/>
                <w:right w:val="none" w:sz="0" w:space="0" w:color="auto"/>
              </w:divBdr>
              <w:divsChild>
                <w:div w:id="1402866663">
                  <w:marLeft w:val="0"/>
                  <w:marRight w:val="0"/>
                  <w:marTop w:val="0"/>
                  <w:marBottom w:val="0"/>
                  <w:divBdr>
                    <w:top w:val="none" w:sz="0" w:space="0" w:color="auto"/>
                    <w:left w:val="none" w:sz="0" w:space="0" w:color="auto"/>
                    <w:bottom w:val="none" w:sz="0" w:space="0" w:color="auto"/>
                    <w:right w:val="none" w:sz="0" w:space="0" w:color="auto"/>
                  </w:divBdr>
                </w:div>
              </w:divsChild>
            </w:div>
            <w:div w:id="1330524489">
              <w:marLeft w:val="0"/>
              <w:marRight w:val="0"/>
              <w:marTop w:val="0"/>
              <w:marBottom w:val="0"/>
              <w:divBdr>
                <w:top w:val="none" w:sz="0" w:space="0" w:color="auto"/>
                <w:left w:val="none" w:sz="0" w:space="0" w:color="auto"/>
                <w:bottom w:val="none" w:sz="0" w:space="0" w:color="auto"/>
                <w:right w:val="none" w:sz="0" w:space="0" w:color="auto"/>
              </w:divBdr>
              <w:divsChild>
                <w:div w:id="1807551458">
                  <w:marLeft w:val="0"/>
                  <w:marRight w:val="0"/>
                  <w:marTop w:val="0"/>
                  <w:marBottom w:val="0"/>
                  <w:divBdr>
                    <w:top w:val="none" w:sz="0" w:space="0" w:color="auto"/>
                    <w:left w:val="none" w:sz="0" w:space="0" w:color="auto"/>
                    <w:bottom w:val="none" w:sz="0" w:space="0" w:color="auto"/>
                    <w:right w:val="none" w:sz="0" w:space="0" w:color="auto"/>
                  </w:divBdr>
                </w:div>
                <w:div w:id="1863126993">
                  <w:marLeft w:val="0"/>
                  <w:marRight w:val="0"/>
                  <w:marTop w:val="0"/>
                  <w:marBottom w:val="0"/>
                  <w:divBdr>
                    <w:top w:val="none" w:sz="0" w:space="0" w:color="auto"/>
                    <w:left w:val="none" w:sz="0" w:space="0" w:color="auto"/>
                    <w:bottom w:val="none" w:sz="0" w:space="0" w:color="auto"/>
                    <w:right w:val="none" w:sz="0" w:space="0" w:color="auto"/>
                  </w:divBdr>
                </w:div>
              </w:divsChild>
            </w:div>
            <w:div w:id="1465468014">
              <w:marLeft w:val="0"/>
              <w:marRight w:val="0"/>
              <w:marTop w:val="0"/>
              <w:marBottom w:val="0"/>
              <w:divBdr>
                <w:top w:val="none" w:sz="0" w:space="0" w:color="auto"/>
                <w:left w:val="none" w:sz="0" w:space="0" w:color="auto"/>
                <w:bottom w:val="none" w:sz="0" w:space="0" w:color="auto"/>
                <w:right w:val="none" w:sz="0" w:space="0" w:color="auto"/>
              </w:divBdr>
              <w:divsChild>
                <w:div w:id="1837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2910">
          <w:marLeft w:val="0"/>
          <w:marRight w:val="0"/>
          <w:marTop w:val="0"/>
          <w:marBottom w:val="0"/>
          <w:divBdr>
            <w:top w:val="none" w:sz="0" w:space="0" w:color="auto"/>
            <w:left w:val="none" w:sz="0" w:space="0" w:color="auto"/>
            <w:bottom w:val="none" w:sz="0" w:space="0" w:color="auto"/>
            <w:right w:val="none" w:sz="0" w:space="0" w:color="auto"/>
          </w:divBdr>
          <w:divsChild>
            <w:div w:id="75054430">
              <w:marLeft w:val="0"/>
              <w:marRight w:val="0"/>
              <w:marTop w:val="0"/>
              <w:marBottom w:val="0"/>
              <w:divBdr>
                <w:top w:val="none" w:sz="0" w:space="0" w:color="auto"/>
                <w:left w:val="none" w:sz="0" w:space="0" w:color="auto"/>
                <w:bottom w:val="none" w:sz="0" w:space="0" w:color="auto"/>
                <w:right w:val="none" w:sz="0" w:space="0" w:color="auto"/>
              </w:divBdr>
              <w:divsChild>
                <w:div w:id="1629317422">
                  <w:marLeft w:val="0"/>
                  <w:marRight w:val="0"/>
                  <w:marTop w:val="0"/>
                  <w:marBottom w:val="0"/>
                  <w:divBdr>
                    <w:top w:val="none" w:sz="0" w:space="0" w:color="auto"/>
                    <w:left w:val="none" w:sz="0" w:space="0" w:color="auto"/>
                    <w:bottom w:val="none" w:sz="0" w:space="0" w:color="auto"/>
                    <w:right w:val="none" w:sz="0" w:space="0" w:color="auto"/>
                  </w:divBdr>
                </w:div>
                <w:div w:id="18426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7193">
      <w:bodyDiv w:val="1"/>
      <w:marLeft w:val="0"/>
      <w:marRight w:val="0"/>
      <w:marTop w:val="0"/>
      <w:marBottom w:val="0"/>
      <w:divBdr>
        <w:top w:val="none" w:sz="0" w:space="0" w:color="auto"/>
        <w:left w:val="none" w:sz="0" w:space="0" w:color="auto"/>
        <w:bottom w:val="none" w:sz="0" w:space="0" w:color="auto"/>
        <w:right w:val="none" w:sz="0" w:space="0" w:color="auto"/>
      </w:divBdr>
      <w:divsChild>
        <w:div w:id="279648938">
          <w:marLeft w:val="0"/>
          <w:marRight w:val="0"/>
          <w:marTop w:val="0"/>
          <w:marBottom w:val="0"/>
          <w:divBdr>
            <w:top w:val="none" w:sz="0" w:space="0" w:color="auto"/>
            <w:left w:val="none" w:sz="0" w:space="0" w:color="auto"/>
            <w:bottom w:val="none" w:sz="0" w:space="0" w:color="auto"/>
            <w:right w:val="none" w:sz="0" w:space="0" w:color="auto"/>
          </w:divBdr>
          <w:divsChild>
            <w:div w:id="1063681737">
              <w:marLeft w:val="0"/>
              <w:marRight w:val="0"/>
              <w:marTop w:val="0"/>
              <w:marBottom w:val="0"/>
              <w:divBdr>
                <w:top w:val="none" w:sz="0" w:space="0" w:color="auto"/>
                <w:left w:val="none" w:sz="0" w:space="0" w:color="auto"/>
                <w:bottom w:val="none" w:sz="0" w:space="0" w:color="auto"/>
                <w:right w:val="none" w:sz="0" w:space="0" w:color="auto"/>
              </w:divBdr>
              <w:divsChild>
                <w:div w:id="4075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5388">
      <w:bodyDiv w:val="1"/>
      <w:marLeft w:val="0"/>
      <w:marRight w:val="0"/>
      <w:marTop w:val="0"/>
      <w:marBottom w:val="0"/>
      <w:divBdr>
        <w:top w:val="none" w:sz="0" w:space="0" w:color="auto"/>
        <w:left w:val="none" w:sz="0" w:space="0" w:color="auto"/>
        <w:bottom w:val="none" w:sz="0" w:space="0" w:color="auto"/>
        <w:right w:val="none" w:sz="0" w:space="0" w:color="auto"/>
      </w:divBdr>
      <w:divsChild>
        <w:div w:id="581187241">
          <w:marLeft w:val="0"/>
          <w:marRight w:val="0"/>
          <w:marTop w:val="0"/>
          <w:marBottom w:val="0"/>
          <w:divBdr>
            <w:top w:val="none" w:sz="0" w:space="0" w:color="auto"/>
            <w:left w:val="none" w:sz="0" w:space="0" w:color="auto"/>
            <w:bottom w:val="none" w:sz="0" w:space="0" w:color="auto"/>
            <w:right w:val="none" w:sz="0" w:space="0" w:color="auto"/>
          </w:divBdr>
          <w:divsChild>
            <w:div w:id="1619340379">
              <w:marLeft w:val="0"/>
              <w:marRight w:val="0"/>
              <w:marTop w:val="0"/>
              <w:marBottom w:val="0"/>
              <w:divBdr>
                <w:top w:val="none" w:sz="0" w:space="0" w:color="auto"/>
                <w:left w:val="none" w:sz="0" w:space="0" w:color="auto"/>
                <w:bottom w:val="none" w:sz="0" w:space="0" w:color="auto"/>
                <w:right w:val="none" w:sz="0" w:space="0" w:color="auto"/>
              </w:divBdr>
              <w:divsChild>
                <w:div w:id="2098209473">
                  <w:marLeft w:val="0"/>
                  <w:marRight w:val="0"/>
                  <w:marTop w:val="0"/>
                  <w:marBottom w:val="0"/>
                  <w:divBdr>
                    <w:top w:val="none" w:sz="0" w:space="0" w:color="auto"/>
                    <w:left w:val="none" w:sz="0" w:space="0" w:color="auto"/>
                    <w:bottom w:val="none" w:sz="0" w:space="0" w:color="auto"/>
                    <w:right w:val="none" w:sz="0" w:space="0" w:color="auto"/>
                  </w:divBdr>
                </w:div>
              </w:divsChild>
            </w:div>
            <w:div w:id="1982229645">
              <w:marLeft w:val="0"/>
              <w:marRight w:val="0"/>
              <w:marTop w:val="0"/>
              <w:marBottom w:val="0"/>
              <w:divBdr>
                <w:top w:val="none" w:sz="0" w:space="0" w:color="auto"/>
                <w:left w:val="none" w:sz="0" w:space="0" w:color="auto"/>
                <w:bottom w:val="none" w:sz="0" w:space="0" w:color="auto"/>
                <w:right w:val="none" w:sz="0" w:space="0" w:color="auto"/>
              </w:divBdr>
              <w:divsChild>
                <w:div w:id="11534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1018">
          <w:marLeft w:val="0"/>
          <w:marRight w:val="0"/>
          <w:marTop w:val="0"/>
          <w:marBottom w:val="0"/>
          <w:divBdr>
            <w:top w:val="none" w:sz="0" w:space="0" w:color="auto"/>
            <w:left w:val="none" w:sz="0" w:space="0" w:color="auto"/>
            <w:bottom w:val="none" w:sz="0" w:space="0" w:color="auto"/>
            <w:right w:val="none" w:sz="0" w:space="0" w:color="auto"/>
          </w:divBdr>
          <w:divsChild>
            <w:div w:id="500894136">
              <w:marLeft w:val="0"/>
              <w:marRight w:val="0"/>
              <w:marTop w:val="0"/>
              <w:marBottom w:val="0"/>
              <w:divBdr>
                <w:top w:val="none" w:sz="0" w:space="0" w:color="auto"/>
                <w:left w:val="none" w:sz="0" w:space="0" w:color="auto"/>
                <w:bottom w:val="none" w:sz="0" w:space="0" w:color="auto"/>
                <w:right w:val="none" w:sz="0" w:space="0" w:color="auto"/>
              </w:divBdr>
              <w:divsChild>
                <w:div w:id="1099302386">
                  <w:marLeft w:val="0"/>
                  <w:marRight w:val="0"/>
                  <w:marTop w:val="0"/>
                  <w:marBottom w:val="0"/>
                  <w:divBdr>
                    <w:top w:val="none" w:sz="0" w:space="0" w:color="auto"/>
                    <w:left w:val="none" w:sz="0" w:space="0" w:color="auto"/>
                    <w:bottom w:val="none" w:sz="0" w:space="0" w:color="auto"/>
                    <w:right w:val="none" w:sz="0" w:space="0" w:color="auto"/>
                  </w:divBdr>
                </w:div>
              </w:divsChild>
            </w:div>
            <w:div w:id="1478915477">
              <w:marLeft w:val="0"/>
              <w:marRight w:val="0"/>
              <w:marTop w:val="0"/>
              <w:marBottom w:val="0"/>
              <w:divBdr>
                <w:top w:val="none" w:sz="0" w:space="0" w:color="auto"/>
                <w:left w:val="none" w:sz="0" w:space="0" w:color="auto"/>
                <w:bottom w:val="none" w:sz="0" w:space="0" w:color="auto"/>
                <w:right w:val="none" w:sz="0" w:space="0" w:color="auto"/>
              </w:divBdr>
              <w:divsChild>
                <w:div w:id="17972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5730">
      <w:bodyDiv w:val="1"/>
      <w:marLeft w:val="0"/>
      <w:marRight w:val="0"/>
      <w:marTop w:val="0"/>
      <w:marBottom w:val="0"/>
      <w:divBdr>
        <w:top w:val="none" w:sz="0" w:space="0" w:color="auto"/>
        <w:left w:val="none" w:sz="0" w:space="0" w:color="auto"/>
        <w:bottom w:val="none" w:sz="0" w:space="0" w:color="auto"/>
        <w:right w:val="none" w:sz="0" w:space="0" w:color="auto"/>
      </w:divBdr>
      <w:divsChild>
        <w:div w:id="517550998">
          <w:marLeft w:val="0"/>
          <w:marRight w:val="0"/>
          <w:marTop w:val="0"/>
          <w:marBottom w:val="0"/>
          <w:divBdr>
            <w:top w:val="none" w:sz="0" w:space="0" w:color="auto"/>
            <w:left w:val="none" w:sz="0" w:space="0" w:color="auto"/>
            <w:bottom w:val="none" w:sz="0" w:space="0" w:color="auto"/>
            <w:right w:val="none" w:sz="0" w:space="0" w:color="auto"/>
          </w:divBdr>
          <w:divsChild>
            <w:div w:id="886916922">
              <w:marLeft w:val="0"/>
              <w:marRight w:val="0"/>
              <w:marTop w:val="0"/>
              <w:marBottom w:val="0"/>
              <w:divBdr>
                <w:top w:val="none" w:sz="0" w:space="0" w:color="auto"/>
                <w:left w:val="none" w:sz="0" w:space="0" w:color="auto"/>
                <w:bottom w:val="none" w:sz="0" w:space="0" w:color="auto"/>
                <w:right w:val="none" w:sz="0" w:space="0" w:color="auto"/>
              </w:divBdr>
              <w:divsChild>
                <w:div w:id="9615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4094">
      <w:bodyDiv w:val="1"/>
      <w:marLeft w:val="0"/>
      <w:marRight w:val="0"/>
      <w:marTop w:val="0"/>
      <w:marBottom w:val="0"/>
      <w:divBdr>
        <w:top w:val="none" w:sz="0" w:space="0" w:color="auto"/>
        <w:left w:val="none" w:sz="0" w:space="0" w:color="auto"/>
        <w:bottom w:val="none" w:sz="0" w:space="0" w:color="auto"/>
        <w:right w:val="none" w:sz="0" w:space="0" w:color="auto"/>
      </w:divBdr>
      <w:divsChild>
        <w:div w:id="61492180">
          <w:marLeft w:val="0"/>
          <w:marRight w:val="0"/>
          <w:marTop w:val="0"/>
          <w:marBottom w:val="0"/>
          <w:divBdr>
            <w:top w:val="none" w:sz="0" w:space="0" w:color="auto"/>
            <w:left w:val="none" w:sz="0" w:space="0" w:color="auto"/>
            <w:bottom w:val="none" w:sz="0" w:space="0" w:color="auto"/>
            <w:right w:val="none" w:sz="0" w:space="0" w:color="auto"/>
          </w:divBdr>
          <w:divsChild>
            <w:div w:id="530193003">
              <w:marLeft w:val="0"/>
              <w:marRight w:val="0"/>
              <w:marTop w:val="0"/>
              <w:marBottom w:val="0"/>
              <w:divBdr>
                <w:top w:val="none" w:sz="0" w:space="0" w:color="auto"/>
                <w:left w:val="none" w:sz="0" w:space="0" w:color="auto"/>
                <w:bottom w:val="none" w:sz="0" w:space="0" w:color="auto"/>
                <w:right w:val="none" w:sz="0" w:space="0" w:color="auto"/>
              </w:divBdr>
              <w:divsChild>
                <w:div w:id="1420758658">
                  <w:marLeft w:val="0"/>
                  <w:marRight w:val="0"/>
                  <w:marTop w:val="0"/>
                  <w:marBottom w:val="0"/>
                  <w:divBdr>
                    <w:top w:val="none" w:sz="0" w:space="0" w:color="auto"/>
                    <w:left w:val="none" w:sz="0" w:space="0" w:color="auto"/>
                    <w:bottom w:val="none" w:sz="0" w:space="0" w:color="auto"/>
                    <w:right w:val="none" w:sz="0" w:space="0" w:color="auto"/>
                  </w:divBdr>
                </w:div>
              </w:divsChild>
            </w:div>
            <w:div w:id="940601657">
              <w:marLeft w:val="0"/>
              <w:marRight w:val="0"/>
              <w:marTop w:val="0"/>
              <w:marBottom w:val="0"/>
              <w:divBdr>
                <w:top w:val="none" w:sz="0" w:space="0" w:color="auto"/>
                <w:left w:val="none" w:sz="0" w:space="0" w:color="auto"/>
                <w:bottom w:val="none" w:sz="0" w:space="0" w:color="auto"/>
                <w:right w:val="none" w:sz="0" w:space="0" w:color="auto"/>
              </w:divBdr>
              <w:divsChild>
                <w:div w:id="1128085936">
                  <w:marLeft w:val="0"/>
                  <w:marRight w:val="0"/>
                  <w:marTop w:val="0"/>
                  <w:marBottom w:val="0"/>
                  <w:divBdr>
                    <w:top w:val="none" w:sz="0" w:space="0" w:color="auto"/>
                    <w:left w:val="none" w:sz="0" w:space="0" w:color="auto"/>
                    <w:bottom w:val="none" w:sz="0" w:space="0" w:color="auto"/>
                    <w:right w:val="none" w:sz="0" w:space="0" w:color="auto"/>
                  </w:divBdr>
                </w:div>
              </w:divsChild>
            </w:div>
            <w:div w:id="1928685201">
              <w:marLeft w:val="0"/>
              <w:marRight w:val="0"/>
              <w:marTop w:val="0"/>
              <w:marBottom w:val="0"/>
              <w:divBdr>
                <w:top w:val="none" w:sz="0" w:space="0" w:color="auto"/>
                <w:left w:val="none" w:sz="0" w:space="0" w:color="auto"/>
                <w:bottom w:val="none" w:sz="0" w:space="0" w:color="auto"/>
                <w:right w:val="none" w:sz="0" w:space="0" w:color="auto"/>
              </w:divBdr>
              <w:divsChild>
                <w:div w:id="17879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5982">
          <w:marLeft w:val="0"/>
          <w:marRight w:val="0"/>
          <w:marTop w:val="0"/>
          <w:marBottom w:val="0"/>
          <w:divBdr>
            <w:top w:val="none" w:sz="0" w:space="0" w:color="auto"/>
            <w:left w:val="none" w:sz="0" w:space="0" w:color="auto"/>
            <w:bottom w:val="none" w:sz="0" w:space="0" w:color="auto"/>
            <w:right w:val="none" w:sz="0" w:space="0" w:color="auto"/>
          </w:divBdr>
          <w:divsChild>
            <w:div w:id="580482757">
              <w:marLeft w:val="0"/>
              <w:marRight w:val="0"/>
              <w:marTop w:val="0"/>
              <w:marBottom w:val="0"/>
              <w:divBdr>
                <w:top w:val="none" w:sz="0" w:space="0" w:color="auto"/>
                <w:left w:val="none" w:sz="0" w:space="0" w:color="auto"/>
                <w:bottom w:val="none" w:sz="0" w:space="0" w:color="auto"/>
                <w:right w:val="none" w:sz="0" w:space="0" w:color="auto"/>
              </w:divBdr>
              <w:divsChild>
                <w:div w:id="268123728">
                  <w:marLeft w:val="0"/>
                  <w:marRight w:val="0"/>
                  <w:marTop w:val="0"/>
                  <w:marBottom w:val="0"/>
                  <w:divBdr>
                    <w:top w:val="none" w:sz="0" w:space="0" w:color="auto"/>
                    <w:left w:val="none" w:sz="0" w:space="0" w:color="auto"/>
                    <w:bottom w:val="none" w:sz="0" w:space="0" w:color="auto"/>
                    <w:right w:val="none" w:sz="0" w:space="0" w:color="auto"/>
                  </w:divBdr>
                </w:div>
              </w:divsChild>
            </w:div>
            <w:div w:id="1393776116">
              <w:marLeft w:val="0"/>
              <w:marRight w:val="0"/>
              <w:marTop w:val="0"/>
              <w:marBottom w:val="0"/>
              <w:divBdr>
                <w:top w:val="none" w:sz="0" w:space="0" w:color="auto"/>
                <w:left w:val="none" w:sz="0" w:space="0" w:color="auto"/>
                <w:bottom w:val="none" w:sz="0" w:space="0" w:color="auto"/>
                <w:right w:val="none" w:sz="0" w:space="0" w:color="auto"/>
              </w:divBdr>
              <w:divsChild>
                <w:div w:id="146897343">
                  <w:marLeft w:val="0"/>
                  <w:marRight w:val="0"/>
                  <w:marTop w:val="0"/>
                  <w:marBottom w:val="0"/>
                  <w:divBdr>
                    <w:top w:val="none" w:sz="0" w:space="0" w:color="auto"/>
                    <w:left w:val="none" w:sz="0" w:space="0" w:color="auto"/>
                    <w:bottom w:val="none" w:sz="0" w:space="0" w:color="auto"/>
                    <w:right w:val="none" w:sz="0" w:space="0" w:color="auto"/>
                  </w:divBdr>
                </w:div>
              </w:divsChild>
            </w:div>
            <w:div w:id="1494907486">
              <w:marLeft w:val="0"/>
              <w:marRight w:val="0"/>
              <w:marTop w:val="0"/>
              <w:marBottom w:val="0"/>
              <w:divBdr>
                <w:top w:val="none" w:sz="0" w:space="0" w:color="auto"/>
                <w:left w:val="none" w:sz="0" w:space="0" w:color="auto"/>
                <w:bottom w:val="none" w:sz="0" w:space="0" w:color="auto"/>
                <w:right w:val="none" w:sz="0" w:space="0" w:color="auto"/>
              </w:divBdr>
              <w:divsChild>
                <w:div w:id="5849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4829">
          <w:marLeft w:val="0"/>
          <w:marRight w:val="0"/>
          <w:marTop w:val="0"/>
          <w:marBottom w:val="0"/>
          <w:divBdr>
            <w:top w:val="none" w:sz="0" w:space="0" w:color="auto"/>
            <w:left w:val="none" w:sz="0" w:space="0" w:color="auto"/>
            <w:bottom w:val="none" w:sz="0" w:space="0" w:color="auto"/>
            <w:right w:val="none" w:sz="0" w:space="0" w:color="auto"/>
          </w:divBdr>
          <w:divsChild>
            <w:div w:id="152836153">
              <w:marLeft w:val="0"/>
              <w:marRight w:val="0"/>
              <w:marTop w:val="0"/>
              <w:marBottom w:val="0"/>
              <w:divBdr>
                <w:top w:val="none" w:sz="0" w:space="0" w:color="auto"/>
                <w:left w:val="none" w:sz="0" w:space="0" w:color="auto"/>
                <w:bottom w:val="none" w:sz="0" w:space="0" w:color="auto"/>
                <w:right w:val="none" w:sz="0" w:space="0" w:color="auto"/>
              </w:divBdr>
              <w:divsChild>
                <w:div w:id="1112433441">
                  <w:marLeft w:val="0"/>
                  <w:marRight w:val="0"/>
                  <w:marTop w:val="0"/>
                  <w:marBottom w:val="0"/>
                  <w:divBdr>
                    <w:top w:val="none" w:sz="0" w:space="0" w:color="auto"/>
                    <w:left w:val="none" w:sz="0" w:space="0" w:color="auto"/>
                    <w:bottom w:val="none" w:sz="0" w:space="0" w:color="auto"/>
                    <w:right w:val="none" w:sz="0" w:space="0" w:color="auto"/>
                  </w:divBdr>
                </w:div>
              </w:divsChild>
            </w:div>
            <w:div w:id="234438557">
              <w:marLeft w:val="0"/>
              <w:marRight w:val="0"/>
              <w:marTop w:val="0"/>
              <w:marBottom w:val="0"/>
              <w:divBdr>
                <w:top w:val="none" w:sz="0" w:space="0" w:color="auto"/>
                <w:left w:val="none" w:sz="0" w:space="0" w:color="auto"/>
                <w:bottom w:val="none" w:sz="0" w:space="0" w:color="auto"/>
                <w:right w:val="none" w:sz="0" w:space="0" w:color="auto"/>
              </w:divBdr>
              <w:divsChild>
                <w:div w:id="1654024633">
                  <w:marLeft w:val="0"/>
                  <w:marRight w:val="0"/>
                  <w:marTop w:val="0"/>
                  <w:marBottom w:val="0"/>
                  <w:divBdr>
                    <w:top w:val="none" w:sz="0" w:space="0" w:color="auto"/>
                    <w:left w:val="none" w:sz="0" w:space="0" w:color="auto"/>
                    <w:bottom w:val="none" w:sz="0" w:space="0" w:color="auto"/>
                    <w:right w:val="none" w:sz="0" w:space="0" w:color="auto"/>
                  </w:divBdr>
                </w:div>
              </w:divsChild>
            </w:div>
            <w:div w:id="986471552">
              <w:marLeft w:val="0"/>
              <w:marRight w:val="0"/>
              <w:marTop w:val="0"/>
              <w:marBottom w:val="0"/>
              <w:divBdr>
                <w:top w:val="none" w:sz="0" w:space="0" w:color="auto"/>
                <w:left w:val="none" w:sz="0" w:space="0" w:color="auto"/>
                <w:bottom w:val="none" w:sz="0" w:space="0" w:color="auto"/>
                <w:right w:val="none" w:sz="0" w:space="0" w:color="auto"/>
              </w:divBdr>
              <w:divsChild>
                <w:div w:id="13138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1533">
          <w:marLeft w:val="0"/>
          <w:marRight w:val="0"/>
          <w:marTop w:val="0"/>
          <w:marBottom w:val="0"/>
          <w:divBdr>
            <w:top w:val="none" w:sz="0" w:space="0" w:color="auto"/>
            <w:left w:val="none" w:sz="0" w:space="0" w:color="auto"/>
            <w:bottom w:val="none" w:sz="0" w:space="0" w:color="auto"/>
            <w:right w:val="none" w:sz="0" w:space="0" w:color="auto"/>
          </w:divBdr>
          <w:divsChild>
            <w:div w:id="39089701">
              <w:marLeft w:val="0"/>
              <w:marRight w:val="0"/>
              <w:marTop w:val="0"/>
              <w:marBottom w:val="0"/>
              <w:divBdr>
                <w:top w:val="none" w:sz="0" w:space="0" w:color="auto"/>
                <w:left w:val="none" w:sz="0" w:space="0" w:color="auto"/>
                <w:bottom w:val="none" w:sz="0" w:space="0" w:color="auto"/>
                <w:right w:val="none" w:sz="0" w:space="0" w:color="auto"/>
              </w:divBdr>
              <w:divsChild>
                <w:div w:id="900094035">
                  <w:marLeft w:val="0"/>
                  <w:marRight w:val="0"/>
                  <w:marTop w:val="0"/>
                  <w:marBottom w:val="0"/>
                  <w:divBdr>
                    <w:top w:val="none" w:sz="0" w:space="0" w:color="auto"/>
                    <w:left w:val="none" w:sz="0" w:space="0" w:color="auto"/>
                    <w:bottom w:val="none" w:sz="0" w:space="0" w:color="auto"/>
                    <w:right w:val="none" w:sz="0" w:space="0" w:color="auto"/>
                  </w:divBdr>
                </w:div>
              </w:divsChild>
            </w:div>
            <w:div w:id="1075011736">
              <w:marLeft w:val="0"/>
              <w:marRight w:val="0"/>
              <w:marTop w:val="0"/>
              <w:marBottom w:val="0"/>
              <w:divBdr>
                <w:top w:val="none" w:sz="0" w:space="0" w:color="auto"/>
                <w:left w:val="none" w:sz="0" w:space="0" w:color="auto"/>
                <w:bottom w:val="none" w:sz="0" w:space="0" w:color="auto"/>
                <w:right w:val="none" w:sz="0" w:space="0" w:color="auto"/>
              </w:divBdr>
              <w:divsChild>
                <w:div w:id="2140607247">
                  <w:marLeft w:val="0"/>
                  <w:marRight w:val="0"/>
                  <w:marTop w:val="0"/>
                  <w:marBottom w:val="0"/>
                  <w:divBdr>
                    <w:top w:val="none" w:sz="0" w:space="0" w:color="auto"/>
                    <w:left w:val="none" w:sz="0" w:space="0" w:color="auto"/>
                    <w:bottom w:val="none" w:sz="0" w:space="0" w:color="auto"/>
                    <w:right w:val="none" w:sz="0" w:space="0" w:color="auto"/>
                  </w:divBdr>
                </w:div>
              </w:divsChild>
            </w:div>
            <w:div w:id="1888106290">
              <w:marLeft w:val="0"/>
              <w:marRight w:val="0"/>
              <w:marTop w:val="0"/>
              <w:marBottom w:val="0"/>
              <w:divBdr>
                <w:top w:val="none" w:sz="0" w:space="0" w:color="auto"/>
                <w:left w:val="none" w:sz="0" w:space="0" w:color="auto"/>
                <w:bottom w:val="none" w:sz="0" w:space="0" w:color="auto"/>
                <w:right w:val="none" w:sz="0" w:space="0" w:color="auto"/>
              </w:divBdr>
              <w:divsChild>
                <w:div w:id="13323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213">
          <w:marLeft w:val="0"/>
          <w:marRight w:val="0"/>
          <w:marTop w:val="0"/>
          <w:marBottom w:val="0"/>
          <w:divBdr>
            <w:top w:val="none" w:sz="0" w:space="0" w:color="auto"/>
            <w:left w:val="none" w:sz="0" w:space="0" w:color="auto"/>
            <w:bottom w:val="none" w:sz="0" w:space="0" w:color="auto"/>
            <w:right w:val="none" w:sz="0" w:space="0" w:color="auto"/>
          </w:divBdr>
          <w:divsChild>
            <w:div w:id="248319300">
              <w:marLeft w:val="0"/>
              <w:marRight w:val="0"/>
              <w:marTop w:val="0"/>
              <w:marBottom w:val="0"/>
              <w:divBdr>
                <w:top w:val="none" w:sz="0" w:space="0" w:color="auto"/>
                <w:left w:val="none" w:sz="0" w:space="0" w:color="auto"/>
                <w:bottom w:val="none" w:sz="0" w:space="0" w:color="auto"/>
                <w:right w:val="none" w:sz="0" w:space="0" w:color="auto"/>
              </w:divBdr>
              <w:divsChild>
                <w:div w:id="1800877313">
                  <w:marLeft w:val="0"/>
                  <w:marRight w:val="0"/>
                  <w:marTop w:val="0"/>
                  <w:marBottom w:val="0"/>
                  <w:divBdr>
                    <w:top w:val="none" w:sz="0" w:space="0" w:color="auto"/>
                    <w:left w:val="none" w:sz="0" w:space="0" w:color="auto"/>
                    <w:bottom w:val="none" w:sz="0" w:space="0" w:color="auto"/>
                    <w:right w:val="none" w:sz="0" w:space="0" w:color="auto"/>
                  </w:divBdr>
                </w:div>
              </w:divsChild>
            </w:div>
            <w:div w:id="788549951">
              <w:marLeft w:val="0"/>
              <w:marRight w:val="0"/>
              <w:marTop w:val="0"/>
              <w:marBottom w:val="0"/>
              <w:divBdr>
                <w:top w:val="none" w:sz="0" w:space="0" w:color="auto"/>
                <w:left w:val="none" w:sz="0" w:space="0" w:color="auto"/>
                <w:bottom w:val="none" w:sz="0" w:space="0" w:color="auto"/>
                <w:right w:val="none" w:sz="0" w:space="0" w:color="auto"/>
              </w:divBdr>
              <w:divsChild>
                <w:div w:id="17901235">
                  <w:marLeft w:val="0"/>
                  <w:marRight w:val="0"/>
                  <w:marTop w:val="0"/>
                  <w:marBottom w:val="0"/>
                  <w:divBdr>
                    <w:top w:val="none" w:sz="0" w:space="0" w:color="auto"/>
                    <w:left w:val="none" w:sz="0" w:space="0" w:color="auto"/>
                    <w:bottom w:val="none" w:sz="0" w:space="0" w:color="auto"/>
                    <w:right w:val="none" w:sz="0" w:space="0" w:color="auto"/>
                  </w:divBdr>
                </w:div>
              </w:divsChild>
            </w:div>
            <w:div w:id="1927954667">
              <w:marLeft w:val="0"/>
              <w:marRight w:val="0"/>
              <w:marTop w:val="0"/>
              <w:marBottom w:val="0"/>
              <w:divBdr>
                <w:top w:val="none" w:sz="0" w:space="0" w:color="auto"/>
                <w:left w:val="none" w:sz="0" w:space="0" w:color="auto"/>
                <w:bottom w:val="none" w:sz="0" w:space="0" w:color="auto"/>
                <w:right w:val="none" w:sz="0" w:space="0" w:color="auto"/>
              </w:divBdr>
              <w:divsChild>
                <w:div w:id="62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224">
          <w:marLeft w:val="0"/>
          <w:marRight w:val="0"/>
          <w:marTop w:val="0"/>
          <w:marBottom w:val="0"/>
          <w:divBdr>
            <w:top w:val="none" w:sz="0" w:space="0" w:color="auto"/>
            <w:left w:val="none" w:sz="0" w:space="0" w:color="auto"/>
            <w:bottom w:val="none" w:sz="0" w:space="0" w:color="auto"/>
            <w:right w:val="none" w:sz="0" w:space="0" w:color="auto"/>
          </w:divBdr>
          <w:divsChild>
            <w:div w:id="737896354">
              <w:marLeft w:val="0"/>
              <w:marRight w:val="0"/>
              <w:marTop w:val="0"/>
              <w:marBottom w:val="0"/>
              <w:divBdr>
                <w:top w:val="none" w:sz="0" w:space="0" w:color="auto"/>
                <w:left w:val="none" w:sz="0" w:space="0" w:color="auto"/>
                <w:bottom w:val="none" w:sz="0" w:space="0" w:color="auto"/>
                <w:right w:val="none" w:sz="0" w:space="0" w:color="auto"/>
              </w:divBdr>
              <w:divsChild>
                <w:div w:id="1342392823">
                  <w:marLeft w:val="0"/>
                  <w:marRight w:val="0"/>
                  <w:marTop w:val="0"/>
                  <w:marBottom w:val="0"/>
                  <w:divBdr>
                    <w:top w:val="none" w:sz="0" w:space="0" w:color="auto"/>
                    <w:left w:val="none" w:sz="0" w:space="0" w:color="auto"/>
                    <w:bottom w:val="none" w:sz="0" w:space="0" w:color="auto"/>
                    <w:right w:val="none" w:sz="0" w:space="0" w:color="auto"/>
                  </w:divBdr>
                </w:div>
              </w:divsChild>
            </w:div>
            <w:div w:id="1041056622">
              <w:marLeft w:val="0"/>
              <w:marRight w:val="0"/>
              <w:marTop w:val="0"/>
              <w:marBottom w:val="0"/>
              <w:divBdr>
                <w:top w:val="none" w:sz="0" w:space="0" w:color="auto"/>
                <w:left w:val="none" w:sz="0" w:space="0" w:color="auto"/>
                <w:bottom w:val="none" w:sz="0" w:space="0" w:color="auto"/>
                <w:right w:val="none" w:sz="0" w:space="0" w:color="auto"/>
              </w:divBdr>
              <w:divsChild>
                <w:div w:id="499465992">
                  <w:marLeft w:val="0"/>
                  <w:marRight w:val="0"/>
                  <w:marTop w:val="0"/>
                  <w:marBottom w:val="0"/>
                  <w:divBdr>
                    <w:top w:val="none" w:sz="0" w:space="0" w:color="auto"/>
                    <w:left w:val="none" w:sz="0" w:space="0" w:color="auto"/>
                    <w:bottom w:val="none" w:sz="0" w:space="0" w:color="auto"/>
                    <w:right w:val="none" w:sz="0" w:space="0" w:color="auto"/>
                  </w:divBdr>
                </w:div>
              </w:divsChild>
            </w:div>
            <w:div w:id="1047607624">
              <w:marLeft w:val="0"/>
              <w:marRight w:val="0"/>
              <w:marTop w:val="0"/>
              <w:marBottom w:val="0"/>
              <w:divBdr>
                <w:top w:val="none" w:sz="0" w:space="0" w:color="auto"/>
                <w:left w:val="none" w:sz="0" w:space="0" w:color="auto"/>
                <w:bottom w:val="none" w:sz="0" w:space="0" w:color="auto"/>
                <w:right w:val="none" w:sz="0" w:space="0" w:color="auto"/>
              </w:divBdr>
              <w:divsChild>
                <w:div w:id="19630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96083">
          <w:marLeft w:val="0"/>
          <w:marRight w:val="0"/>
          <w:marTop w:val="0"/>
          <w:marBottom w:val="0"/>
          <w:divBdr>
            <w:top w:val="none" w:sz="0" w:space="0" w:color="auto"/>
            <w:left w:val="none" w:sz="0" w:space="0" w:color="auto"/>
            <w:bottom w:val="none" w:sz="0" w:space="0" w:color="auto"/>
            <w:right w:val="none" w:sz="0" w:space="0" w:color="auto"/>
          </w:divBdr>
          <w:divsChild>
            <w:div w:id="351497038">
              <w:marLeft w:val="0"/>
              <w:marRight w:val="0"/>
              <w:marTop w:val="0"/>
              <w:marBottom w:val="0"/>
              <w:divBdr>
                <w:top w:val="none" w:sz="0" w:space="0" w:color="auto"/>
                <w:left w:val="none" w:sz="0" w:space="0" w:color="auto"/>
                <w:bottom w:val="none" w:sz="0" w:space="0" w:color="auto"/>
                <w:right w:val="none" w:sz="0" w:space="0" w:color="auto"/>
              </w:divBdr>
              <w:divsChild>
                <w:div w:id="705911915">
                  <w:marLeft w:val="0"/>
                  <w:marRight w:val="0"/>
                  <w:marTop w:val="0"/>
                  <w:marBottom w:val="0"/>
                  <w:divBdr>
                    <w:top w:val="none" w:sz="0" w:space="0" w:color="auto"/>
                    <w:left w:val="none" w:sz="0" w:space="0" w:color="auto"/>
                    <w:bottom w:val="none" w:sz="0" w:space="0" w:color="auto"/>
                    <w:right w:val="none" w:sz="0" w:space="0" w:color="auto"/>
                  </w:divBdr>
                </w:div>
              </w:divsChild>
            </w:div>
            <w:div w:id="508300473">
              <w:marLeft w:val="0"/>
              <w:marRight w:val="0"/>
              <w:marTop w:val="0"/>
              <w:marBottom w:val="0"/>
              <w:divBdr>
                <w:top w:val="none" w:sz="0" w:space="0" w:color="auto"/>
                <w:left w:val="none" w:sz="0" w:space="0" w:color="auto"/>
                <w:bottom w:val="none" w:sz="0" w:space="0" w:color="auto"/>
                <w:right w:val="none" w:sz="0" w:space="0" w:color="auto"/>
              </w:divBdr>
              <w:divsChild>
                <w:div w:id="858005390">
                  <w:marLeft w:val="0"/>
                  <w:marRight w:val="0"/>
                  <w:marTop w:val="0"/>
                  <w:marBottom w:val="0"/>
                  <w:divBdr>
                    <w:top w:val="none" w:sz="0" w:space="0" w:color="auto"/>
                    <w:left w:val="none" w:sz="0" w:space="0" w:color="auto"/>
                    <w:bottom w:val="none" w:sz="0" w:space="0" w:color="auto"/>
                    <w:right w:val="none" w:sz="0" w:space="0" w:color="auto"/>
                  </w:divBdr>
                </w:div>
              </w:divsChild>
            </w:div>
            <w:div w:id="2099476768">
              <w:marLeft w:val="0"/>
              <w:marRight w:val="0"/>
              <w:marTop w:val="0"/>
              <w:marBottom w:val="0"/>
              <w:divBdr>
                <w:top w:val="none" w:sz="0" w:space="0" w:color="auto"/>
                <w:left w:val="none" w:sz="0" w:space="0" w:color="auto"/>
                <w:bottom w:val="none" w:sz="0" w:space="0" w:color="auto"/>
                <w:right w:val="none" w:sz="0" w:space="0" w:color="auto"/>
              </w:divBdr>
              <w:divsChild>
                <w:div w:id="13572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47109">
          <w:marLeft w:val="0"/>
          <w:marRight w:val="0"/>
          <w:marTop w:val="0"/>
          <w:marBottom w:val="0"/>
          <w:divBdr>
            <w:top w:val="none" w:sz="0" w:space="0" w:color="auto"/>
            <w:left w:val="none" w:sz="0" w:space="0" w:color="auto"/>
            <w:bottom w:val="none" w:sz="0" w:space="0" w:color="auto"/>
            <w:right w:val="none" w:sz="0" w:space="0" w:color="auto"/>
          </w:divBdr>
          <w:divsChild>
            <w:div w:id="1137919070">
              <w:marLeft w:val="0"/>
              <w:marRight w:val="0"/>
              <w:marTop w:val="0"/>
              <w:marBottom w:val="0"/>
              <w:divBdr>
                <w:top w:val="none" w:sz="0" w:space="0" w:color="auto"/>
                <w:left w:val="none" w:sz="0" w:space="0" w:color="auto"/>
                <w:bottom w:val="none" w:sz="0" w:space="0" w:color="auto"/>
                <w:right w:val="none" w:sz="0" w:space="0" w:color="auto"/>
              </w:divBdr>
              <w:divsChild>
                <w:div w:id="266888534">
                  <w:marLeft w:val="0"/>
                  <w:marRight w:val="0"/>
                  <w:marTop w:val="0"/>
                  <w:marBottom w:val="0"/>
                  <w:divBdr>
                    <w:top w:val="none" w:sz="0" w:space="0" w:color="auto"/>
                    <w:left w:val="none" w:sz="0" w:space="0" w:color="auto"/>
                    <w:bottom w:val="none" w:sz="0" w:space="0" w:color="auto"/>
                    <w:right w:val="none" w:sz="0" w:space="0" w:color="auto"/>
                  </w:divBdr>
                </w:div>
              </w:divsChild>
            </w:div>
            <w:div w:id="2039894696">
              <w:marLeft w:val="0"/>
              <w:marRight w:val="0"/>
              <w:marTop w:val="0"/>
              <w:marBottom w:val="0"/>
              <w:divBdr>
                <w:top w:val="none" w:sz="0" w:space="0" w:color="auto"/>
                <w:left w:val="none" w:sz="0" w:space="0" w:color="auto"/>
                <w:bottom w:val="none" w:sz="0" w:space="0" w:color="auto"/>
                <w:right w:val="none" w:sz="0" w:space="0" w:color="auto"/>
              </w:divBdr>
              <w:divsChild>
                <w:div w:id="2046980938">
                  <w:marLeft w:val="0"/>
                  <w:marRight w:val="0"/>
                  <w:marTop w:val="0"/>
                  <w:marBottom w:val="0"/>
                  <w:divBdr>
                    <w:top w:val="none" w:sz="0" w:space="0" w:color="auto"/>
                    <w:left w:val="none" w:sz="0" w:space="0" w:color="auto"/>
                    <w:bottom w:val="none" w:sz="0" w:space="0" w:color="auto"/>
                    <w:right w:val="none" w:sz="0" w:space="0" w:color="auto"/>
                  </w:divBdr>
                </w:div>
              </w:divsChild>
            </w:div>
            <w:div w:id="2083330453">
              <w:marLeft w:val="0"/>
              <w:marRight w:val="0"/>
              <w:marTop w:val="0"/>
              <w:marBottom w:val="0"/>
              <w:divBdr>
                <w:top w:val="none" w:sz="0" w:space="0" w:color="auto"/>
                <w:left w:val="none" w:sz="0" w:space="0" w:color="auto"/>
                <w:bottom w:val="none" w:sz="0" w:space="0" w:color="auto"/>
                <w:right w:val="none" w:sz="0" w:space="0" w:color="auto"/>
              </w:divBdr>
              <w:divsChild>
                <w:div w:id="694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286">
          <w:marLeft w:val="0"/>
          <w:marRight w:val="0"/>
          <w:marTop w:val="0"/>
          <w:marBottom w:val="0"/>
          <w:divBdr>
            <w:top w:val="none" w:sz="0" w:space="0" w:color="auto"/>
            <w:left w:val="none" w:sz="0" w:space="0" w:color="auto"/>
            <w:bottom w:val="none" w:sz="0" w:space="0" w:color="auto"/>
            <w:right w:val="none" w:sz="0" w:space="0" w:color="auto"/>
          </w:divBdr>
          <w:divsChild>
            <w:div w:id="1322387123">
              <w:marLeft w:val="0"/>
              <w:marRight w:val="0"/>
              <w:marTop w:val="0"/>
              <w:marBottom w:val="0"/>
              <w:divBdr>
                <w:top w:val="none" w:sz="0" w:space="0" w:color="auto"/>
                <w:left w:val="none" w:sz="0" w:space="0" w:color="auto"/>
                <w:bottom w:val="none" w:sz="0" w:space="0" w:color="auto"/>
                <w:right w:val="none" w:sz="0" w:space="0" w:color="auto"/>
              </w:divBdr>
              <w:divsChild>
                <w:div w:id="701131148">
                  <w:marLeft w:val="0"/>
                  <w:marRight w:val="0"/>
                  <w:marTop w:val="0"/>
                  <w:marBottom w:val="0"/>
                  <w:divBdr>
                    <w:top w:val="none" w:sz="0" w:space="0" w:color="auto"/>
                    <w:left w:val="none" w:sz="0" w:space="0" w:color="auto"/>
                    <w:bottom w:val="none" w:sz="0" w:space="0" w:color="auto"/>
                    <w:right w:val="none" w:sz="0" w:space="0" w:color="auto"/>
                  </w:divBdr>
                </w:div>
              </w:divsChild>
            </w:div>
            <w:div w:id="1463380353">
              <w:marLeft w:val="0"/>
              <w:marRight w:val="0"/>
              <w:marTop w:val="0"/>
              <w:marBottom w:val="0"/>
              <w:divBdr>
                <w:top w:val="none" w:sz="0" w:space="0" w:color="auto"/>
                <w:left w:val="none" w:sz="0" w:space="0" w:color="auto"/>
                <w:bottom w:val="none" w:sz="0" w:space="0" w:color="auto"/>
                <w:right w:val="none" w:sz="0" w:space="0" w:color="auto"/>
              </w:divBdr>
              <w:divsChild>
                <w:div w:id="1797138420">
                  <w:marLeft w:val="0"/>
                  <w:marRight w:val="0"/>
                  <w:marTop w:val="0"/>
                  <w:marBottom w:val="0"/>
                  <w:divBdr>
                    <w:top w:val="none" w:sz="0" w:space="0" w:color="auto"/>
                    <w:left w:val="none" w:sz="0" w:space="0" w:color="auto"/>
                    <w:bottom w:val="none" w:sz="0" w:space="0" w:color="auto"/>
                    <w:right w:val="none" w:sz="0" w:space="0" w:color="auto"/>
                  </w:divBdr>
                </w:div>
              </w:divsChild>
            </w:div>
            <w:div w:id="1548838051">
              <w:marLeft w:val="0"/>
              <w:marRight w:val="0"/>
              <w:marTop w:val="0"/>
              <w:marBottom w:val="0"/>
              <w:divBdr>
                <w:top w:val="none" w:sz="0" w:space="0" w:color="auto"/>
                <w:left w:val="none" w:sz="0" w:space="0" w:color="auto"/>
                <w:bottom w:val="none" w:sz="0" w:space="0" w:color="auto"/>
                <w:right w:val="none" w:sz="0" w:space="0" w:color="auto"/>
              </w:divBdr>
              <w:divsChild>
                <w:div w:id="204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2853">
          <w:marLeft w:val="0"/>
          <w:marRight w:val="0"/>
          <w:marTop w:val="0"/>
          <w:marBottom w:val="0"/>
          <w:divBdr>
            <w:top w:val="none" w:sz="0" w:space="0" w:color="auto"/>
            <w:left w:val="none" w:sz="0" w:space="0" w:color="auto"/>
            <w:bottom w:val="none" w:sz="0" w:space="0" w:color="auto"/>
            <w:right w:val="none" w:sz="0" w:space="0" w:color="auto"/>
          </w:divBdr>
          <w:divsChild>
            <w:div w:id="287276806">
              <w:marLeft w:val="0"/>
              <w:marRight w:val="0"/>
              <w:marTop w:val="0"/>
              <w:marBottom w:val="0"/>
              <w:divBdr>
                <w:top w:val="none" w:sz="0" w:space="0" w:color="auto"/>
                <w:left w:val="none" w:sz="0" w:space="0" w:color="auto"/>
                <w:bottom w:val="none" w:sz="0" w:space="0" w:color="auto"/>
                <w:right w:val="none" w:sz="0" w:space="0" w:color="auto"/>
              </w:divBdr>
              <w:divsChild>
                <w:div w:id="585696647">
                  <w:marLeft w:val="0"/>
                  <w:marRight w:val="0"/>
                  <w:marTop w:val="0"/>
                  <w:marBottom w:val="0"/>
                  <w:divBdr>
                    <w:top w:val="none" w:sz="0" w:space="0" w:color="auto"/>
                    <w:left w:val="none" w:sz="0" w:space="0" w:color="auto"/>
                    <w:bottom w:val="none" w:sz="0" w:space="0" w:color="auto"/>
                    <w:right w:val="none" w:sz="0" w:space="0" w:color="auto"/>
                  </w:divBdr>
                </w:div>
              </w:divsChild>
            </w:div>
            <w:div w:id="690301002">
              <w:marLeft w:val="0"/>
              <w:marRight w:val="0"/>
              <w:marTop w:val="0"/>
              <w:marBottom w:val="0"/>
              <w:divBdr>
                <w:top w:val="none" w:sz="0" w:space="0" w:color="auto"/>
                <w:left w:val="none" w:sz="0" w:space="0" w:color="auto"/>
                <w:bottom w:val="none" w:sz="0" w:space="0" w:color="auto"/>
                <w:right w:val="none" w:sz="0" w:space="0" w:color="auto"/>
              </w:divBdr>
              <w:divsChild>
                <w:div w:id="584845167">
                  <w:marLeft w:val="0"/>
                  <w:marRight w:val="0"/>
                  <w:marTop w:val="0"/>
                  <w:marBottom w:val="0"/>
                  <w:divBdr>
                    <w:top w:val="none" w:sz="0" w:space="0" w:color="auto"/>
                    <w:left w:val="none" w:sz="0" w:space="0" w:color="auto"/>
                    <w:bottom w:val="none" w:sz="0" w:space="0" w:color="auto"/>
                    <w:right w:val="none" w:sz="0" w:space="0" w:color="auto"/>
                  </w:divBdr>
                </w:div>
              </w:divsChild>
            </w:div>
            <w:div w:id="849955622">
              <w:marLeft w:val="0"/>
              <w:marRight w:val="0"/>
              <w:marTop w:val="0"/>
              <w:marBottom w:val="0"/>
              <w:divBdr>
                <w:top w:val="none" w:sz="0" w:space="0" w:color="auto"/>
                <w:left w:val="none" w:sz="0" w:space="0" w:color="auto"/>
                <w:bottom w:val="none" w:sz="0" w:space="0" w:color="auto"/>
                <w:right w:val="none" w:sz="0" w:space="0" w:color="auto"/>
              </w:divBdr>
              <w:divsChild>
                <w:div w:id="11159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3732">
          <w:marLeft w:val="0"/>
          <w:marRight w:val="0"/>
          <w:marTop w:val="0"/>
          <w:marBottom w:val="0"/>
          <w:divBdr>
            <w:top w:val="none" w:sz="0" w:space="0" w:color="auto"/>
            <w:left w:val="none" w:sz="0" w:space="0" w:color="auto"/>
            <w:bottom w:val="none" w:sz="0" w:space="0" w:color="auto"/>
            <w:right w:val="none" w:sz="0" w:space="0" w:color="auto"/>
          </w:divBdr>
          <w:divsChild>
            <w:div w:id="95099346">
              <w:marLeft w:val="0"/>
              <w:marRight w:val="0"/>
              <w:marTop w:val="0"/>
              <w:marBottom w:val="0"/>
              <w:divBdr>
                <w:top w:val="none" w:sz="0" w:space="0" w:color="auto"/>
                <w:left w:val="none" w:sz="0" w:space="0" w:color="auto"/>
                <w:bottom w:val="none" w:sz="0" w:space="0" w:color="auto"/>
                <w:right w:val="none" w:sz="0" w:space="0" w:color="auto"/>
              </w:divBdr>
              <w:divsChild>
                <w:div w:id="47998329">
                  <w:marLeft w:val="0"/>
                  <w:marRight w:val="0"/>
                  <w:marTop w:val="0"/>
                  <w:marBottom w:val="0"/>
                  <w:divBdr>
                    <w:top w:val="none" w:sz="0" w:space="0" w:color="auto"/>
                    <w:left w:val="none" w:sz="0" w:space="0" w:color="auto"/>
                    <w:bottom w:val="none" w:sz="0" w:space="0" w:color="auto"/>
                    <w:right w:val="none" w:sz="0" w:space="0" w:color="auto"/>
                  </w:divBdr>
                </w:div>
              </w:divsChild>
            </w:div>
            <w:div w:id="440489390">
              <w:marLeft w:val="0"/>
              <w:marRight w:val="0"/>
              <w:marTop w:val="0"/>
              <w:marBottom w:val="0"/>
              <w:divBdr>
                <w:top w:val="none" w:sz="0" w:space="0" w:color="auto"/>
                <w:left w:val="none" w:sz="0" w:space="0" w:color="auto"/>
                <w:bottom w:val="none" w:sz="0" w:space="0" w:color="auto"/>
                <w:right w:val="none" w:sz="0" w:space="0" w:color="auto"/>
              </w:divBdr>
              <w:divsChild>
                <w:div w:id="198594259">
                  <w:marLeft w:val="0"/>
                  <w:marRight w:val="0"/>
                  <w:marTop w:val="0"/>
                  <w:marBottom w:val="0"/>
                  <w:divBdr>
                    <w:top w:val="none" w:sz="0" w:space="0" w:color="auto"/>
                    <w:left w:val="none" w:sz="0" w:space="0" w:color="auto"/>
                    <w:bottom w:val="none" w:sz="0" w:space="0" w:color="auto"/>
                    <w:right w:val="none" w:sz="0" w:space="0" w:color="auto"/>
                  </w:divBdr>
                </w:div>
              </w:divsChild>
            </w:div>
            <w:div w:id="1552813685">
              <w:marLeft w:val="0"/>
              <w:marRight w:val="0"/>
              <w:marTop w:val="0"/>
              <w:marBottom w:val="0"/>
              <w:divBdr>
                <w:top w:val="none" w:sz="0" w:space="0" w:color="auto"/>
                <w:left w:val="none" w:sz="0" w:space="0" w:color="auto"/>
                <w:bottom w:val="none" w:sz="0" w:space="0" w:color="auto"/>
                <w:right w:val="none" w:sz="0" w:space="0" w:color="auto"/>
              </w:divBdr>
              <w:divsChild>
                <w:div w:id="387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8718">
          <w:marLeft w:val="0"/>
          <w:marRight w:val="0"/>
          <w:marTop w:val="0"/>
          <w:marBottom w:val="0"/>
          <w:divBdr>
            <w:top w:val="none" w:sz="0" w:space="0" w:color="auto"/>
            <w:left w:val="none" w:sz="0" w:space="0" w:color="auto"/>
            <w:bottom w:val="none" w:sz="0" w:space="0" w:color="auto"/>
            <w:right w:val="none" w:sz="0" w:space="0" w:color="auto"/>
          </w:divBdr>
          <w:divsChild>
            <w:div w:id="640888315">
              <w:marLeft w:val="0"/>
              <w:marRight w:val="0"/>
              <w:marTop w:val="0"/>
              <w:marBottom w:val="0"/>
              <w:divBdr>
                <w:top w:val="none" w:sz="0" w:space="0" w:color="auto"/>
                <w:left w:val="none" w:sz="0" w:space="0" w:color="auto"/>
                <w:bottom w:val="none" w:sz="0" w:space="0" w:color="auto"/>
                <w:right w:val="none" w:sz="0" w:space="0" w:color="auto"/>
              </w:divBdr>
              <w:divsChild>
                <w:div w:id="566383022">
                  <w:marLeft w:val="0"/>
                  <w:marRight w:val="0"/>
                  <w:marTop w:val="0"/>
                  <w:marBottom w:val="0"/>
                  <w:divBdr>
                    <w:top w:val="none" w:sz="0" w:space="0" w:color="auto"/>
                    <w:left w:val="none" w:sz="0" w:space="0" w:color="auto"/>
                    <w:bottom w:val="none" w:sz="0" w:space="0" w:color="auto"/>
                    <w:right w:val="none" w:sz="0" w:space="0" w:color="auto"/>
                  </w:divBdr>
                </w:div>
              </w:divsChild>
            </w:div>
            <w:div w:id="1537157330">
              <w:marLeft w:val="0"/>
              <w:marRight w:val="0"/>
              <w:marTop w:val="0"/>
              <w:marBottom w:val="0"/>
              <w:divBdr>
                <w:top w:val="none" w:sz="0" w:space="0" w:color="auto"/>
                <w:left w:val="none" w:sz="0" w:space="0" w:color="auto"/>
                <w:bottom w:val="none" w:sz="0" w:space="0" w:color="auto"/>
                <w:right w:val="none" w:sz="0" w:space="0" w:color="auto"/>
              </w:divBdr>
              <w:divsChild>
                <w:div w:id="204297574">
                  <w:marLeft w:val="0"/>
                  <w:marRight w:val="0"/>
                  <w:marTop w:val="0"/>
                  <w:marBottom w:val="0"/>
                  <w:divBdr>
                    <w:top w:val="none" w:sz="0" w:space="0" w:color="auto"/>
                    <w:left w:val="none" w:sz="0" w:space="0" w:color="auto"/>
                    <w:bottom w:val="none" w:sz="0" w:space="0" w:color="auto"/>
                    <w:right w:val="none" w:sz="0" w:space="0" w:color="auto"/>
                  </w:divBdr>
                </w:div>
              </w:divsChild>
            </w:div>
            <w:div w:id="1712461548">
              <w:marLeft w:val="0"/>
              <w:marRight w:val="0"/>
              <w:marTop w:val="0"/>
              <w:marBottom w:val="0"/>
              <w:divBdr>
                <w:top w:val="none" w:sz="0" w:space="0" w:color="auto"/>
                <w:left w:val="none" w:sz="0" w:space="0" w:color="auto"/>
                <w:bottom w:val="none" w:sz="0" w:space="0" w:color="auto"/>
                <w:right w:val="none" w:sz="0" w:space="0" w:color="auto"/>
              </w:divBdr>
              <w:divsChild>
                <w:div w:id="8713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8045">
          <w:marLeft w:val="0"/>
          <w:marRight w:val="0"/>
          <w:marTop w:val="0"/>
          <w:marBottom w:val="0"/>
          <w:divBdr>
            <w:top w:val="none" w:sz="0" w:space="0" w:color="auto"/>
            <w:left w:val="none" w:sz="0" w:space="0" w:color="auto"/>
            <w:bottom w:val="none" w:sz="0" w:space="0" w:color="auto"/>
            <w:right w:val="none" w:sz="0" w:space="0" w:color="auto"/>
          </w:divBdr>
          <w:divsChild>
            <w:div w:id="358745050">
              <w:marLeft w:val="0"/>
              <w:marRight w:val="0"/>
              <w:marTop w:val="0"/>
              <w:marBottom w:val="0"/>
              <w:divBdr>
                <w:top w:val="none" w:sz="0" w:space="0" w:color="auto"/>
                <w:left w:val="none" w:sz="0" w:space="0" w:color="auto"/>
                <w:bottom w:val="none" w:sz="0" w:space="0" w:color="auto"/>
                <w:right w:val="none" w:sz="0" w:space="0" w:color="auto"/>
              </w:divBdr>
              <w:divsChild>
                <w:div w:id="62605294">
                  <w:marLeft w:val="0"/>
                  <w:marRight w:val="0"/>
                  <w:marTop w:val="0"/>
                  <w:marBottom w:val="0"/>
                  <w:divBdr>
                    <w:top w:val="none" w:sz="0" w:space="0" w:color="auto"/>
                    <w:left w:val="none" w:sz="0" w:space="0" w:color="auto"/>
                    <w:bottom w:val="none" w:sz="0" w:space="0" w:color="auto"/>
                    <w:right w:val="none" w:sz="0" w:space="0" w:color="auto"/>
                  </w:divBdr>
                </w:div>
              </w:divsChild>
            </w:div>
            <w:div w:id="1146238093">
              <w:marLeft w:val="0"/>
              <w:marRight w:val="0"/>
              <w:marTop w:val="0"/>
              <w:marBottom w:val="0"/>
              <w:divBdr>
                <w:top w:val="none" w:sz="0" w:space="0" w:color="auto"/>
                <w:left w:val="none" w:sz="0" w:space="0" w:color="auto"/>
                <w:bottom w:val="none" w:sz="0" w:space="0" w:color="auto"/>
                <w:right w:val="none" w:sz="0" w:space="0" w:color="auto"/>
              </w:divBdr>
              <w:divsChild>
                <w:div w:id="14238463">
                  <w:marLeft w:val="0"/>
                  <w:marRight w:val="0"/>
                  <w:marTop w:val="0"/>
                  <w:marBottom w:val="0"/>
                  <w:divBdr>
                    <w:top w:val="none" w:sz="0" w:space="0" w:color="auto"/>
                    <w:left w:val="none" w:sz="0" w:space="0" w:color="auto"/>
                    <w:bottom w:val="none" w:sz="0" w:space="0" w:color="auto"/>
                    <w:right w:val="none" w:sz="0" w:space="0" w:color="auto"/>
                  </w:divBdr>
                </w:div>
              </w:divsChild>
            </w:div>
            <w:div w:id="1429617338">
              <w:marLeft w:val="0"/>
              <w:marRight w:val="0"/>
              <w:marTop w:val="0"/>
              <w:marBottom w:val="0"/>
              <w:divBdr>
                <w:top w:val="none" w:sz="0" w:space="0" w:color="auto"/>
                <w:left w:val="none" w:sz="0" w:space="0" w:color="auto"/>
                <w:bottom w:val="none" w:sz="0" w:space="0" w:color="auto"/>
                <w:right w:val="none" w:sz="0" w:space="0" w:color="auto"/>
              </w:divBdr>
              <w:divsChild>
                <w:div w:id="12959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3620">
          <w:marLeft w:val="0"/>
          <w:marRight w:val="0"/>
          <w:marTop w:val="0"/>
          <w:marBottom w:val="0"/>
          <w:divBdr>
            <w:top w:val="none" w:sz="0" w:space="0" w:color="auto"/>
            <w:left w:val="none" w:sz="0" w:space="0" w:color="auto"/>
            <w:bottom w:val="none" w:sz="0" w:space="0" w:color="auto"/>
            <w:right w:val="none" w:sz="0" w:space="0" w:color="auto"/>
          </w:divBdr>
          <w:divsChild>
            <w:div w:id="77218745">
              <w:marLeft w:val="0"/>
              <w:marRight w:val="0"/>
              <w:marTop w:val="0"/>
              <w:marBottom w:val="0"/>
              <w:divBdr>
                <w:top w:val="none" w:sz="0" w:space="0" w:color="auto"/>
                <w:left w:val="none" w:sz="0" w:space="0" w:color="auto"/>
                <w:bottom w:val="none" w:sz="0" w:space="0" w:color="auto"/>
                <w:right w:val="none" w:sz="0" w:space="0" w:color="auto"/>
              </w:divBdr>
              <w:divsChild>
                <w:div w:id="663361114">
                  <w:marLeft w:val="0"/>
                  <w:marRight w:val="0"/>
                  <w:marTop w:val="0"/>
                  <w:marBottom w:val="0"/>
                  <w:divBdr>
                    <w:top w:val="none" w:sz="0" w:space="0" w:color="auto"/>
                    <w:left w:val="none" w:sz="0" w:space="0" w:color="auto"/>
                    <w:bottom w:val="none" w:sz="0" w:space="0" w:color="auto"/>
                    <w:right w:val="none" w:sz="0" w:space="0" w:color="auto"/>
                  </w:divBdr>
                </w:div>
              </w:divsChild>
            </w:div>
            <w:div w:id="224993196">
              <w:marLeft w:val="0"/>
              <w:marRight w:val="0"/>
              <w:marTop w:val="0"/>
              <w:marBottom w:val="0"/>
              <w:divBdr>
                <w:top w:val="none" w:sz="0" w:space="0" w:color="auto"/>
                <w:left w:val="none" w:sz="0" w:space="0" w:color="auto"/>
                <w:bottom w:val="none" w:sz="0" w:space="0" w:color="auto"/>
                <w:right w:val="none" w:sz="0" w:space="0" w:color="auto"/>
              </w:divBdr>
              <w:divsChild>
                <w:div w:id="667099315">
                  <w:marLeft w:val="0"/>
                  <w:marRight w:val="0"/>
                  <w:marTop w:val="0"/>
                  <w:marBottom w:val="0"/>
                  <w:divBdr>
                    <w:top w:val="none" w:sz="0" w:space="0" w:color="auto"/>
                    <w:left w:val="none" w:sz="0" w:space="0" w:color="auto"/>
                    <w:bottom w:val="none" w:sz="0" w:space="0" w:color="auto"/>
                    <w:right w:val="none" w:sz="0" w:space="0" w:color="auto"/>
                  </w:divBdr>
                </w:div>
              </w:divsChild>
            </w:div>
            <w:div w:id="399250127">
              <w:marLeft w:val="0"/>
              <w:marRight w:val="0"/>
              <w:marTop w:val="0"/>
              <w:marBottom w:val="0"/>
              <w:divBdr>
                <w:top w:val="none" w:sz="0" w:space="0" w:color="auto"/>
                <w:left w:val="none" w:sz="0" w:space="0" w:color="auto"/>
                <w:bottom w:val="none" w:sz="0" w:space="0" w:color="auto"/>
                <w:right w:val="none" w:sz="0" w:space="0" w:color="auto"/>
              </w:divBdr>
              <w:divsChild>
                <w:div w:id="1609846033">
                  <w:marLeft w:val="0"/>
                  <w:marRight w:val="0"/>
                  <w:marTop w:val="0"/>
                  <w:marBottom w:val="0"/>
                  <w:divBdr>
                    <w:top w:val="none" w:sz="0" w:space="0" w:color="auto"/>
                    <w:left w:val="none" w:sz="0" w:space="0" w:color="auto"/>
                    <w:bottom w:val="none" w:sz="0" w:space="0" w:color="auto"/>
                    <w:right w:val="none" w:sz="0" w:space="0" w:color="auto"/>
                  </w:divBdr>
                </w:div>
              </w:divsChild>
            </w:div>
            <w:div w:id="1037001943">
              <w:marLeft w:val="0"/>
              <w:marRight w:val="0"/>
              <w:marTop w:val="0"/>
              <w:marBottom w:val="0"/>
              <w:divBdr>
                <w:top w:val="none" w:sz="0" w:space="0" w:color="auto"/>
                <w:left w:val="none" w:sz="0" w:space="0" w:color="auto"/>
                <w:bottom w:val="none" w:sz="0" w:space="0" w:color="auto"/>
                <w:right w:val="none" w:sz="0" w:space="0" w:color="auto"/>
              </w:divBdr>
              <w:divsChild>
                <w:div w:id="735278437">
                  <w:marLeft w:val="0"/>
                  <w:marRight w:val="0"/>
                  <w:marTop w:val="0"/>
                  <w:marBottom w:val="0"/>
                  <w:divBdr>
                    <w:top w:val="none" w:sz="0" w:space="0" w:color="auto"/>
                    <w:left w:val="none" w:sz="0" w:space="0" w:color="auto"/>
                    <w:bottom w:val="none" w:sz="0" w:space="0" w:color="auto"/>
                    <w:right w:val="none" w:sz="0" w:space="0" w:color="auto"/>
                  </w:divBdr>
                </w:div>
              </w:divsChild>
            </w:div>
            <w:div w:id="1390373883">
              <w:marLeft w:val="0"/>
              <w:marRight w:val="0"/>
              <w:marTop w:val="0"/>
              <w:marBottom w:val="0"/>
              <w:divBdr>
                <w:top w:val="none" w:sz="0" w:space="0" w:color="auto"/>
                <w:left w:val="none" w:sz="0" w:space="0" w:color="auto"/>
                <w:bottom w:val="none" w:sz="0" w:space="0" w:color="auto"/>
                <w:right w:val="none" w:sz="0" w:space="0" w:color="auto"/>
              </w:divBdr>
              <w:divsChild>
                <w:div w:id="4396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3049">
          <w:marLeft w:val="0"/>
          <w:marRight w:val="0"/>
          <w:marTop w:val="0"/>
          <w:marBottom w:val="0"/>
          <w:divBdr>
            <w:top w:val="none" w:sz="0" w:space="0" w:color="auto"/>
            <w:left w:val="none" w:sz="0" w:space="0" w:color="auto"/>
            <w:bottom w:val="none" w:sz="0" w:space="0" w:color="auto"/>
            <w:right w:val="none" w:sz="0" w:space="0" w:color="auto"/>
          </w:divBdr>
          <w:divsChild>
            <w:div w:id="244607950">
              <w:marLeft w:val="0"/>
              <w:marRight w:val="0"/>
              <w:marTop w:val="0"/>
              <w:marBottom w:val="0"/>
              <w:divBdr>
                <w:top w:val="none" w:sz="0" w:space="0" w:color="auto"/>
                <w:left w:val="none" w:sz="0" w:space="0" w:color="auto"/>
                <w:bottom w:val="none" w:sz="0" w:space="0" w:color="auto"/>
                <w:right w:val="none" w:sz="0" w:space="0" w:color="auto"/>
              </w:divBdr>
              <w:divsChild>
                <w:div w:id="545946436">
                  <w:marLeft w:val="0"/>
                  <w:marRight w:val="0"/>
                  <w:marTop w:val="0"/>
                  <w:marBottom w:val="0"/>
                  <w:divBdr>
                    <w:top w:val="none" w:sz="0" w:space="0" w:color="auto"/>
                    <w:left w:val="none" w:sz="0" w:space="0" w:color="auto"/>
                    <w:bottom w:val="none" w:sz="0" w:space="0" w:color="auto"/>
                    <w:right w:val="none" w:sz="0" w:space="0" w:color="auto"/>
                  </w:divBdr>
                </w:div>
              </w:divsChild>
            </w:div>
            <w:div w:id="671832701">
              <w:marLeft w:val="0"/>
              <w:marRight w:val="0"/>
              <w:marTop w:val="0"/>
              <w:marBottom w:val="0"/>
              <w:divBdr>
                <w:top w:val="none" w:sz="0" w:space="0" w:color="auto"/>
                <w:left w:val="none" w:sz="0" w:space="0" w:color="auto"/>
                <w:bottom w:val="none" w:sz="0" w:space="0" w:color="auto"/>
                <w:right w:val="none" w:sz="0" w:space="0" w:color="auto"/>
              </w:divBdr>
              <w:divsChild>
                <w:div w:id="1029841950">
                  <w:marLeft w:val="0"/>
                  <w:marRight w:val="0"/>
                  <w:marTop w:val="0"/>
                  <w:marBottom w:val="0"/>
                  <w:divBdr>
                    <w:top w:val="none" w:sz="0" w:space="0" w:color="auto"/>
                    <w:left w:val="none" w:sz="0" w:space="0" w:color="auto"/>
                    <w:bottom w:val="none" w:sz="0" w:space="0" w:color="auto"/>
                    <w:right w:val="none" w:sz="0" w:space="0" w:color="auto"/>
                  </w:divBdr>
                </w:div>
              </w:divsChild>
            </w:div>
            <w:div w:id="1773743148">
              <w:marLeft w:val="0"/>
              <w:marRight w:val="0"/>
              <w:marTop w:val="0"/>
              <w:marBottom w:val="0"/>
              <w:divBdr>
                <w:top w:val="none" w:sz="0" w:space="0" w:color="auto"/>
                <w:left w:val="none" w:sz="0" w:space="0" w:color="auto"/>
                <w:bottom w:val="none" w:sz="0" w:space="0" w:color="auto"/>
                <w:right w:val="none" w:sz="0" w:space="0" w:color="auto"/>
              </w:divBdr>
              <w:divsChild>
                <w:div w:id="2436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6454">
          <w:marLeft w:val="0"/>
          <w:marRight w:val="0"/>
          <w:marTop w:val="0"/>
          <w:marBottom w:val="0"/>
          <w:divBdr>
            <w:top w:val="none" w:sz="0" w:space="0" w:color="auto"/>
            <w:left w:val="none" w:sz="0" w:space="0" w:color="auto"/>
            <w:bottom w:val="none" w:sz="0" w:space="0" w:color="auto"/>
            <w:right w:val="none" w:sz="0" w:space="0" w:color="auto"/>
          </w:divBdr>
          <w:divsChild>
            <w:div w:id="461004507">
              <w:marLeft w:val="0"/>
              <w:marRight w:val="0"/>
              <w:marTop w:val="0"/>
              <w:marBottom w:val="0"/>
              <w:divBdr>
                <w:top w:val="none" w:sz="0" w:space="0" w:color="auto"/>
                <w:left w:val="none" w:sz="0" w:space="0" w:color="auto"/>
                <w:bottom w:val="none" w:sz="0" w:space="0" w:color="auto"/>
                <w:right w:val="none" w:sz="0" w:space="0" w:color="auto"/>
              </w:divBdr>
              <w:divsChild>
                <w:div w:id="1361738324">
                  <w:marLeft w:val="0"/>
                  <w:marRight w:val="0"/>
                  <w:marTop w:val="0"/>
                  <w:marBottom w:val="0"/>
                  <w:divBdr>
                    <w:top w:val="none" w:sz="0" w:space="0" w:color="auto"/>
                    <w:left w:val="none" w:sz="0" w:space="0" w:color="auto"/>
                    <w:bottom w:val="none" w:sz="0" w:space="0" w:color="auto"/>
                    <w:right w:val="none" w:sz="0" w:space="0" w:color="auto"/>
                  </w:divBdr>
                </w:div>
              </w:divsChild>
            </w:div>
            <w:div w:id="503322277">
              <w:marLeft w:val="0"/>
              <w:marRight w:val="0"/>
              <w:marTop w:val="0"/>
              <w:marBottom w:val="0"/>
              <w:divBdr>
                <w:top w:val="none" w:sz="0" w:space="0" w:color="auto"/>
                <w:left w:val="none" w:sz="0" w:space="0" w:color="auto"/>
                <w:bottom w:val="none" w:sz="0" w:space="0" w:color="auto"/>
                <w:right w:val="none" w:sz="0" w:space="0" w:color="auto"/>
              </w:divBdr>
              <w:divsChild>
                <w:div w:id="2132044608">
                  <w:marLeft w:val="0"/>
                  <w:marRight w:val="0"/>
                  <w:marTop w:val="0"/>
                  <w:marBottom w:val="0"/>
                  <w:divBdr>
                    <w:top w:val="none" w:sz="0" w:space="0" w:color="auto"/>
                    <w:left w:val="none" w:sz="0" w:space="0" w:color="auto"/>
                    <w:bottom w:val="none" w:sz="0" w:space="0" w:color="auto"/>
                    <w:right w:val="none" w:sz="0" w:space="0" w:color="auto"/>
                  </w:divBdr>
                </w:div>
              </w:divsChild>
            </w:div>
            <w:div w:id="554435112">
              <w:marLeft w:val="0"/>
              <w:marRight w:val="0"/>
              <w:marTop w:val="0"/>
              <w:marBottom w:val="0"/>
              <w:divBdr>
                <w:top w:val="none" w:sz="0" w:space="0" w:color="auto"/>
                <w:left w:val="none" w:sz="0" w:space="0" w:color="auto"/>
                <w:bottom w:val="none" w:sz="0" w:space="0" w:color="auto"/>
                <w:right w:val="none" w:sz="0" w:space="0" w:color="auto"/>
              </w:divBdr>
              <w:divsChild>
                <w:div w:id="3924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8709">
          <w:marLeft w:val="0"/>
          <w:marRight w:val="0"/>
          <w:marTop w:val="0"/>
          <w:marBottom w:val="0"/>
          <w:divBdr>
            <w:top w:val="none" w:sz="0" w:space="0" w:color="auto"/>
            <w:left w:val="none" w:sz="0" w:space="0" w:color="auto"/>
            <w:bottom w:val="none" w:sz="0" w:space="0" w:color="auto"/>
            <w:right w:val="none" w:sz="0" w:space="0" w:color="auto"/>
          </w:divBdr>
          <w:divsChild>
            <w:div w:id="143131770">
              <w:marLeft w:val="0"/>
              <w:marRight w:val="0"/>
              <w:marTop w:val="0"/>
              <w:marBottom w:val="0"/>
              <w:divBdr>
                <w:top w:val="none" w:sz="0" w:space="0" w:color="auto"/>
                <w:left w:val="none" w:sz="0" w:space="0" w:color="auto"/>
                <w:bottom w:val="none" w:sz="0" w:space="0" w:color="auto"/>
                <w:right w:val="none" w:sz="0" w:space="0" w:color="auto"/>
              </w:divBdr>
              <w:divsChild>
                <w:div w:id="730076398">
                  <w:marLeft w:val="0"/>
                  <w:marRight w:val="0"/>
                  <w:marTop w:val="0"/>
                  <w:marBottom w:val="0"/>
                  <w:divBdr>
                    <w:top w:val="none" w:sz="0" w:space="0" w:color="auto"/>
                    <w:left w:val="none" w:sz="0" w:space="0" w:color="auto"/>
                    <w:bottom w:val="none" w:sz="0" w:space="0" w:color="auto"/>
                    <w:right w:val="none" w:sz="0" w:space="0" w:color="auto"/>
                  </w:divBdr>
                </w:div>
              </w:divsChild>
            </w:div>
            <w:div w:id="1144928608">
              <w:marLeft w:val="0"/>
              <w:marRight w:val="0"/>
              <w:marTop w:val="0"/>
              <w:marBottom w:val="0"/>
              <w:divBdr>
                <w:top w:val="none" w:sz="0" w:space="0" w:color="auto"/>
                <w:left w:val="none" w:sz="0" w:space="0" w:color="auto"/>
                <w:bottom w:val="none" w:sz="0" w:space="0" w:color="auto"/>
                <w:right w:val="none" w:sz="0" w:space="0" w:color="auto"/>
              </w:divBdr>
              <w:divsChild>
                <w:div w:id="355277644">
                  <w:marLeft w:val="0"/>
                  <w:marRight w:val="0"/>
                  <w:marTop w:val="0"/>
                  <w:marBottom w:val="0"/>
                  <w:divBdr>
                    <w:top w:val="none" w:sz="0" w:space="0" w:color="auto"/>
                    <w:left w:val="none" w:sz="0" w:space="0" w:color="auto"/>
                    <w:bottom w:val="none" w:sz="0" w:space="0" w:color="auto"/>
                    <w:right w:val="none" w:sz="0" w:space="0" w:color="auto"/>
                  </w:divBdr>
                </w:div>
              </w:divsChild>
            </w:div>
            <w:div w:id="1984239318">
              <w:marLeft w:val="0"/>
              <w:marRight w:val="0"/>
              <w:marTop w:val="0"/>
              <w:marBottom w:val="0"/>
              <w:divBdr>
                <w:top w:val="none" w:sz="0" w:space="0" w:color="auto"/>
                <w:left w:val="none" w:sz="0" w:space="0" w:color="auto"/>
                <w:bottom w:val="none" w:sz="0" w:space="0" w:color="auto"/>
                <w:right w:val="none" w:sz="0" w:space="0" w:color="auto"/>
              </w:divBdr>
              <w:divsChild>
                <w:div w:id="9170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384">
          <w:marLeft w:val="0"/>
          <w:marRight w:val="0"/>
          <w:marTop w:val="0"/>
          <w:marBottom w:val="0"/>
          <w:divBdr>
            <w:top w:val="none" w:sz="0" w:space="0" w:color="auto"/>
            <w:left w:val="none" w:sz="0" w:space="0" w:color="auto"/>
            <w:bottom w:val="none" w:sz="0" w:space="0" w:color="auto"/>
            <w:right w:val="none" w:sz="0" w:space="0" w:color="auto"/>
          </w:divBdr>
          <w:divsChild>
            <w:div w:id="28336236">
              <w:marLeft w:val="0"/>
              <w:marRight w:val="0"/>
              <w:marTop w:val="0"/>
              <w:marBottom w:val="0"/>
              <w:divBdr>
                <w:top w:val="none" w:sz="0" w:space="0" w:color="auto"/>
                <w:left w:val="none" w:sz="0" w:space="0" w:color="auto"/>
                <w:bottom w:val="none" w:sz="0" w:space="0" w:color="auto"/>
                <w:right w:val="none" w:sz="0" w:space="0" w:color="auto"/>
              </w:divBdr>
              <w:divsChild>
                <w:div w:id="1053384254">
                  <w:marLeft w:val="0"/>
                  <w:marRight w:val="0"/>
                  <w:marTop w:val="0"/>
                  <w:marBottom w:val="0"/>
                  <w:divBdr>
                    <w:top w:val="none" w:sz="0" w:space="0" w:color="auto"/>
                    <w:left w:val="none" w:sz="0" w:space="0" w:color="auto"/>
                    <w:bottom w:val="none" w:sz="0" w:space="0" w:color="auto"/>
                    <w:right w:val="none" w:sz="0" w:space="0" w:color="auto"/>
                  </w:divBdr>
                </w:div>
              </w:divsChild>
            </w:div>
            <w:div w:id="753403956">
              <w:marLeft w:val="0"/>
              <w:marRight w:val="0"/>
              <w:marTop w:val="0"/>
              <w:marBottom w:val="0"/>
              <w:divBdr>
                <w:top w:val="none" w:sz="0" w:space="0" w:color="auto"/>
                <w:left w:val="none" w:sz="0" w:space="0" w:color="auto"/>
                <w:bottom w:val="none" w:sz="0" w:space="0" w:color="auto"/>
                <w:right w:val="none" w:sz="0" w:space="0" w:color="auto"/>
              </w:divBdr>
              <w:divsChild>
                <w:div w:id="418715971">
                  <w:marLeft w:val="0"/>
                  <w:marRight w:val="0"/>
                  <w:marTop w:val="0"/>
                  <w:marBottom w:val="0"/>
                  <w:divBdr>
                    <w:top w:val="none" w:sz="0" w:space="0" w:color="auto"/>
                    <w:left w:val="none" w:sz="0" w:space="0" w:color="auto"/>
                    <w:bottom w:val="none" w:sz="0" w:space="0" w:color="auto"/>
                    <w:right w:val="none" w:sz="0" w:space="0" w:color="auto"/>
                  </w:divBdr>
                </w:div>
              </w:divsChild>
            </w:div>
            <w:div w:id="1949656709">
              <w:marLeft w:val="0"/>
              <w:marRight w:val="0"/>
              <w:marTop w:val="0"/>
              <w:marBottom w:val="0"/>
              <w:divBdr>
                <w:top w:val="none" w:sz="0" w:space="0" w:color="auto"/>
                <w:left w:val="none" w:sz="0" w:space="0" w:color="auto"/>
                <w:bottom w:val="none" w:sz="0" w:space="0" w:color="auto"/>
                <w:right w:val="none" w:sz="0" w:space="0" w:color="auto"/>
              </w:divBdr>
              <w:divsChild>
                <w:div w:id="7754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0297">
          <w:marLeft w:val="0"/>
          <w:marRight w:val="0"/>
          <w:marTop w:val="0"/>
          <w:marBottom w:val="0"/>
          <w:divBdr>
            <w:top w:val="none" w:sz="0" w:space="0" w:color="auto"/>
            <w:left w:val="none" w:sz="0" w:space="0" w:color="auto"/>
            <w:bottom w:val="none" w:sz="0" w:space="0" w:color="auto"/>
            <w:right w:val="none" w:sz="0" w:space="0" w:color="auto"/>
          </w:divBdr>
          <w:divsChild>
            <w:div w:id="200242889">
              <w:marLeft w:val="0"/>
              <w:marRight w:val="0"/>
              <w:marTop w:val="0"/>
              <w:marBottom w:val="0"/>
              <w:divBdr>
                <w:top w:val="none" w:sz="0" w:space="0" w:color="auto"/>
                <w:left w:val="none" w:sz="0" w:space="0" w:color="auto"/>
                <w:bottom w:val="none" w:sz="0" w:space="0" w:color="auto"/>
                <w:right w:val="none" w:sz="0" w:space="0" w:color="auto"/>
              </w:divBdr>
              <w:divsChild>
                <w:div w:id="272902180">
                  <w:marLeft w:val="0"/>
                  <w:marRight w:val="0"/>
                  <w:marTop w:val="0"/>
                  <w:marBottom w:val="0"/>
                  <w:divBdr>
                    <w:top w:val="none" w:sz="0" w:space="0" w:color="auto"/>
                    <w:left w:val="none" w:sz="0" w:space="0" w:color="auto"/>
                    <w:bottom w:val="none" w:sz="0" w:space="0" w:color="auto"/>
                    <w:right w:val="none" w:sz="0" w:space="0" w:color="auto"/>
                  </w:divBdr>
                </w:div>
              </w:divsChild>
            </w:div>
            <w:div w:id="757485401">
              <w:marLeft w:val="0"/>
              <w:marRight w:val="0"/>
              <w:marTop w:val="0"/>
              <w:marBottom w:val="0"/>
              <w:divBdr>
                <w:top w:val="none" w:sz="0" w:space="0" w:color="auto"/>
                <w:left w:val="none" w:sz="0" w:space="0" w:color="auto"/>
                <w:bottom w:val="none" w:sz="0" w:space="0" w:color="auto"/>
                <w:right w:val="none" w:sz="0" w:space="0" w:color="auto"/>
              </w:divBdr>
              <w:divsChild>
                <w:div w:id="778719786">
                  <w:marLeft w:val="0"/>
                  <w:marRight w:val="0"/>
                  <w:marTop w:val="0"/>
                  <w:marBottom w:val="0"/>
                  <w:divBdr>
                    <w:top w:val="none" w:sz="0" w:space="0" w:color="auto"/>
                    <w:left w:val="none" w:sz="0" w:space="0" w:color="auto"/>
                    <w:bottom w:val="none" w:sz="0" w:space="0" w:color="auto"/>
                    <w:right w:val="none" w:sz="0" w:space="0" w:color="auto"/>
                  </w:divBdr>
                </w:div>
              </w:divsChild>
            </w:div>
            <w:div w:id="875459462">
              <w:marLeft w:val="0"/>
              <w:marRight w:val="0"/>
              <w:marTop w:val="0"/>
              <w:marBottom w:val="0"/>
              <w:divBdr>
                <w:top w:val="none" w:sz="0" w:space="0" w:color="auto"/>
                <w:left w:val="none" w:sz="0" w:space="0" w:color="auto"/>
                <w:bottom w:val="none" w:sz="0" w:space="0" w:color="auto"/>
                <w:right w:val="none" w:sz="0" w:space="0" w:color="auto"/>
              </w:divBdr>
              <w:divsChild>
                <w:div w:id="2322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9494">
          <w:marLeft w:val="0"/>
          <w:marRight w:val="0"/>
          <w:marTop w:val="0"/>
          <w:marBottom w:val="0"/>
          <w:divBdr>
            <w:top w:val="none" w:sz="0" w:space="0" w:color="auto"/>
            <w:left w:val="none" w:sz="0" w:space="0" w:color="auto"/>
            <w:bottom w:val="none" w:sz="0" w:space="0" w:color="auto"/>
            <w:right w:val="none" w:sz="0" w:space="0" w:color="auto"/>
          </w:divBdr>
          <w:divsChild>
            <w:div w:id="1157306815">
              <w:marLeft w:val="0"/>
              <w:marRight w:val="0"/>
              <w:marTop w:val="0"/>
              <w:marBottom w:val="0"/>
              <w:divBdr>
                <w:top w:val="none" w:sz="0" w:space="0" w:color="auto"/>
                <w:left w:val="none" w:sz="0" w:space="0" w:color="auto"/>
                <w:bottom w:val="none" w:sz="0" w:space="0" w:color="auto"/>
                <w:right w:val="none" w:sz="0" w:space="0" w:color="auto"/>
              </w:divBdr>
              <w:divsChild>
                <w:div w:id="796989350">
                  <w:marLeft w:val="0"/>
                  <w:marRight w:val="0"/>
                  <w:marTop w:val="0"/>
                  <w:marBottom w:val="0"/>
                  <w:divBdr>
                    <w:top w:val="none" w:sz="0" w:space="0" w:color="auto"/>
                    <w:left w:val="none" w:sz="0" w:space="0" w:color="auto"/>
                    <w:bottom w:val="none" w:sz="0" w:space="0" w:color="auto"/>
                    <w:right w:val="none" w:sz="0" w:space="0" w:color="auto"/>
                  </w:divBdr>
                </w:div>
              </w:divsChild>
            </w:div>
            <w:div w:id="1303344710">
              <w:marLeft w:val="0"/>
              <w:marRight w:val="0"/>
              <w:marTop w:val="0"/>
              <w:marBottom w:val="0"/>
              <w:divBdr>
                <w:top w:val="none" w:sz="0" w:space="0" w:color="auto"/>
                <w:left w:val="none" w:sz="0" w:space="0" w:color="auto"/>
                <w:bottom w:val="none" w:sz="0" w:space="0" w:color="auto"/>
                <w:right w:val="none" w:sz="0" w:space="0" w:color="auto"/>
              </w:divBdr>
              <w:divsChild>
                <w:div w:id="1361589767">
                  <w:marLeft w:val="0"/>
                  <w:marRight w:val="0"/>
                  <w:marTop w:val="0"/>
                  <w:marBottom w:val="0"/>
                  <w:divBdr>
                    <w:top w:val="none" w:sz="0" w:space="0" w:color="auto"/>
                    <w:left w:val="none" w:sz="0" w:space="0" w:color="auto"/>
                    <w:bottom w:val="none" w:sz="0" w:space="0" w:color="auto"/>
                    <w:right w:val="none" w:sz="0" w:space="0" w:color="auto"/>
                  </w:divBdr>
                </w:div>
              </w:divsChild>
            </w:div>
            <w:div w:id="1869561551">
              <w:marLeft w:val="0"/>
              <w:marRight w:val="0"/>
              <w:marTop w:val="0"/>
              <w:marBottom w:val="0"/>
              <w:divBdr>
                <w:top w:val="none" w:sz="0" w:space="0" w:color="auto"/>
                <w:left w:val="none" w:sz="0" w:space="0" w:color="auto"/>
                <w:bottom w:val="none" w:sz="0" w:space="0" w:color="auto"/>
                <w:right w:val="none" w:sz="0" w:space="0" w:color="auto"/>
              </w:divBdr>
              <w:divsChild>
                <w:div w:id="4603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2489">
          <w:marLeft w:val="0"/>
          <w:marRight w:val="0"/>
          <w:marTop w:val="0"/>
          <w:marBottom w:val="0"/>
          <w:divBdr>
            <w:top w:val="none" w:sz="0" w:space="0" w:color="auto"/>
            <w:left w:val="none" w:sz="0" w:space="0" w:color="auto"/>
            <w:bottom w:val="none" w:sz="0" w:space="0" w:color="auto"/>
            <w:right w:val="none" w:sz="0" w:space="0" w:color="auto"/>
          </w:divBdr>
          <w:divsChild>
            <w:div w:id="873539945">
              <w:marLeft w:val="0"/>
              <w:marRight w:val="0"/>
              <w:marTop w:val="0"/>
              <w:marBottom w:val="0"/>
              <w:divBdr>
                <w:top w:val="none" w:sz="0" w:space="0" w:color="auto"/>
                <w:left w:val="none" w:sz="0" w:space="0" w:color="auto"/>
                <w:bottom w:val="none" w:sz="0" w:space="0" w:color="auto"/>
                <w:right w:val="none" w:sz="0" w:space="0" w:color="auto"/>
              </w:divBdr>
              <w:divsChild>
                <w:div w:id="1756628633">
                  <w:marLeft w:val="0"/>
                  <w:marRight w:val="0"/>
                  <w:marTop w:val="0"/>
                  <w:marBottom w:val="0"/>
                  <w:divBdr>
                    <w:top w:val="none" w:sz="0" w:space="0" w:color="auto"/>
                    <w:left w:val="none" w:sz="0" w:space="0" w:color="auto"/>
                    <w:bottom w:val="none" w:sz="0" w:space="0" w:color="auto"/>
                    <w:right w:val="none" w:sz="0" w:space="0" w:color="auto"/>
                  </w:divBdr>
                </w:div>
              </w:divsChild>
            </w:div>
            <w:div w:id="1422724243">
              <w:marLeft w:val="0"/>
              <w:marRight w:val="0"/>
              <w:marTop w:val="0"/>
              <w:marBottom w:val="0"/>
              <w:divBdr>
                <w:top w:val="none" w:sz="0" w:space="0" w:color="auto"/>
                <w:left w:val="none" w:sz="0" w:space="0" w:color="auto"/>
                <w:bottom w:val="none" w:sz="0" w:space="0" w:color="auto"/>
                <w:right w:val="none" w:sz="0" w:space="0" w:color="auto"/>
              </w:divBdr>
              <w:divsChild>
                <w:div w:id="14162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6934">
          <w:marLeft w:val="0"/>
          <w:marRight w:val="0"/>
          <w:marTop w:val="0"/>
          <w:marBottom w:val="0"/>
          <w:divBdr>
            <w:top w:val="none" w:sz="0" w:space="0" w:color="auto"/>
            <w:left w:val="none" w:sz="0" w:space="0" w:color="auto"/>
            <w:bottom w:val="none" w:sz="0" w:space="0" w:color="auto"/>
            <w:right w:val="none" w:sz="0" w:space="0" w:color="auto"/>
          </w:divBdr>
          <w:divsChild>
            <w:div w:id="747339569">
              <w:marLeft w:val="0"/>
              <w:marRight w:val="0"/>
              <w:marTop w:val="0"/>
              <w:marBottom w:val="0"/>
              <w:divBdr>
                <w:top w:val="none" w:sz="0" w:space="0" w:color="auto"/>
                <w:left w:val="none" w:sz="0" w:space="0" w:color="auto"/>
                <w:bottom w:val="none" w:sz="0" w:space="0" w:color="auto"/>
                <w:right w:val="none" w:sz="0" w:space="0" w:color="auto"/>
              </w:divBdr>
              <w:divsChild>
                <w:div w:id="493106321">
                  <w:marLeft w:val="0"/>
                  <w:marRight w:val="0"/>
                  <w:marTop w:val="0"/>
                  <w:marBottom w:val="0"/>
                  <w:divBdr>
                    <w:top w:val="none" w:sz="0" w:space="0" w:color="auto"/>
                    <w:left w:val="none" w:sz="0" w:space="0" w:color="auto"/>
                    <w:bottom w:val="none" w:sz="0" w:space="0" w:color="auto"/>
                    <w:right w:val="none" w:sz="0" w:space="0" w:color="auto"/>
                  </w:divBdr>
                </w:div>
              </w:divsChild>
            </w:div>
            <w:div w:id="1453672688">
              <w:marLeft w:val="0"/>
              <w:marRight w:val="0"/>
              <w:marTop w:val="0"/>
              <w:marBottom w:val="0"/>
              <w:divBdr>
                <w:top w:val="none" w:sz="0" w:space="0" w:color="auto"/>
                <w:left w:val="none" w:sz="0" w:space="0" w:color="auto"/>
                <w:bottom w:val="none" w:sz="0" w:space="0" w:color="auto"/>
                <w:right w:val="none" w:sz="0" w:space="0" w:color="auto"/>
              </w:divBdr>
              <w:divsChild>
                <w:div w:id="1254165594">
                  <w:marLeft w:val="0"/>
                  <w:marRight w:val="0"/>
                  <w:marTop w:val="0"/>
                  <w:marBottom w:val="0"/>
                  <w:divBdr>
                    <w:top w:val="none" w:sz="0" w:space="0" w:color="auto"/>
                    <w:left w:val="none" w:sz="0" w:space="0" w:color="auto"/>
                    <w:bottom w:val="none" w:sz="0" w:space="0" w:color="auto"/>
                    <w:right w:val="none" w:sz="0" w:space="0" w:color="auto"/>
                  </w:divBdr>
                </w:div>
              </w:divsChild>
            </w:div>
            <w:div w:id="1981105952">
              <w:marLeft w:val="0"/>
              <w:marRight w:val="0"/>
              <w:marTop w:val="0"/>
              <w:marBottom w:val="0"/>
              <w:divBdr>
                <w:top w:val="none" w:sz="0" w:space="0" w:color="auto"/>
                <w:left w:val="none" w:sz="0" w:space="0" w:color="auto"/>
                <w:bottom w:val="none" w:sz="0" w:space="0" w:color="auto"/>
                <w:right w:val="none" w:sz="0" w:space="0" w:color="auto"/>
              </w:divBdr>
              <w:divsChild>
                <w:div w:id="905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2437">
          <w:marLeft w:val="0"/>
          <w:marRight w:val="0"/>
          <w:marTop w:val="0"/>
          <w:marBottom w:val="0"/>
          <w:divBdr>
            <w:top w:val="none" w:sz="0" w:space="0" w:color="auto"/>
            <w:left w:val="none" w:sz="0" w:space="0" w:color="auto"/>
            <w:bottom w:val="none" w:sz="0" w:space="0" w:color="auto"/>
            <w:right w:val="none" w:sz="0" w:space="0" w:color="auto"/>
          </w:divBdr>
          <w:divsChild>
            <w:div w:id="75826464">
              <w:marLeft w:val="0"/>
              <w:marRight w:val="0"/>
              <w:marTop w:val="0"/>
              <w:marBottom w:val="0"/>
              <w:divBdr>
                <w:top w:val="none" w:sz="0" w:space="0" w:color="auto"/>
                <w:left w:val="none" w:sz="0" w:space="0" w:color="auto"/>
                <w:bottom w:val="none" w:sz="0" w:space="0" w:color="auto"/>
                <w:right w:val="none" w:sz="0" w:space="0" w:color="auto"/>
              </w:divBdr>
              <w:divsChild>
                <w:div w:id="1081486406">
                  <w:marLeft w:val="0"/>
                  <w:marRight w:val="0"/>
                  <w:marTop w:val="0"/>
                  <w:marBottom w:val="0"/>
                  <w:divBdr>
                    <w:top w:val="none" w:sz="0" w:space="0" w:color="auto"/>
                    <w:left w:val="none" w:sz="0" w:space="0" w:color="auto"/>
                    <w:bottom w:val="none" w:sz="0" w:space="0" w:color="auto"/>
                    <w:right w:val="none" w:sz="0" w:space="0" w:color="auto"/>
                  </w:divBdr>
                </w:div>
              </w:divsChild>
            </w:div>
            <w:div w:id="832575057">
              <w:marLeft w:val="0"/>
              <w:marRight w:val="0"/>
              <w:marTop w:val="0"/>
              <w:marBottom w:val="0"/>
              <w:divBdr>
                <w:top w:val="none" w:sz="0" w:space="0" w:color="auto"/>
                <w:left w:val="none" w:sz="0" w:space="0" w:color="auto"/>
                <w:bottom w:val="none" w:sz="0" w:space="0" w:color="auto"/>
                <w:right w:val="none" w:sz="0" w:space="0" w:color="auto"/>
              </w:divBdr>
              <w:divsChild>
                <w:div w:id="1893805220">
                  <w:marLeft w:val="0"/>
                  <w:marRight w:val="0"/>
                  <w:marTop w:val="0"/>
                  <w:marBottom w:val="0"/>
                  <w:divBdr>
                    <w:top w:val="none" w:sz="0" w:space="0" w:color="auto"/>
                    <w:left w:val="none" w:sz="0" w:space="0" w:color="auto"/>
                    <w:bottom w:val="none" w:sz="0" w:space="0" w:color="auto"/>
                    <w:right w:val="none" w:sz="0" w:space="0" w:color="auto"/>
                  </w:divBdr>
                </w:div>
              </w:divsChild>
            </w:div>
            <w:div w:id="1463302179">
              <w:marLeft w:val="0"/>
              <w:marRight w:val="0"/>
              <w:marTop w:val="0"/>
              <w:marBottom w:val="0"/>
              <w:divBdr>
                <w:top w:val="none" w:sz="0" w:space="0" w:color="auto"/>
                <w:left w:val="none" w:sz="0" w:space="0" w:color="auto"/>
                <w:bottom w:val="none" w:sz="0" w:space="0" w:color="auto"/>
                <w:right w:val="none" w:sz="0" w:space="0" w:color="auto"/>
              </w:divBdr>
              <w:divsChild>
                <w:div w:id="6988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56">
          <w:marLeft w:val="0"/>
          <w:marRight w:val="0"/>
          <w:marTop w:val="0"/>
          <w:marBottom w:val="0"/>
          <w:divBdr>
            <w:top w:val="none" w:sz="0" w:space="0" w:color="auto"/>
            <w:left w:val="none" w:sz="0" w:space="0" w:color="auto"/>
            <w:bottom w:val="none" w:sz="0" w:space="0" w:color="auto"/>
            <w:right w:val="none" w:sz="0" w:space="0" w:color="auto"/>
          </w:divBdr>
          <w:divsChild>
            <w:div w:id="497307147">
              <w:marLeft w:val="0"/>
              <w:marRight w:val="0"/>
              <w:marTop w:val="0"/>
              <w:marBottom w:val="0"/>
              <w:divBdr>
                <w:top w:val="none" w:sz="0" w:space="0" w:color="auto"/>
                <w:left w:val="none" w:sz="0" w:space="0" w:color="auto"/>
                <w:bottom w:val="none" w:sz="0" w:space="0" w:color="auto"/>
                <w:right w:val="none" w:sz="0" w:space="0" w:color="auto"/>
              </w:divBdr>
              <w:divsChild>
                <w:div w:id="374164519">
                  <w:marLeft w:val="0"/>
                  <w:marRight w:val="0"/>
                  <w:marTop w:val="0"/>
                  <w:marBottom w:val="0"/>
                  <w:divBdr>
                    <w:top w:val="none" w:sz="0" w:space="0" w:color="auto"/>
                    <w:left w:val="none" w:sz="0" w:space="0" w:color="auto"/>
                    <w:bottom w:val="none" w:sz="0" w:space="0" w:color="auto"/>
                    <w:right w:val="none" w:sz="0" w:space="0" w:color="auto"/>
                  </w:divBdr>
                </w:div>
              </w:divsChild>
            </w:div>
            <w:div w:id="504177331">
              <w:marLeft w:val="0"/>
              <w:marRight w:val="0"/>
              <w:marTop w:val="0"/>
              <w:marBottom w:val="0"/>
              <w:divBdr>
                <w:top w:val="none" w:sz="0" w:space="0" w:color="auto"/>
                <w:left w:val="none" w:sz="0" w:space="0" w:color="auto"/>
                <w:bottom w:val="none" w:sz="0" w:space="0" w:color="auto"/>
                <w:right w:val="none" w:sz="0" w:space="0" w:color="auto"/>
              </w:divBdr>
              <w:divsChild>
                <w:div w:id="2009867314">
                  <w:marLeft w:val="0"/>
                  <w:marRight w:val="0"/>
                  <w:marTop w:val="0"/>
                  <w:marBottom w:val="0"/>
                  <w:divBdr>
                    <w:top w:val="none" w:sz="0" w:space="0" w:color="auto"/>
                    <w:left w:val="none" w:sz="0" w:space="0" w:color="auto"/>
                    <w:bottom w:val="none" w:sz="0" w:space="0" w:color="auto"/>
                    <w:right w:val="none" w:sz="0" w:space="0" w:color="auto"/>
                  </w:divBdr>
                </w:div>
              </w:divsChild>
            </w:div>
            <w:div w:id="1454401365">
              <w:marLeft w:val="0"/>
              <w:marRight w:val="0"/>
              <w:marTop w:val="0"/>
              <w:marBottom w:val="0"/>
              <w:divBdr>
                <w:top w:val="none" w:sz="0" w:space="0" w:color="auto"/>
                <w:left w:val="none" w:sz="0" w:space="0" w:color="auto"/>
                <w:bottom w:val="none" w:sz="0" w:space="0" w:color="auto"/>
                <w:right w:val="none" w:sz="0" w:space="0" w:color="auto"/>
              </w:divBdr>
              <w:divsChild>
                <w:div w:id="12513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7766">
          <w:marLeft w:val="0"/>
          <w:marRight w:val="0"/>
          <w:marTop w:val="0"/>
          <w:marBottom w:val="0"/>
          <w:divBdr>
            <w:top w:val="none" w:sz="0" w:space="0" w:color="auto"/>
            <w:left w:val="none" w:sz="0" w:space="0" w:color="auto"/>
            <w:bottom w:val="none" w:sz="0" w:space="0" w:color="auto"/>
            <w:right w:val="none" w:sz="0" w:space="0" w:color="auto"/>
          </w:divBdr>
          <w:divsChild>
            <w:div w:id="371999409">
              <w:marLeft w:val="0"/>
              <w:marRight w:val="0"/>
              <w:marTop w:val="0"/>
              <w:marBottom w:val="0"/>
              <w:divBdr>
                <w:top w:val="none" w:sz="0" w:space="0" w:color="auto"/>
                <w:left w:val="none" w:sz="0" w:space="0" w:color="auto"/>
                <w:bottom w:val="none" w:sz="0" w:space="0" w:color="auto"/>
                <w:right w:val="none" w:sz="0" w:space="0" w:color="auto"/>
              </w:divBdr>
              <w:divsChild>
                <w:div w:id="177743608">
                  <w:marLeft w:val="0"/>
                  <w:marRight w:val="0"/>
                  <w:marTop w:val="0"/>
                  <w:marBottom w:val="0"/>
                  <w:divBdr>
                    <w:top w:val="none" w:sz="0" w:space="0" w:color="auto"/>
                    <w:left w:val="none" w:sz="0" w:space="0" w:color="auto"/>
                    <w:bottom w:val="none" w:sz="0" w:space="0" w:color="auto"/>
                    <w:right w:val="none" w:sz="0" w:space="0" w:color="auto"/>
                  </w:divBdr>
                </w:div>
              </w:divsChild>
            </w:div>
            <w:div w:id="583030068">
              <w:marLeft w:val="0"/>
              <w:marRight w:val="0"/>
              <w:marTop w:val="0"/>
              <w:marBottom w:val="0"/>
              <w:divBdr>
                <w:top w:val="none" w:sz="0" w:space="0" w:color="auto"/>
                <w:left w:val="none" w:sz="0" w:space="0" w:color="auto"/>
                <w:bottom w:val="none" w:sz="0" w:space="0" w:color="auto"/>
                <w:right w:val="none" w:sz="0" w:space="0" w:color="auto"/>
              </w:divBdr>
              <w:divsChild>
                <w:div w:id="328362829">
                  <w:marLeft w:val="0"/>
                  <w:marRight w:val="0"/>
                  <w:marTop w:val="0"/>
                  <w:marBottom w:val="0"/>
                  <w:divBdr>
                    <w:top w:val="none" w:sz="0" w:space="0" w:color="auto"/>
                    <w:left w:val="none" w:sz="0" w:space="0" w:color="auto"/>
                    <w:bottom w:val="none" w:sz="0" w:space="0" w:color="auto"/>
                    <w:right w:val="none" w:sz="0" w:space="0" w:color="auto"/>
                  </w:divBdr>
                </w:div>
              </w:divsChild>
            </w:div>
            <w:div w:id="847673787">
              <w:marLeft w:val="0"/>
              <w:marRight w:val="0"/>
              <w:marTop w:val="0"/>
              <w:marBottom w:val="0"/>
              <w:divBdr>
                <w:top w:val="none" w:sz="0" w:space="0" w:color="auto"/>
                <w:left w:val="none" w:sz="0" w:space="0" w:color="auto"/>
                <w:bottom w:val="none" w:sz="0" w:space="0" w:color="auto"/>
                <w:right w:val="none" w:sz="0" w:space="0" w:color="auto"/>
              </w:divBdr>
              <w:divsChild>
                <w:div w:id="5813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268">
          <w:marLeft w:val="0"/>
          <w:marRight w:val="0"/>
          <w:marTop w:val="0"/>
          <w:marBottom w:val="0"/>
          <w:divBdr>
            <w:top w:val="none" w:sz="0" w:space="0" w:color="auto"/>
            <w:left w:val="none" w:sz="0" w:space="0" w:color="auto"/>
            <w:bottom w:val="none" w:sz="0" w:space="0" w:color="auto"/>
            <w:right w:val="none" w:sz="0" w:space="0" w:color="auto"/>
          </w:divBdr>
          <w:divsChild>
            <w:div w:id="212083645">
              <w:marLeft w:val="0"/>
              <w:marRight w:val="0"/>
              <w:marTop w:val="0"/>
              <w:marBottom w:val="0"/>
              <w:divBdr>
                <w:top w:val="none" w:sz="0" w:space="0" w:color="auto"/>
                <w:left w:val="none" w:sz="0" w:space="0" w:color="auto"/>
                <w:bottom w:val="none" w:sz="0" w:space="0" w:color="auto"/>
                <w:right w:val="none" w:sz="0" w:space="0" w:color="auto"/>
              </w:divBdr>
              <w:divsChild>
                <w:div w:id="1831483983">
                  <w:marLeft w:val="0"/>
                  <w:marRight w:val="0"/>
                  <w:marTop w:val="0"/>
                  <w:marBottom w:val="0"/>
                  <w:divBdr>
                    <w:top w:val="none" w:sz="0" w:space="0" w:color="auto"/>
                    <w:left w:val="none" w:sz="0" w:space="0" w:color="auto"/>
                    <w:bottom w:val="none" w:sz="0" w:space="0" w:color="auto"/>
                    <w:right w:val="none" w:sz="0" w:space="0" w:color="auto"/>
                  </w:divBdr>
                </w:div>
              </w:divsChild>
            </w:div>
            <w:div w:id="440533108">
              <w:marLeft w:val="0"/>
              <w:marRight w:val="0"/>
              <w:marTop w:val="0"/>
              <w:marBottom w:val="0"/>
              <w:divBdr>
                <w:top w:val="none" w:sz="0" w:space="0" w:color="auto"/>
                <w:left w:val="none" w:sz="0" w:space="0" w:color="auto"/>
                <w:bottom w:val="none" w:sz="0" w:space="0" w:color="auto"/>
                <w:right w:val="none" w:sz="0" w:space="0" w:color="auto"/>
              </w:divBdr>
              <w:divsChild>
                <w:div w:id="606159607">
                  <w:marLeft w:val="0"/>
                  <w:marRight w:val="0"/>
                  <w:marTop w:val="0"/>
                  <w:marBottom w:val="0"/>
                  <w:divBdr>
                    <w:top w:val="none" w:sz="0" w:space="0" w:color="auto"/>
                    <w:left w:val="none" w:sz="0" w:space="0" w:color="auto"/>
                    <w:bottom w:val="none" w:sz="0" w:space="0" w:color="auto"/>
                    <w:right w:val="none" w:sz="0" w:space="0" w:color="auto"/>
                  </w:divBdr>
                </w:div>
              </w:divsChild>
            </w:div>
            <w:div w:id="815955788">
              <w:marLeft w:val="0"/>
              <w:marRight w:val="0"/>
              <w:marTop w:val="0"/>
              <w:marBottom w:val="0"/>
              <w:divBdr>
                <w:top w:val="none" w:sz="0" w:space="0" w:color="auto"/>
                <w:left w:val="none" w:sz="0" w:space="0" w:color="auto"/>
                <w:bottom w:val="none" w:sz="0" w:space="0" w:color="auto"/>
                <w:right w:val="none" w:sz="0" w:space="0" w:color="auto"/>
              </w:divBdr>
              <w:divsChild>
                <w:div w:id="6917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0390">
          <w:marLeft w:val="0"/>
          <w:marRight w:val="0"/>
          <w:marTop w:val="0"/>
          <w:marBottom w:val="0"/>
          <w:divBdr>
            <w:top w:val="none" w:sz="0" w:space="0" w:color="auto"/>
            <w:left w:val="none" w:sz="0" w:space="0" w:color="auto"/>
            <w:bottom w:val="none" w:sz="0" w:space="0" w:color="auto"/>
            <w:right w:val="none" w:sz="0" w:space="0" w:color="auto"/>
          </w:divBdr>
          <w:divsChild>
            <w:div w:id="970600670">
              <w:marLeft w:val="0"/>
              <w:marRight w:val="0"/>
              <w:marTop w:val="0"/>
              <w:marBottom w:val="0"/>
              <w:divBdr>
                <w:top w:val="none" w:sz="0" w:space="0" w:color="auto"/>
                <w:left w:val="none" w:sz="0" w:space="0" w:color="auto"/>
                <w:bottom w:val="none" w:sz="0" w:space="0" w:color="auto"/>
                <w:right w:val="none" w:sz="0" w:space="0" w:color="auto"/>
              </w:divBdr>
              <w:divsChild>
                <w:div w:id="1180464735">
                  <w:marLeft w:val="0"/>
                  <w:marRight w:val="0"/>
                  <w:marTop w:val="0"/>
                  <w:marBottom w:val="0"/>
                  <w:divBdr>
                    <w:top w:val="none" w:sz="0" w:space="0" w:color="auto"/>
                    <w:left w:val="none" w:sz="0" w:space="0" w:color="auto"/>
                    <w:bottom w:val="none" w:sz="0" w:space="0" w:color="auto"/>
                    <w:right w:val="none" w:sz="0" w:space="0" w:color="auto"/>
                  </w:divBdr>
                </w:div>
              </w:divsChild>
            </w:div>
            <w:div w:id="1369183544">
              <w:marLeft w:val="0"/>
              <w:marRight w:val="0"/>
              <w:marTop w:val="0"/>
              <w:marBottom w:val="0"/>
              <w:divBdr>
                <w:top w:val="none" w:sz="0" w:space="0" w:color="auto"/>
                <w:left w:val="none" w:sz="0" w:space="0" w:color="auto"/>
                <w:bottom w:val="none" w:sz="0" w:space="0" w:color="auto"/>
                <w:right w:val="none" w:sz="0" w:space="0" w:color="auto"/>
              </w:divBdr>
              <w:divsChild>
                <w:div w:id="1022822392">
                  <w:marLeft w:val="0"/>
                  <w:marRight w:val="0"/>
                  <w:marTop w:val="0"/>
                  <w:marBottom w:val="0"/>
                  <w:divBdr>
                    <w:top w:val="none" w:sz="0" w:space="0" w:color="auto"/>
                    <w:left w:val="none" w:sz="0" w:space="0" w:color="auto"/>
                    <w:bottom w:val="none" w:sz="0" w:space="0" w:color="auto"/>
                    <w:right w:val="none" w:sz="0" w:space="0" w:color="auto"/>
                  </w:divBdr>
                </w:div>
              </w:divsChild>
            </w:div>
            <w:div w:id="1604874106">
              <w:marLeft w:val="0"/>
              <w:marRight w:val="0"/>
              <w:marTop w:val="0"/>
              <w:marBottom w:val="0"/>
              <w:divBdr>
                <w:top w:val="none" w:sz="0" w:space="0" w:color="auto"/>
                <w:left w:val="none" w:sz="0" w:space="0" w:color="auto"/>
                <w:bottom w:val="none" w:sz="0" w:space="0" w:color="auto"/>
                <w:right w:val="none" w:sz="0" w:space="0" w:color="auto"/>
              </w:divBdr>
              <w:divsChild>
                <w:div w:id="13743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4102">
          <w:marLeft w:val="0"/>
          <w:marRight w:val="0"/>
          <w:marTop w:val="0"/>
          <w:marBottom w:val="0"/>
          <w:divBdr>
            <w:top w:val="none" w:sz="0" w:space="0" w:color="auto"/>
            <w:left w:val="none" w:sz="0" w:space="0" w:color="auto"/>
            <w:bottom w:val="none" w:sz="0" w:space="0" w:color="auto"/>
            <w:right w:val="none" w:sz="0" w:space="0" w:color="auto"/>
          </w:divBdr>
          <w:divsChild>
            <w:div w:id="14156875">
              <w:marLeft w:val="0"/>
              <w:marRight w:val="0"/>
              <w:marTop w:val="0"/>
              <w:marBottom w:val="0"/>
              <w:divBdr>
                <w:top w:val="none" w:sz="0" w:space="0" w:color="auto"/>
                <w:left w:val="none" w:sz="0" w:space="0" w:color="auto"/>
                <w:bottom w:val="none" w:sz="0" w:space="0" w:color="auto"/>
                <w:right w:val="none" w:sz="0" w:space="0" w:color="auto"/>
              </w:divBdr>
              <w:divsChild>
                <w:div w:id="1738479117">
                  <w:marLeft w:val="0"/>
                  <w:marRight w:val="0"/>
                  <w:marTop w:val="0"/>
                  <w:marBottom w:val="0"/>
                  <w:divBdr>
                    <w:top w:val="none" w:sz="0" w:space="0" w:color="auto"/>
                    <w:left w:val="none" w:sz="0" w:space="0" w:color="auto"/>
                    <w:bottom w:val="none" w:sz="0" w:space="0" w:color="auto"/>
                    <w:right w:val="none" w:sz="0" w:space="0" w:color="auto"/>
                  </w:divBdr>
                </w:div>
              </w:divsChild>
            </w:div>
            <w:div w:id="205142610">
              <w:marLeft w:val="0"/>
              <w:marRight w:val="0"/>
              <w:marTop w:val="0"/>
              <w:marBottom w:val="0"/>
              <w:divBdr>
                <w:top w:val="none" w:sz="0" w:space="0" w:color="auto"/>
                <w:left w:val="none" w:sz="0" w:space="0" w:color="auto"/>
                <w:bottom w:val="none" w:sz="0" w:space="0" w:color="auto"/>
                <w:right w:val="none" w:sz="0" w:space="0" w:color="auto"/>
              </w:divBdr>
              <w:divsChild>
                <w:div w:id="1727341517">
                  <w:marLeft w:val="0"/>
                  <w:marRight w:val="0"/>
                  <w:marTop w:val="0"/>
                  <w:marBottom w:val="0"/>
                  <w:divBdr>
                    <w:top w:val="none" w:sz="0" w:space="0" w:color="auto"/>
                    <w:left w:val="none" w:sz="0" w:space="0" w:color="auto"/>
                    <w:bottom w:val="none" w:sz="0" w:space="0" w:color="auto"/>
                    <w:right w:val="none" w:sz="0" w:space="0" w:color="auto"/>
                  </w:divBdr>
                </w:div>
              </w:divsChild>
            </w:div>
            <w:div w:id="643199093">
              <w:marLeft w:val="0"/>
              <w:marRight w:val="0"/>
              <w:marTop w:val="0"/>
              <w:marBottom w:val="0"/>
              <w:divBdr>
                <w:top w:val="none" w:sz="0" w:space="0" w:color="auto"/>
                <w:left w:val="none" w:sz="0" w:space="0" w:color="auto"/>
                <w:bottom w:val="none" w:sz="0" w:space="0" w:color="auto"/>
                <w:right w:val="none" w:sz="0" w:space="0" w:color="auto"/>
              </w:divBdr>
              <w:divsChild>
                <w:div w:id="18798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25654">
          <w:marLeft w:val="0"/>
          <w:marRight w:val="0"/>
          <w:marTop w:val="0"/>
          <w:marBottom w:val="0"/>
          <w:divBdr>
            <w:top w:val="none" w:sz="0" w:space="0" w:color="auto"/>
            <w:left w:val="none" w:sz="0" w:space="0" w:color="auto"/>
            <w:bottom w:val="none" w:sz="0" w:space="0" w:color="auto"/>
            <w:right w:val="none" w:sz="0" w:space="0" w:color="auto"/>
          </w:divBdr>
          <w:divsChild>
            <w:div w:id="1535999683">
              <w:marLeft w:val="0"/>
              <w:marRight w:val="0"/>
              <w:marTop w:val="0"/>
              <w:marBottom w:val="0"/>
              <w:divBdr>
                <w:top w:val="none" w:sz="0" w:space="0" w:color="auto"/>
                <w:left w:val="none" w:sz="0" w:space="0" w:color="auto"/>
                <w:bottom w:val="none" w:sz="0" w:space="0" w:color="auto"/>
                <w:right w:val="none" w:sz="0" w:space="0" w:color="auto"/>
              </w:divBdr>
              <w:divsChild>
                <w:div w:id="759986594">
                  <w:marLeft w:val="0"/>
                  <w:marRight w:val="0"/>
                  <w:marTop w:val="0"/>
                  <w:marBottom w:val="0"/>
                  <w:divBdr>
                    <w:top w:val="none" w:sz="0" w:space="0" w:color="auto"/>
                    <w:left w:val="none" w:sz="0" w:space="0" w:color="auto"/>
                    <w:bottom w:val="none" w:sz="0" w:space="0" w:color="auto"/>
                    <w:right w:val="none" w:sz="0" w:space="0" w:color="auto"/>
                  </w:divBdr>
                </w:div>
              </w:divsChild>
            </w:div>
            <w:div w:id="1805806016">
              <w:marLeft w:val="0"/>
              <w:marRight w:val="0"/>
              <w:marTop w:val="0"/>
              <w:marBottom w:val="0"/>
              <w:divBdr>
                <w:top w:val="none" w:sz="0" w:space="0" w:color="auto"/>
                <w:left w:val="none" w:sz="0" w:space="0" w:color="auto"/>
                <w:bottom w:val="none" w:sz="0" w:space="0" w:color="auto"/>
                <w:right w:val="none" w:sz="0" w:space="0" w:color="auto"/>
              </w:divBdr>
              <w:divsChild>
                <w:div w:id="868644948">
                  <w:marLeft w:val="0"/>
                  <w:marRight w:val="0"/>
                  <w:marTop w:val="0"/>
                  <w:marBottom w:val="0"/>
                  <w:divBdr>
                    <w:top w:val="none" w:sz="0" w:space="0" w:color="auto"/>
                    <w:left w:val="none" w:sz="0" w:space="0" w:color="auto"/>
                    <w:bottom w:val="none" w:sz="0" w:space="0" w:color="auto"/>
                    <w:right w:val="none" w:sz="0" w:space="0" w:color="auto"/>
                  </w:divBdr>
                </w:div>
              </w:divsChild>
            </w:div>
            <w:div w:id="1874803765">
              <w:marLeft w:val="0"/>
              <w:marRight w:val="0"/>
              <w:marTop w:val="0"/>
              <w:marBottom w:val="0"/>
              <w:divBdr>
                <w:top w:val="none" w:sz="0" w:space="0" w:color="auto"/>
                <w:left w:val="none" w:sz="0" w:space="0" w:color="auto"/>
                <w:bottom w:val="none" w:sz="0" w:space="0" w:color="auto"/>
                <w:right w:val="none" w:sz="0" w:space="0" w:color="auto"/>
              </w:divBdr>
              <w:divsChild>
                <w:div w:id="4161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633">
          <w:marLeft w:val="0"/>
          <w:marRight w:val="0"/>
          <w:marTop w:val="0"/>
          <w:marBottom w:val="0"/>
          <w:divBdr>
            <w:top w:val="none" w:sz="0" w:space="0" w:color="auto"/>
            <w:left w:val="none" w:sz="0" w:space="0" w:color="auto"/>
            <w:bottom w:val="none" w:sz="0" w:space="0" w:color="auto"/>
            <w:right w:val="none" w:sz="0" w:space="0" w:color="auto"/>
          </w:divBdr>
          <w:divsChild>
            <w:div w:id="359940202">
              <w:marLeft w:val="0"/>
              <w:marRight w:val="0"/>
              <w:marTop w:val="0"/>
              <w:marBottom w:val="0"/>
              <w:divBdr>
                <w:top w:val="none" w:sz="0" w:space="0" w:color="auto"/>
                <w:left w:val="none" w:sz="0" w:space="0" w:color="auto"/>
                <w:bottom w:val="none" w:sz="0" w:space="0" w:color="auto"/>
                <w:right w:val="none" w:sz="0" w:space="0" w:color="auto"/>
              </w:divBdr>
              <w:divsChild>
                <w:div w:id="880555579">
                  <w:marLeft w:val="0"/>
                  <w:marRight w:val="0"/>
                  <w:marTop w:val="0"/>
                  <w:marBottom w:val="0"/>
                  <w:divBdr>
                    <w:top w:val="none" w:sz="0" w:space="0" w:color="auto"/>
                    <w:left w:val="none" w:sz="0" w:space="0" w:color="auto"/>
                    <w:bottom w:val="none" w:sz="0" w:space="0" w:color="auto"/>
                    <w:right w:val="none" w:sz="0" w:space="0" w:color="auto"/>
                  </w:divBdr>
                </w:div>
              </w:divsChild>
            </w:div>
            <w:div w:id="474874711">
              <w:marLeft w:val="0"/>
              <w:marRight w:val="0"/>
              <w:marTop w:val="0"/>
              <w:marBottom w:val="0"/>
              <w:divBdr>
                <w:top w:val="none" w:sz="0" w:space="0" w:color="auto"/>
                <w:left w:val="none" w:sz="0" w:space="0" w:color="auto"/>
                <w:bottom w:val="none" w:sz="0" w:space="0" w:color="auto"/>
                <w:right w:val="none" w:sz="0" w:space="0" w:color="auto"/>
              </w:divBdr>
              <w:divsChild>
                <w:div w:id="1368944512">
                  <w:marLeft w:val="0"/>
                  <w:marRight w:val="0"/>
                  <w:marTop w:val="0"/>
                  <w:marBottom w:val="0"/>
                  <w:divBdr>
                    <w:top w:val="none" w:sz="0" w:space="0" w:color="auto"/>
                    <w:left w:val="none" w:sz="0" w:space="0" w:color="auto"/>
                    <w:bottom w:val="none" w:sz="0" w:space="0" w:color="auto"/>
                    <w:right w:val="none" w:sz="0" w:space="0" w:color="auto"/>
                  </w:divBdr>
                </w:div>
              </w:divsChild>
            </w:div>
            <w:div w:id="990065026">
              <w:marLeft w:val="0"/>
              <w:marRight w:val="0"/>
              <w:marTop w:val="0"/>
              <w:marBottom w:val="0"/>
              <w:divBdr>
                <w:top w:val="none" w:sz="0" w:space="0" w:color="auto"/>
                <w:left w:val="none" w:sz="0" w:space="0" w:color="auto"/>
                <w:bottom w:val="none" w:sz="0" w:space="0" w:color="auto"/>
                <w:right w:val="none" w:sz="0" w:space="0" w:color="auto"/>
              </w:divBdr>
              <w:divsChild>
                <w:div w:id="2858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75">
          <w:marLeft w:val="0"/>
          <w:marRight w:val="0"/>
          <w:marTop w:val="0"/>
          <w:marBottom w:val="0"/>
          <w:divBdr>
            <w:top w:val="none" w:sz="0" w:space="0" w:color="auto"/>
            <w:left w:val="none" w:sz="0" w:space="0" w:color="auto"/>
            <w:bottom w:val="none" w:sz="0" w:space="0" w:color="auto"/>
            <w:right w:val="none" w:sz="0" w:space="0" w:color="auto"/>
          </w:divBdr>
          <w:divsChild>
            <w:div w:id="432938832">
              <w:marLeft w:val="0"/>
              <w:marRight w:val="0"/>
              <w:marTop w:val="0"/>
              <w:marBottom w:val="0"/>
              <w:divBdr>
                <w:top w:val="none" w:sz="0" w:space="0" w:color="auto"/>
                <w:left w:val="none" w:sz="0" w:space="0" w:color="auto"/>
                <w:bottom w:val="none" w:sz="0" w:space="0" w:color="auto"/>
                <w:right w:val="none" w:sz="0" w:space="0" w:color="auto"/>
              </w:divBdr>
              <w:divsChild>
                <w:div w:id="593636322">
                  <w:marLeft w:val="0"/>
                  <w:marRight w:val="0"/>
                  <w:marTop w:val="0"/>
                  <w:marBottom w:val="0"/>
                  <w:divBdr>
                    <w:top w:val="none" w:sz="0" w:space="0" w:color="auto"/>
                    <w:left w:val="none" w:sz="0" w:space="0" w:color="auto"/>
                    <w:bottom w:val="none" w:sz="0" w:space="0" w:color="auto"/>
                    <w:right w:val="none" w:sz="0" w:space="0" w:color="auto"/>
                  </w:divBdr>
                </w:div>
              </w:divsChild>
            </w:div>
            <w:div w:id="674260544">
              <w:marLeft w:val="0"/>
              <w:marRight w:val="0"/>
              <w:marTop w:val="0"/>
              <w:marBottom w:val="0"/>
              <w:divBdr>
                <w:top w:val="none" w:sz="0" w:space="0" w:color="auto"/>
                <w:left w:val="none" w:sz="0" w:space="0" w:color="auto"/>
                <w:bottom w:val="none" w:sz="0" w:space="0" w:color="auto"/>
                <w:right w:val="none" w:sz="0" w:space="0" w:color="auto"/>
              </w:divBdr>
              <w:divsChild>
                <w:div w:id="1224754719">
                  <w:marLeft w:val="0"/>
                  <w:marRight w:val="0"/>
                  <w:marTop w:val="0"/>
                  <w:marBottom w:val="0"/>
                  <w:divBdr>
                    <w:top w:val="none" w:sz="0" w:space="0" w:color="auto"/>
                    <w:left w:val="none" w:sz="0" w:space="0" w:color="auto"/>
                    <w:bottom w:val="none" w:sz="0" w:space="0" w:color="auto"/>
                    <w:right w:val="none" w:sz="0" w:space="0" w:color="auto"/>
                  </w:divBdr>
                </w:div>
              </w:divsChild>
            </w:div>
            <w:div w:id="937058239">
              <w:marLeft w:val="0"/>
              <w:marRight w:val="0"/>
              <w:marTop w:val="0"/>
              <w:marBottom w:val="0"/>
              <w:divBdr>
                <w:top w:val="none" w:sz="0" w:space="0" w:color="auto"/>
                <w:left w:val="none" w:sz="0" w:space="0" w:color="auto"/>
                <w:bottom w:val="none" w:sz="0" w:space="0" w:color="auto"/>
                <w:right w:val="none" w:sz="0" w:space="0" w:color="auto"/>
              </w:divBdr>
              <w:divsChild>
                <w:div w:id="5626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5712">
          <w:marLeft w:val="0"/>
          <w:marRight w:val="0"/>
          <w:marTop w:val="0"/>
          <w:marBottom w:val="0"/>
          <w:divBdr>
            <w:top w:val="none" w:sz="0" w:space="0" w:color="auto"/>
            <w:left w:val="none" w:sz="0" w:space="0" w:color="auto"/>
            <w:bottom w:val="none" w:sz="0" w:space="0" w:color="auto"/>
            <w:right w:val="none" w:sz="0" w:space="0" w:color="auto"/>
          </w:divBdr>
          <w:divsChild>
            <w:div w:id="285161120">
              <w:marLeft w:val="0"/>
              <w:marRight w:val="0"/>
              <w:marTop w:val="0"/>
              <w:marBottom w:val="0"/>
              <w:divBdr>
                <w:top w:val="none" w:sz="0" w:space="0" w:color="auto"/>
                <w:left w:val="none" w:sz="0" w:space="0" w:color="auto"/>
                <w:bottom w:val="none" w:sz="0" w:space="0" w:color="auto"/>
                <w:right w:val="none" w:sz="0" w:space="0" w:color="auto"/>
              </w:divBdr>
              <w:divsChild>
                <w:div w:id="980891018">
                  <w:marLeft w:val="0"/>
                  <w:marRight w:val="0"/>
                  <w:marTop w:val="0"/>
                  <w:marBottom w:val="0"/>
                  <w:divBdr>
                    <w:top w:val="none" w:sz="0" w:space="0" w:color="auto"/>
                    <w:left w:val="none" w:sz="0" w:space="0" w:color="auto"/>
                    <w:bottom w:val="none" w:sz="0" w:space="0" w:color="auto"/>
                    <w:right w:val="none" w:sz="0" w:space="0" w:color="auto"/>
                  </w:divBdr>
                </w:div>
              </w:divsChild>
            </w:div>
            <w:div w:id="286590930">
              <w:marLeft w:val="0"/>
              <w:marRight w:val="0"/>
              <w:marTop w:val="0"/>
              <w:marBottom w:val="0"/>
              <w:divBdr>
                <w:top w:val="none" w:sz="0" w:space="0" w:color="auto"/>
                <w:left w:val="none" w:sz="0" w:space="0" w:color="auto"/>
                <w:bottom w:val="none" w:sz="0" w:space="0" w:color="auto"/>
                <w:right w:val="none" w:sz="0" w:space="0" w:color="auto"/>
              </w:divBdr>
              <w:divsChild>
                <w:div w:id="1982809840">
                  <w:marLeft w:val="0"/>
                  <w:marRight w:val="0"/>
                  <w:marTop w:val="0"/>
                  <w:marBottom w:val="0"/>
                  <w:divBdr>
                    <w:top w:val="none" w:sz="0" w:space="0" w:color="auto"/>
                    <w:left w:val="none" w:sz="0" w:space="0" w:color="auto"/>
                    <w:bottom w:val="none" w:sz="0" w:space="0" w:color="auto"/>
                    <w:right w:val="none" w:sz="0" w:space="0" w:color="auto"/>
                  </w:divBdr>
                </w:div>
              </w:divsChild>
            </w:div>
            <w:div w:id="1441683321">
              <w:marLeft w:val="0"/>
              <w:marRight w:val="0"/>
              <w:marTop w:val="0"/>
              <w:marBottom w:val="0"/>
              <w:divBdr>
                <w:top w:val="none" w:sz="0" w:space="0" w:color="auto"/>
                <w:left w:val="none" w:sz="0" w:space="0" w:color="auto"/>
                <w:bottom w:val="none" w:sz="0" w:space="0" w:color="auto"/>
                <w:right w:val="none" w:sz="0" w:space="0" w:color="auto"/>
              </w:divBdr>
              <w:divsChild>
                <w:div w:id="8006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6115">
          <w:marLeft w:val="0"/>
          <w:marRight w:val="0"/>
          <w:marTop w:val="0"/>
          <w:marBottom w:val="0"/>
          <w:divBdr>
            <w:top w:val="none" w:sz="0" w:space="0" w:color="auto"/>
            <w:left w:val="none" w:sz="0" w:space="0" w:color="auto"/>
            <w:bottom w:val="none" w:sz="0" w:space="0" w:color="auto"/>
            <w:right w:val="none" w:sz="0" w:space="0" w:color="auto"/>
          </w:divBdr>
          <w:divsChild>
            <w:div w:id="599602353">
              <w:marLeft w:val="0"/>
              <w:marRight w:val="0"/>
              <w:marTop w:val="0"/>
              <w:marBottom w:val="0"/>
              <w:divBdr>
                <w:top w:val="none" w:sz="0" w:space="0" w:color="auto"/>
                <w:left w:val="none" w:sz="0" w:space="0" w:color="auto"/>
                <w:bottom w:val="none" w:sz="0" w:space="0" w:color="auto"/>
                <w:right w:val="none" w:sz="0" w:space="0" w:color="auto"/>
              </w:divBdr>
              <w:divsChild>
                <w:div w:id="217516537">
                  <w:marLeft w:val="0"/>
                  <w:marRight w:val="0"/>
                  <w:marTop w:val="0"/>
                  <w:marBottom w:val="0"/>
                  <w:divBdr>
                    <w:top w:val="none" w:sz="0" w:space="0" w:color="auto"/>
                    <w:left w:val="none" w:sz="0" w:space="0" w:color="auto"/>
                    <w:bottom w:val="none" w:sz="0" w:space="0" w:color="auto"/>
                    <w:right w:val="none" w:sz="0" w:space="0" w:color="auto"/>
                  </w:divBdr>
                </w:div>
              </w:divsChild>
            </w:div>
            <w:div w:id="1678533367">
              <w:marLeft w:val="0"/>
              <w:marRight w:val="0"/>
              <w:marTop w:val="0"/>
              <w:marBottom w:val="0"/>
              <w:divBdr>
                <w:top w:val="none" w:sz="0" w:space="0" w:color="auto"/>
                <w:left w:val="none" w:sz="0" w:space="0" w:color="auto"/>
                <w:bottom w:val="none" w:sz="0" w:space="0" w:color="auto"/>
                <w:right w:val="none" w:sz="0" w:space="0" w:color="auto"/>
              </w:divBdr>
              <w:divsChild>
                <w:div w:id="39978884">
                  <w:marLeft w:val="0"/>
                  <w:marRight w:val="0"/>
                  <w:marTop w:val="0"/>
                  <w:marBottom w:val="0"/>
                  <w:divBdr>
                    <w:top w:val="none" w:sz="0" w:space="0" w:color="auto"/>
                    <w:left w:val="none" w:sz="0" w:space="0" w:color="auto"/>
                    <w:bottom w:val="none" w:sz="0" w:space="0" w:color="auto"/>
                    <w:right w:val="none" w:sz="0" w:space="0" w:color="auto"/>
                  </w:divBdr>
                </w:div>
              </w:divsChild>
            </w:div>
            <w:div w:id="2046637285">
              <w:marLeft w:val="0"/>
              <w:marRight w:val="0"/>
              <w:marTop w:val="0"/>
              <w:marBottom w:val="0"/>
              <w:divBdr>
                <w:top w:val="none" w:sz="0" w:space="0" w:color="auto"/>
                <w:left w:val="none" w:sz="0" w:space="0" w:color="auto"/>
                <w:bottom w:val="none" w:sz="0" w:space="0" w:color="auto"/>
                <w:right w:val="none" w:sz="0" w:space="0" w:color="auto"/>
              </w:divBdr>
              <w:divsChild>
                <w:div w:id="14840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89467">
          <w:marLeft w:val="0"/>
          <w:marRight w:val="0"/>
          <w:marTop w:val="0"/>
          <w:marBottom w:val="0"/>
          <w:divBdr>
            <w:top w:val="none" w:sz="0" w:space="0" w:color="auto"/>
            <w:left w:val="none" w:sz="0" w:space="0" w:color="auto"/>
            <w:bottom w:val="none" w:sz="0" w:space="0" w:color="auto"/>
            <w:right w:val="none" w:sz="0" w:space="0" w:color="auto"/>
          </w:divBdr>
          <w:divsChild>
            <w:div w:id="331302689">
              <w:marLeft w:val="0"/>
              <w:marRight w:val="0"/>
              <w:marTop w:val="0"/>
              <w:marBottom w:val="0"/>
              <w:divBdr>
                <w:top w:val="none" w:sz="0" w:space="0" w:color="auto"/>
                <w:left w:val="none" w:sz="0" w:space="0" w:color="auto"/>
                <w:bottom w:val="none" w:sz="0" w:space="0" w:color="auto"/>
                <w:right w:val="none" w:sz="0" w:space="0" w:color="auto"/>
              </w:divBdr>
              <w:divsChild>
                <w:div w:id="585118914">
                  <w:marLeft w:val="0"/>
                  <w:marRight w:val="0"/>
                  <w:marTop w:val="0"/>
                  <w:marBottom w:val="0"/>
                  <w:divBdr>
                    <w:top w:val="none" w:sz="0" w:space="0" w:color="auto"/>
                    <w:left w:val="none" w:sz="0" w:space="0" w:color="auto"/>
                    <w:bottom w:val="none" w:sz="0" w:space="0" w:color="auto"/>
                    <w:right w:val="none" w:sz="0" w:space="0" w:color="auto"/>
                  </w:divBdr>
                </w:div>
              </w:divsChild>
            </w:div>
            <w:div w:id="1143043756">
              <w:marLeft w:val="0"/>
              <w:marRight w:val="0"/>
              <w:marTop w:val="0"/>
              <w:marBottom w:val="0"/>
              <w:divBdr>
                <w:top w:val="none" w:sz="0" w:space="0" w:color="auto"/>
                <w:left w:val="none" w:sz="0" w:space="0" w:color="auto"/>
                <w:bottom w:val="none" w:sz="0" w:space="0" w:color="auto"/>
                <w:right w:val="none" w:sz="0" w:space="0" w:color="auto"/>
              </w:divBdr>
              <w:divsChild>
                <w:div w:id="934903108">
                  <w:marLeft w:val="0"/>
                  <w:marRight w:val="0"/>
                  <w:marTop w:val="0"/>
                  <w:marBottom w:val="0"/>
                  <w:divBdr>
                    <w:top w:val="none" w:sz="0" w:space="0" w:color="auto"/>
                    <w:left w:val="none" w:sz="0" w:space="0" w:color="auto"/>
                    <w:bottom w:val="none" w:sz="0" w:space="0" w:color="auto"/>
                    <w:right w:val="none" w:sz="0" w:space="0" w:color="auto"/>
                  </w:divBdr>
                </w:div>
              </w:divsChild>
            </w:div>
            <w:div w:id="1147360265">
              <w:marLeft w:val="0"/>
              <w:marRight w:val="0"/>
              <w:marTop w:val="0"/>
              <w:marBottom w:val="0"/>
              <w:divBdr>
                <w:top w:val="none" w:sz="0" w:space="0" w:color="auto"/>
                <w:left w:val="none" w:sz="0" w:space="0" w:color="auto"/>
                <w:bottom w:val="none" w:sz="0" w:space="0" w:color="auto"/>
                <w:right w:val="none" w:sz="0" w:space="0" w:color="auto"/>
              </w:divBdr>
              <w:divsChild>
                <w:div w:id="1555432333">
                  <w:marLeft w:val="0"/>
                  <w:marRight w:val="0"/>
                  <w:marTop w:val="0"/>
                  <w:marBottom w:val="0"/>
                  <w:divBdr>
                    <w:top w:val="none" w:sz="0" w:space="0" w:color="auto"/>
                    <w:left w:val="none" w:sz="0" w:space="0" w:color="auto"/>
                    <w:bottom w:val="none" w:sz="0" w:space="0" w:color="auto"/>
                    <w:right w:val="none" w:sz="0" w:space="0" w:color="auto"/>
                  </w:divBdr>
                  <w:divsChild>
                    <w:div w:id="14245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2854">
              <w:marLeft w:val="0"/>
              <w:marRight w:val="0"/>
              <w:marTop w:val="0"/>
              <w:marBottom w:val="0"/>
              <w:divBdr>
                <w:top w:val="none" w:sz="0" w:space="0" w:color="auto"/>
                <w:left w:val="none" w:sz="0" w:space="0" w:color="auto"/>
                <w:bottom w:val="none" w:sz="0" w:space="0" w:color="auto"/>
                <w:right w:val="none" w:sz="0" w:space="0" w:color="auto"/>
              </w:divBdr>
              <w:divsChild>
                <w:div w:id="21090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0365">
          <w:marLeft w:val="0"/>
          <w:marRight w:val="0"/>
          <w:marTop w:val="0"/>
          <w:marBottom w:val="0"/>
          <w:divBdr>
            <w:top w:val="none" w:sz="0" w:space="0" w:color="auto"/>
            <w:left w:val="none" w:sz="0" w:space="0" w:color="auto"/>
            <w:bottom w:val="none" w:sz="0" w:space="0" w:color="auto"/>
            <w:right w:val="none" w:sz="0" w:space="0" w:color="auto"/>
          </w:divBdr>
          <w:divsChild>
            <w:div w:id="57440133">
              <w:marLeft w:val="0"/>
              <w:marRight w:val="0"/>
              <w:marTop w:val="0"/>
              <w:marBottom w:val="0"/>
              <w:divBdr>
                <w:top w:val="none" w:sz="0" w:space="0" w:color="auto"/>
                <w:left w:val="none" w:sz="0" w:space="0" w:color="auto"/>
                <w:bottom w:val="none" w:sz="0" w:space="0" w:color="auto"/>
                <w:right w:val="none" w:sz="0" w:space="0" w:color="auto"/>
              </w:divBdr>
              <w:divsChild>
                <w:div w:id="526871943">
                  <w:marLeft w:val="0"/>
                  <w:marRight w:val="0"/>
                  <w:marTop w:val="0"/>
                  <w:marBottom w:val="0"/>
                  <w:divBdr>
                    <w:top w:val="none" w:sz="0" w:space="0" w:color="auto"/>
                    <w:left w:val="none" w:sz="0" w:space="0" w:color="auto"/>
                    <w:bottom w:val="none" w:sz="0" w:space="0" w:color="auto"/>
                    <w:right w:val="none" w:sz="0" w:space="0" w:color="auto"/>
                  </w:divBdr>
                </w:div>
                <w:div w:id="1865440460">
                  <w:marLeft w:val="0"/>
                  <w:marRight w:val="0"/>
                  <w:marTop w:val="0"/>
                  <w:marBottom w:val="0"/>
                  <w:divBdr>
                    <w:top w:val="none" w:sz="0" w:space="0" w:color="auto"/>
                    <w:left w:val="none" w:sz="0" w:space="0" w:color="auto"/>
                    <w:bottom w:val="none" w:sz="0" w:space="0" w:color="auto"/>
                    <w:right w:val="none" w:sz="0" w:space="0" w:color="auto"/>
                  </w:divBdr>
                </w:div>
              </w:divsChild>
            </w:div>
            <w:div w:id="781995163">
              <w:marLeft w:val="0"/>
              <w:marRight w:val="0"/>
              <w:marTop w:val="0"/>
              <w:marBottom w:val="0"/>
              <w:divBdr>
                <w:top w:val="none" w:sz="0" w:space="0" w:color="auto"/>
                <w:left w:val="none" w:sz="0" w:space="0" w:color="auto"/>
                <w:bottom w:val="none" w:sz="0" w:space="0" w:color="auto"/>
                <w:right w:val="none" w:sz="0" w:space="0" w:color="auto"/>
              </w:divBdr>
              <w:divsChild>
                <w:div w:id="1554847423">
                  <w:marLeft w:val="0"/>
                  <w:marRight w:val="0"/>
                  <w:marTop w:val="0"/>
                  <w:marBottom w:val="0"/>
                  <w:divBdr>
                    <w:top w:val="none" w:sz="0" w:space="0" w:color="auto"/>
                    <w:left w:val="none" w:sz="0" w:space="0" w:color="auto"/>
                    <w:bottom w:val="none" w:sz="0" w:space="0" w:color="auto"/>
                    <w:right w:val="none" w:sz="0" w:space="0" w:color="auto"/>
                  </w:divBdr>
                </w:div>
              </w:divsChild>
            </w:div>
            <w:div w:id="804273823">
              <w:marLeft w:val="0"/>
              <w:marRight w:val="0"/>
              <w:marTop w:val="0"/>
              <w:marBottom w:val="0"/>
              <w:divBdr>
                <w:top w:val="none" w:sz="0" w:space="0" w:color="auto"/>
                <w:left w:val="none" w:sz="0" w:space="0" w:color="auto"/>
                <w:bottom w:val="none" w:sz="0" w:space="0" w:color="auto"/>
                <w:right w:val="none" w:sz="0" w:space="0" w:color="auto"/>
              </w:divBdr>
              <w:divsChild>
                <w:div w:id="1228303993">
                  <w:marLeft w:val="0"/>
                  <w:marRight w:val="0"/>
                  <w:marTop w:val="0"/>
                  <w:marBottom w:val="0"/>
                  <w:divBdr>
                    <w:top w:val="none" w:sz="0" w:space="0" w:color="auto"/>
                    <w:left w:val="none" w:sz="0" w:space="0" w:color="auto"/>
                    <w:bottom w:val="none" w:sz="0" w:space="0" w:color="auto"/>
                    <w:right w:val="none" w:sz="0" w:space="0" w:color="auto"/>
                  </w:divBdr>
                </w:div>
              </w:divsChild>
            </w:div>
            <w:div w:id="1499348107">
              <w:marLeft w:val="0"/>
              <w:marRight w:val="0"/>
              <w:marTop w:val="0"/>
              <w:marBottom w:val="0"/>
              <w:divBdr>
                <w:top w:val="none" w:sz="0" w:space="0" w:color="auto"/>
                <w:left w:val="none" w:sz="0" w:space="0" w:color="auto"/>
                <w:bottom w:val="none" w:sz="0" w:space="0" w:color="auto"/>
                <w:right w:val="none" w:sz="0" w:space="0" w:color="auto"/>
              </w:divBdr>
              <w:divsChild>
                <w:div w:id="1100487747">
                  <w:marLeft w:val="0"/>
                  <w:marRight w:val="0"/>
                  <w:marTop w:val="0"/>
                  <w:marBottom w:val="0"/>
                  <w:divBdr>
                    <w:top w:val="none" w:sz="0" w:space="0" w:color="auto"/>
                    <w:left w:val="none" w:sz="0" w:space="0" w:color="auto"/>
                    <w:bottom w:val="none" w:sz="0" w:space="0" w:color="auto"/>
                    <w:right w:val="none" w:sz="0" w:space="0" w:color="auto"/>
                  </w:divBdr>
                </w:div>
              </w:divsChild>
            </w:div>
            <w:div w:id="1814173520">
              <w:marLeft w:val="0"/>
              <w:marRight w:val="0"/>
              <w:marTop w:val="0"/>
              <w:marBottom w:val="0"/>
              <w:divBdr>
                <w:top w:val="none" w:sz="0" w:space="0" w:color="auto"/>
                <w:left w:val="none" w:sz="0" w:space="0" w:color="auto"/>
                <w:bottom w:val="none" w:sz="0" w:space="0" w:color="auto"/>
                <w:right w:val="none" w:sz="0" w:space="0" w:color="auto"/>
              </w:divBdr>
              <w:divsChild>
                <w:div w:id="8770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779">
          <w:marLeft w:val="0"/>
          <w:marRight w:val="0"/>
          <w:marTop w:val="0"/>
          <w:marBottom w:val="0"/>
          <w:divBdr>
            <w:top w:val="none" w:sz="0" w:space="0" w:color="auto"/>
            <w:left w:val="none" w:sz="0" w:space="0" w:color="auto"/>
            <w:bottom w:val="none" w:sz="0" w:space="0" w:color="auto"/>
            <w:right w:val="none" w:sz="0" w:space="0" w:color="auto"/>
          </w:divBdr>
          <w:divsChild>
            <w:div w:id="1249191644">
              <w:marLeft w:val="0"/>
              <w:marRight w:val="0"/>
              <w:marTop w:val="0"/>
              <w:marBottom w:val="0"/>
              <w:divBdr>
                <w:top w:val="none" w:sz="0" w:space="0" w:color="auto"/>
                <w:left w:val="none" w:sz="0" w:space="0" w:color="auto"/>
                <w:bottom w:val="none" w:sz="0" w:space="0" w:color="auto"/>
                <w:right w:val="none" w:sz="0" w:space="0" w:color="auto"/>
              </w:divBdr>
              <w:divsChild>
                <w:div w:id="2090956136">
                  <w:marLeft w:val="0"/>
                  <w:marRight w:val="0"/>
                  <w:marTop w:val="0"/>
                  <w:marBottom w:val="0"/>
                  <w:divBdr>
                    <w:top w:val="none" w:sz="0" w:space="0" w:color="auto"/>
                    <w:left w:val="none" w:sz="0" w:space="0" w:color="auto"/>
                    <w:bottom w:val="none" w:sz="0" w:space="0" w:color="auto"/>
                    <w:right w:val="none" w:sz="0" w:space="0" w:color="auto"/>
                  </w:divBdr>
                </w:div>
              </w:divsChild>
            </w:div>
            <w:div w:id="1743402788">
              <w:marLeft w:val="0"/>
              <w:marRight w:val="0"/>
              <w:marTop w:val="0"/>
              <w:marBottom w:val="0"/>
              <w:divBdr>
                <w:top w:val="none" w:sz="0" w:space="0" w:color="auto"/>
                <w:left w:val="none" w:sz="0" w:space="0" w:color="auto"/>
                <w:bottom w:val="none" w:sz="0" w:space="0" w:color="auto"/>
                <w:right w:val="none" w:sz="0" w:space="0" w:color="auto"/>
              </w:divBdr>
              <w:divsChild>
                <w:div w:id="1545361917">
                  <w:marLeft w:val="0"/>
                  <w:marRight w:val="0"/>
                  <w:marTop w:val="0"/>
                  <w:marBottom w:val="0"/>
                  <w:divBdr>
                    <w:top w:val="none" w:sz="0" w:space="0" w:color="auto"/>
                    <w:left w:val="none" w:sz="0" w:space="0" w:color="auto"/>
                    <w:bottom w:val="none" w:sz="0" w:space="0" w:color="auto"/>
                    <w:right w:val="none" w:sz="0" w:space="0" w:color="auto"/>
                  </w:divBdr>
                </w:div>
              </w:divsChild>
            </w:div>
            <w:div w:id="1879657027">
              <w:marLeft w:val="0"/>
              <w:marRight w:val="0"/>
              <w:marTop w:val="0"/>
              <w:marBottom w:val="0"/>
              <w:divBdr>
                <w:top w:val="none" w:sz="0" w:space="0" w:color="auto"/>
                <w:left w:val="none" w:sz="0" w:space="0" w:color="auto"/>
                <w:bottom w:val="none" w:sz="0" w:space="0" w:color="auto"/>
                <w:right w:val="none" w:sz="0" w:space="0" w:color="auto"/>
              </w:divBdr>
              <w:divsChild>
                <w:div w:id="6816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21517">
          <w:marLeft w:val="0"/>
          <w:marRight w:val="0"/>
          <w:marTop w:val="0"/>
          <w:marBottom w:val="0"/>
          <w:divBdr>
            <w:top w:val="none" w:sz="0" w:space="0" w:color="auto"/>
            <w:left w:val="none" w:sz="0" w:space="0" w:color="auto"/>
            <w:bottom w:val="none" w:sz="0" w:space="0" w:color="auto"/>
            <w:right w:val="none" w:sz="0" w:space="0" w:color="auto"/>
          </w:divBdr>
          <w:divsChild>
            <w:div w:id="298610032">
              <w:marLeft w:val="0"/>
              <w:marRight w:val="0"/>
              <w:marTop w:val="0"/>
              <w:marBottom w:val="0"/>
              <w:divBdr>
                <w:top w:val="none" w:sz="0" w:space="0" w:color="auto"/>
                <w:left w:val="none" w:sz="0" w:space="0" w:color="auto"/>
                <w:bottom w:val="none" w:sz="0" w:space="0" w:color="auto"/>
                <w:right w:val="none" w:sz="0" w:space="0" w:color="auto"/>
              </w:divBdr>
              <w:divsChild>
                <w:div w:id="1326981746">
                  <w:marLeft w:val="0"/>
                  <w:marRight w:val="0"/>
                  <w:marTop w:val="0"/>
                  <w:marBottom w:val="0"/>
                  <w:divBdr>
                    <w:top w:val="none" w:sz="0" w:space="0" w:color="auto"/>
                    <w:left w:val="none" w:sz="0" w:space="0" w:color="auto"/>
                    <w:bottom w:val="none" w:sz="0" w:space="0" w:color="auto"/>
                    <w:right w:val="none" w:sz="0" w:space="0" w:color="auto"/>
                  </w:divBdr>
                </w:div>
              </w:divsChild>
            </w:div>
            <w:div w:id="504252587">
              <w:marLeft w:val="0"/>
              <w:marRight w:val="0"/>
              <w:marTop w:val="0"/>
              <w:marBottom w:val="0"/>
              <w:divBdr>
                <w:top w:val="none" w:sz="0" w:space="0" w:color="auto"/>
                <w:left w:val="none" w:sz="0" w:space="0" w:color="auto"/>
                <w:bottom w:val="none" w:sz="0" w:space="0" w:color="auto"/>
                <w:right w:val="none" w:sz="0" w:space="0" w:color="auto"/>
              </w:divBdr>
              <w:divsChild>
                <w:div w:id="2045910739">
                  <w:marLeft w:val="0"/>
                  <w:marRight w:val="0"/>
                  <w:marTop w:val="0"/>
                  <w:marBottom w:val="0"/>
                  <w:divBdr>
                    <w:top w:val="none" w:sz="0" w:space="0" w:color="auto"/>
                    <w:left w:val="none" w:sz="0" w:space="0" w:color="auto"/>
                    <w:bottom w:val="none" w:sz="0" w:space="0" w:color="auto"/>
                    <w:right w:val="none" w:sz="0" w:space="0" w:color="auto"/>
                  </w:divBdr>
                </w:div>
              </w:divsChild>
            </w:div>
            <w:div w:id="796871120">
              <w:marLeft w:val="0"/>
              <w:marRight w:val="0"/>
              <w:marTop w:val="0"/>
              <w:marBottom w:val="0"/>
              <w:divBdr>
                <w:top w:val="none" w:sz="0" w:space="0" w:color="auto"/>
                <w:left w:val="none" w:sz="0" w:space="0" w:color="auto"/>
                <w:bottom w:val="none" w:sz="0" w:space="0" w:color="auto"/>
                <w:right w:val="none" w:sz="0" w:space="0" w:color="auto"/>
              </w:divBdr>
              <w:divsChild>
                <w:div w:id="10523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2284">
          <w:marLeft w:val="0"/>
          <w:marRight w:val="0"/>
          <w:marTop w:val="0"/>
          <w:marBottom w:val="0"/>
          <w:divBdr>
            <w:top w:val="none" w:sz="0" w:space="0" w:color="auto"/>
            <w:left w:val="none" w:sz="0" w:space="0" w:color="auto"/>
            <w:bottom w:val="none" w:sz="0" w:space="0" w:color="auto"/>
            <w:right w:val="none" w:sz="0" w:space="0" w:color="auto"/>
          </w:divBdr>
          <w:divsChild>
            <w:div w:id="662664945">
              <w:marLeft w:val="0"/>
              <w:marRight w:val="0"/>
              <w:marTop w:val="0"/>
              <w:marBottom w:val="0"/>
              <w:divBdr>
                <w:top w:val="none" w:sz="0" w:space="0" w:color="auto"/>
                <w:left w:val="none" w:sz="0" w:space="0" w:color="auto"/>
                <w:bottom w:val="none" w:sz="0" w:space="0" w:color="auto"/>
                <w:right w:val="none" w:sz="0" w:space="0" w:color="auto"/>
              </w:divBdr>
              <w:divsChild>
                <w:div w:id="1309676636">
                  <w:marLeft w:val="0"/>
                  <w:marRight w:val="0"/>
                  <w:marTop w:val="0"/>
                  <w:marBottom w:val="0"/>
                  <w:divBdr>
                    <w:top w:val="none" w:sz="0" w:space="0" w:color="auto"/>
                    <w:left w:val="none" w:sz="0" w:space="0" w:color="auto"/>
                    <w:bottom w:val="none" w:sz="0" w:space="0" w:color="auto"/>
                    <w:right w:val="none" w:sz="0" w:space="0" w:color="auto"/>
                  </w:divBdr>
                </w:div>
              </w:divsChild>
            </w:div>
            <w:div w:id="1110245942">
              <w:marLeft w:val="0"/>
              <w:marRight w:val="0"/>
              <w:marTop w:val="0"/>
              <w:marBottom w:val="0"/>
              <w:divBdr>
                <w:top w:val="none" w:sz="0" w:space="0" w:color="auto"/>
                <w:left w:val="none" w:sz="0" w:space="0" w:color="auto"/>
                <w:bottom w:val="none" w:sz="0" w:space="0" w:color="auto"/>
                <w:right w:val="none" w:sz="0" w:space="0" w:color="auto"/>
              </w:divBdr>
              <w:divsChild>
                <w:div w:id="2072536490">
                  <w:marLeft w:val="0"/>
                  <w:marRight w:val="0"/>
                  <w:marTop w:val="0"/>
                  <w:marBottom w:val="0"/>
                  <w:divBdr>
                    <w:top w:val="none" w:sz="0" w:space="0" w:color="auto"/>
                    <w:left w:val="none" w:sz="0" w:space="0" w:color="auto"/>
                    <w:bottom w:val="none" w:sz="0" w:space="0" w:color="auto"/>
                    <w:right w:val="none" w:sz="0" w:space="0" w:color="auto"/>
                  </w:divBdr>
                </w:div>
              </w:divsChild>
            </w:div>
            <w:div w:id="1422600411">
              <w:marLeft w:val="0"/>
              <w:marRight w:val="0"/>
              <w:marTop w:val="0"/>
              <w:marBottom w:val="0"/>
              <w:divBdr>
                <w:top w:val="none" w:sz="0" w:space="0" w:color="auto"/>
                <w:left w:val="none" w:sz="0" w:space="0" w:color="auto"/>
                <w:bottom w:val="none" w:sz="0" w:space="0" w:color="auto"/>
                <w:right w:val="none" w:sz="0" w:space="0" w:color="auto"/>
              </w:divBdr>
              <w:divsChild>
                <w:div w:id="7994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4864">
          <w:marLeft w:val="0"/>
          <w:marRight w:val="0"/>
          <w:marTop w:val="0"/>
          <w:marBottom w:val="0"/>
          <w:divBdr>
            <w:top w:val="none" w:sz="0" w:space="0" w:color="auto"/>
            <w:left w:val="none" w:sz="0" w:space="0" w:color="auto"/>
            <w:bottom w:val="none" w:sz="0" w:space="0" w:color="auto"/>
            <w:right w:val="none" w:sz="0" w:space="0" w:color="auto"/>
          </w:divBdr>
          <w:divsChild>
            <w:div w:id="690453473">
              <w:marLeft w:val="0"/>
              <w:marRight w:val="0"/>
              <w:marTop w:val="0"/>
              <w:marBottom w:val="0"/>
              <w:divBdr>
                <w:top w:val="none" w:sz="0" w:space="0" w:color="auto"/>
                <w:left w:val="none" w:sz="0" w:space="0" w:color="auto"/>
                <w:bottom w:val="none" w:sz="0" w:space="0" w:color="auto"/>
                <w:right w:val="none" w:sz="0" w:space="0" w:color="auto"/>
              </w:divBdr>
              <w:divsChild>
                <w:div w:id="631709215">
                  <w:marLeft w:val="0"/>
                  <w:marRight w:val="0"/>
                  <w:marTop w:val="0"/>
                  <w:marBottom w:val="0"/>
                  <w:divBdr>
                    <w:top w:val="none" w:sz="0" w:space="0" w:color="auto"/>
                    <w:left w:val="none" w:sz="0" w:space="0" w:color="auto"/>
                    <w:bottom w:val="none" w:sz="0" w:space="0" w:color="auto"/>
                    <w:right w:val="none" w:sz="0" w:space="0" w:color="auto"/>
                  </w:divBdr>
                </w:div>
              </w:divsChild>
            </w:div>
            <w:div w:id="1506479129">
              <w:marLeft w:val="0"/>
              <w:marRight w:val="0"/>
              <w:marTop w:val="0"/>
              <w:marBottom w:val="0"/>
              <w:divBdr>
                <w:top w:val="none" w:sz="0" w:space="0" w:color="auto"/>
                <w:left w:val="none" w:sz="0" w:space="0" w:color="auto"/>
                <w:bottom w:val="none" w:sz="0" w:space="0" w:color="auto"/>
                <w:right w:val="none" w:sz="0" w:space="0" w:color="auto"/>
              </w:divBdr>
              <w:divsChild>
                <w:div w:id="247009824">
                  <w:marLeft w:val="0"/>
                  <w:marRight w:val="0"/>
                  <w:marTop w:val="0"/>
                  <w:marBottom w:val="0"/>
                  <w:divBdr>
                    <w:top w:val="none" w:sz="0" w:space="0" w:color="auto"/>
                    <w:left w:val="none" w:sz="0" w:space="0" w:color="auto"/>
                    <w:bottom w:val="none" w:sz="0" w:space="0" w:color="auto"/>
                    <w:right w:val="none" w:sz="0" w:space="0" w:color="auto"/>
                  </w:divBdr>
                </w:div>
              </w:divsChild>
            </w:div>
            <w:div w:id="1922181386">
              <w:marLeft w:val="0"/>
              <w:marRight w:val="0"/>
              <w:marTop w:val="0"/>
              <w:marBottom w:val="0"/>
              <w:divBdr>
                <w:top w:val="none" w:sz="0" w:space="0" w:color="auto"/>
                <w:left w:val="none" w:sz="0" w:space="0" w:color="auto"/>
                <w:bottom w:val="none" w:sz="0" w:space="0" w:color="auto"/>
                <w:right w:val="none" w:sz="0" w:space="0" w:color="auto"/>
              </w:divBdr>
              <w:divsChild>
                <w:div w:id="6477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5077">
          <w:marLeft w:val="0"/>
          <w:marRight w:val="0"/>
          <w:marTop w:val="0"/>
          <w:marBottom w:val="0"/>
          <w:divBdr>
            <w:top w:val="none" w:sz="0" w:space="0" w:color="auto"/>
            <w:left w:val="none" w:sz="0" w:space="0" w:color="auto"/>
            <w:bottom w:val="none" w:sz="0" w:space="0" w:color="auto"/>
            <w:right w:val="none" w:sz="0" w:space="0" w:color="auto"/>
          </w:divBdr>
          <w:divsChild>
            <w:div w:id="516626685">
              <w:marLeft w:val="0"/>
              <w:marRight w:val="0"/>
              <w:marTop w:val="0"/>
              <w:marBottom w:val="0"/>
              <w:divBdr>
                <w:top w:val="none" w:sz="0" w:space="0" w:color="auto"/>
                <w:left w:val="none" w:sz="0" w:space="0" w:color="auto"/>
                <w:bottom w:val="none" w:sz="0" w:space="0" w:color="auto"/>
                <w:right w:val="none" w:sz="0" w:space="0" w:color="auto"/>
              </w:divBdr>
              <w:divsChild>
                <w:div w:id="1684866970">
                  <w:marLeft w:val="0"/>
                  <w:marRight w:val="0"/>
                  <w:marTop w:val="0"/>
                  <w:marBottom w:val="0"/>
                  <w:divBdr>
                    <w:top w:val="none" w:sz="0" w:space="0" w:color="auto"/>
                    <w:left w:val="none" w:sz="0" w:space="0" w:color="auto"/>
                    <w:bottom w:val="none" w:sz="0" w:space="0" w:color="auto"/>
                    <w:right w:val="none" w:sz="0" w:space="0" w:color="auto"/>
                  </w:divBdr>
                </w:div>
              </w:divsChild>
            </w:div>
            <w:div w:id="835536266">
              <w:marLeft w:val="0"/>
              <w:marRight w:val="0"/>
              <w:marTop w:val="0"/>
              <w:marBottom w:val="0"/>
              <w:divBdr>
                <w:top w:val="none" w:sz="0" w:space="0" w:color="auto"/>
                <w:left w:val="none" w:sz="0" w:space="0" w:color="auto"/>
                <w:bottom w:val="none" w:sz="0" w:space="0" w:color="auto"/>
                <w:right w:val="none" w:sz="0" w:space="0" w:color="auto"/>
              </w:divBdr>
              <w:divsChild>
                <w:div w:id="157431486">
                  <w:marLeft w:val="0"/>
                  <w:marRight w:val="0"/>
                  <w:marTop w:val="0"/>
                  <w:marBottom w:val="0"/>
                  <w:divBdr>
                    <w:top w:val="none" w:sz="0" w:space="0" w:color="auto"/>
                    <w:left w:val="none" w:sz="0" w:space="0" w:color="auto"/>
                    <w:bottom w:val="none" w:sz="0" w:space="0" w:color="auto"/>
                    <w:right w:val="none" w:sz="0" w:space="0" w:color="auto"/>
                  </w:divBdr>
                </w:div>
                <w:div w:id="292566373">
                  <w:marLeft w:val="0"/>
                  <w:marRight w:val="0"/>
                  <w:marTop w:val="0"/>
                  <w:marBottom w:val="0"/>
                  <w:divBdr>
                    <w:top w:val="none" w:sz="0" w:space="0" w:color="auto"/>
                    <w:left w:val="none" w:sz="0" w:space="0" w:color="auto"/>
                    <w:bottom w:val="none" w:sz="0" w:space="0" w:color="auto"/>
                    <w:right w:val="none" w:sz="0" w:space="0" w:color="auto"/>
                  </w:divBdr>
                </w:div>
              </w:divsChild>
            </w:div>
            <w:div w:id="879244662">
              <w:marLeft w:val="0"/>
              <w:marRight w:val="0"/>
              <w:marTop w:val="0"/>
              <w:marBottom w:val="0"/>
              <w:divBdr>
                <w:top w:val="none" w:sz="0" w:space="0" w:color="auto"/>
                <w:left w:val="none" w:sz="0" w:space="0" w:color="auto"/>
                <w:bottom w:val="none" w:sz="0" w:space="0" w:color="auto"/>
                <w:right w:val="none" w:sz="0" w:space="0" w:color="auto"/>
              </w:divBdr>
              <w:divsChild>
                <w:div w:id="987050976">
                  <w:marLeft w:val="0"/>
                  <w:marRight w:val="0"/>
                  <w:marTop w:val="0"/>
                  <w:marBottom w:val="0"/>
                  <w:divBdr>
                    <w:top w:val="none" w:sz="0" w:space="0" w:color="auto"/>
                    <w:left w:val="none" w:sz="0" w:space="0" w:color="auto"/>
                    <w:bottom w:val="none" w:sz="0" w:space="0" w:color="auto"/>
                    <w:right w:val="none" w:sz="0" w:space="0" w:color="auto"/>
                  </w:divBdr>
                </w:div>
              </w:divsChild>
            </w:div>
            <w:div w:id="1511915809">
              <w:marLeft w:val="0"/>
              <w:marRight w:val="0"/>
              <w:marTop w:val="0"/>
              <w:marBottom w:val="0"/>
              <w:divBdr>
                <w:top w:val="none" w:sz="0" w:space="0" w:color="auto"/>
                <w:left w:val="none" w:sz="0" w:space="0" w:color="auto"/>
                <w:bottom w:val="none" w:sz="0" w:space="0" w:color="auto"/>
                <w:right w:val="none" w:sz="0" w:space="0" w:color="auto"/>
              </w:divBdr>
              <w:divsChild>
                <w:div w:id="672686543">
                  <w:marLeft w:val="0"/>
                  <w:marRight w:val="0"/>
                  <w:marTop w:val="0"/>
                  <w:marBottom w:val="0"/>
                  <w:divBdr>
                    <w:top w:val="none" w:sz="0" w:space="0" w:color="auto"/>
                    <w:left w:val="none" w:sz="0" w:space="0" w:color="auto"/>
                    <w:bottom w:val="none" w:sz="0" w:space="0" w:color="auto"/>
                    <w:right w:val="none" w:sz="0" w:space="0" w:color="auto"/>
                  </w:divBdr>
                </w:div>
              </w:divsChild>
            </w:div>
            <w:div w:id="1798260586">
              <w:marLeft w:val="0"/>
              <w:marRight w:val="0"/>
              <w:marTop w:val="0"/>
              <w:marBottom w:val="0"/>
              <w:divBdr>
                <w:top w:val="none" w:sz="0" w:space="0" w:color="auto"/>
                <w:left w:val="none" w:sz="0" w:space="0" w:color="auto"/>
                <w:bottom w:val="none" w:sz="0" w:space="0" w:color="auto"/>
                <w:right w:val="none" w:sz="0" w:space="0" w:color="auto"/>
              </w:divBdr>
              <w:divsChild>
                <w:div w:id="8332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1824">
          <w:marLeft w:val="0"/>
          <w:marRight w:val="0"/>
          <w:marTop w:val="0"/>
          <w:marBottom w:val="0"/>
          <w:divBdr>
            <w:top w:val="none" w:sz="0" w:space="0" w:color="auto"/>
            <w:left w:val="none" w:sz="0" w:space="0" w:color="auto"/>
            <w:bottom w:val="none" w:sz="0" w:space="0" w:color="auto"/>
            <w:right w:val="none" w:sz="0" w:space="0" w:color="auto"/>
          </w:divBdr>
          <w:divsChild>
            <w:div w:id="329219641">
              <w:marLeft w:val="0"/>
              <w:marRight w:val="0"/>
              <w:marTop w:val="0"/>
              <w:marBottom w:val="0"/>
              <w:divBdr>
                <w:top w:val="none" w:sz="0" w:space="0" w:color="auto"/>
                <w:left w:val="none" w:sz="0" w:space="0" w:color="auto"/>
                <w:bottom w:val="none" w:sz="0" w:space="0" w:color="auto"/>
                <w:right w:val="none" w:sz="0" w:space="0" w:color="auto"/>
              </w:divBdr>
              <w:divsChild>
                <w:div w:id="1346252880">
                  <w:marLeft w:val="0"/>
                  <w:marRight w:val="0"/>
                  <w:marTop w:val="0"/>
                  <w:marBottom w:val="0"/>
                  <w:divBdr>
                    <w:top w:val="none" w:sz="0" w:space="0" w:color="auto"/>
                    <w:left w:val="none" w:sz="0" w:space="0" w:color="auto"/>
                    <w:bottom w:val="none" w:sz="0" w:space="0" w:color="auto"/>
                    <w:right w:val="none" w:sz="0" w:space="0" w:color="auto"/>
                  </w:divBdr>
                </w:div>
              </w:divsChild>
            </w:div>
            <w:div w:id="389230189">
              <w:marLeft w:val="0"/>
              <w:marRight w:val="0"/>
              <w:marTop w:val="0"/>
              <w:marBottom w:val="0"/>
              <w:divBdr>
                <w:top w:val="none" w:sz="0" w:space="0" w:color="auto"/>
                <w:left w:val="none" w:sz="0" w:space="0" w:color="auto"/>
                <w:bottom w:val="none" w:sz="0" w:space="0" w:color="auto"/>
                <w:right w:val="none" w:sz="0" w:space="0" w:color="auto"/>
              </w:divBdr>
              <w:divsChild>
                <w:div w:id="1282421824">
                  <w:marLeft w:val="0"/>
                  <w:marRight w:val="0"/>
                  <w:marTop w:val="0"/>
                  <w:marBottom w:val="0"/>
                  <w:divBdr>
                    <w:top w:val="none" w:sz="0" w:space="0" w:color="auto"/>
                    <w:left w:val="none" w:sz="0" w:space="0" w:color="auto"/>
                    <w:bottom w:val="none" w:sz="0" w:space="0" w:color="auto"/>
                    <w:right w:val="none" w:sz="0" w:space="0" w:color="auto"/>
                  </w:divBdr>
                </w:div>
              </w:divsChild>
            </w:div>
            <w:div w:id="1373381494">
              <w:marLeft w:val="0"/>
              <w:marRight w:val="0"/>
              <w:marTop w:val="0"/>
              <w:marBottom w:val="0"/>
              <w:divBdr>
                <w:top w:val="none" w:sz="0" w:space="0" w:color="auto"/>
                <w:left w:val="none" w:sz="0" w:space="0" w:color="auto"/>
                <w:bottom w:val="none" w:sz="0" w:space="0" w:color="auto"/>
                <w:right w:val="none" w:sz="0" w:space="0" w:color="auto"/>
              </w:divBdr>
              <w:divsChild>
                <w:div w:id="20572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3675">
          <w:marLeft w:val="0"/>
          <w:marRight w:val="0"/>
          <w:marTop w:val="0"/>
          <w:marBottom w:val="0"/>
          <w:divBdr>
            <w:top w:val="none" w:sz="0" w:space="0" w:color="auto"/>
            <w:left w:val="none" w:sz="0" w:space="0" w:color="auto"/>
            <w:bottom w:val="none" w:sz="0" w:space="0" w:color="auto"/>
            <w:right w:val="none" w:sz="0" w:space="0" w:color="auto"/>
          </w:divBdr>
          <w:divsChild>
            <w:div w:id="1343967262">
              <w:marLeft w:val="0"/>
              <w:marRight w:val="0"/>
              <w:marTop w:val="0"/>
              <w:marBottom w:val="0"/>
              <w:divBdr>
                <w:top w:val="none" w:sz="0" w:space="0" w:color="auto"/>
                <w:left w:val="none" w:sz="0" w:space="0" w:color="auto"/>
                <w:bottom w:val="none" w:sz="0" w:space="0" w:color="auto"/>
                <w:right w:val="none" w:sz="0" w:space="0" w:color="auto"/>
              </w:divBdr>
              <w:divsChild>
                <w:div w:id="1345136311">
                  <w:marLeft w:val="0"/>
                  <w:marRight w:val="0"/>
                  <w:marTop w:val="0"/>
                  <w:marBottom w:val="0"/>
                  <w:divBdr>
                    <w:top w:val="none" w:sz="0" w:space="0" w:color="auto"/>
                    <w:left w:val="none" w:sz="0" w:space="0" w:color="auto"/>
                    <w:bottom w:val="none" w:sz="0" w:space="0" w:color="auto"/>
                    <w:right w:val="none" w:sz="0" w:space="0" w:color="auto"/>
                  </w:divBdr>
                </w:div>
              </w:divsChild>
            </w:div>
            <w:div w:id="2129616982">
              <w:marLeft w:val="0"/>
              <w:marRight w:val="0"/>
              <w:marTop w:val="0"/>
              <w:marBottom w:val="0"/>
              <w:divBdr>
                <w:top w:val="none" w:sz="0" w:space="0" w:color="auto"/>
                <w:left w:val="none" w:sz="0" w:space="0" w:color="auto"/>
                <w:bottom w:val="none" w:sz="0" w:space="0" w:color="auto"/>
                <w:right w:val="none" w:sz="0" w:space="0" w:color="auto"/>
              </w:divBdr>
              <w:divsChild>
                <w:div w:id="8703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4392">
          <w:marLeft w:val="0"/>
          <w:marRight w:val="0"/>
          <w:marTop w:val="0"/>
          <w:marBottom w:val="0"/>
          <w:divBdr>
            <w:top w:val="none" w:sz="0" w:space="0" w:color="auto"/>
            <w:left w:val="none" w:sz="0" w:space="0" w:color="auto"/>
            <w:bottom w:val="none" w:sz="0" w:space="0" w:color="auto"/>
            <w:right w:val="none" w:sz="0" w:space="0" w:color="auto"/>
          </w:divBdr>
          <w:divsChild>
            <w:div w:id="491290019">
              <w:marLeft w:val="0"/>
              <w:marRight w:val="0"/>
              <w:marTop w:val="0"/>
              <w:marBottom w:val="0"/>
              <w:divBdr>
                <w:top w:val="none" w:sz="0" w:space="0" w:color="auto"/>
                <w:left w:val="none" w:sz="0" w:space="0" w:color="auto"/>
                <w:bottom w:val="none" w:sz="0" w:space="0" w:color="auto"/>
                <w:right w:val="none" w:sz="0" w:space="0" w:color="auto"/>
              </w:divBdr>
              <w:divsChild>
                <w:div w:id="1893997747">
                  <w:marLeft w:val="0"/>
                  <w:marRight w:val="0"/>
                  <w:marTop w:val="0"/>
                  <w:marBottom w:val="0"/>
                  <w:divBdr>
                    <w:top w:val="none" w:sz="0" w:space="0" w:color="auto"/>
                    <w:left w:val="none" w:sz="0" w:space="0" w:color="auto"/>
                    <w:bottom w:val="none" w:sz="0" w:space="0" w:color="auto"/>
                    <w:right w:val="none" w:sz="0" w:space="0" w:color="auto"/>
                  </w:divBdr>
                </w:div>
              </w:divsChild>
            </w:div>
            <w:div w:id="1383018772">
              <w:marLeft w:val="0"/>
              <w:marRight w:val="0"/>
              <w:marTop w:val="0"/>
              <w:marBottom w:val="0"/>
              <w:divBdr>
                <w:top w:val="none" w:sz="0" w:space="0" w:color="auto"/>
                <w:left w:val="none" w:sz="0" w:space="0" w:color="auto"/>
                <w:bottom w:val="none" w:sz="0" w:space="0" w:color="auto"/>
                <w:right w:val="none" w:sz="0" w:space="0" w:color="auto"/>
              </w:divBdr>
              <w:divsChild>
                <w:div w:id="1700158699">
                  <w:marLeft w:val="0"/>
                  <w:marRight w:val="0"/>
                  <w:marTop w:val="0"/>
                  <w:marBottom w:val="0"/>
                  <w:divBdr>
                    <w:top w:val="none" w:sz="0" w:space="0" w:color="auto"/>
                    <w:left w:val="none" w:sz="0" w:space="0" w:color="auto"/>
                    <w:bottom w:val="none" w:sz="0" w:space="0" w:color="auto"/>
                    <w:right w:val="none" w:sz="0" w:space="0" w:color="auto"/>
                  </w:divBdr>
                </w:div>
              </w:divsChild>
            </w:div>
            <w:div w:id="1512450440">
              <w:marLeft w:val="0"/>
              <w:marRight w:val="0"/>
              <w:marTop w:val="0"/>
              <w:marBottom w:val="0"/>
              <w:divBdr>
                <w:top w:val="none" w:sz="0" w:space="0" w:color="auto"/>
                <w:left w:val="none" w:sz="0" w:space="0" w:color="auto"/>
                <w:bottom w:val="none" w:sz="0" w:space="0" w:color="auto"/>
                <w:right w:val="none" w:sz="0" w:space="0" w:color="auto"/>
              </w:divBdr>
              <w:divsChild>
                <w:div w:id="10712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3687">
          <w:marLeft w:val="0"/>
          <w:marRight w:val="0"/>
          <w:marTop w:val="0"/>
          <w:marBottom w:val="0"/>
          <w:divBdr>
            <w:top w:val="none" w:sz="0" w:space="0" w:color="auto"/>
            <w:left w:val="none" w:sz="0" w:space="0" w:color="auto"/>
            <w:bottom w:val="none" w:sz="0" w:space="0" w:color="auto"/>
            <w:right w:val="none" w:sz="0" w:space="0" w:color="auto"/>
          </w:divBdr>
          <w:divsChild>
            <w:div w:id="759103651">
              <w:marLeft w:val="0"/>
              <w:marRight w:val="0"/>
              <w:marTop w:val="0"/>
              <w:marBottom w:val="0"/>
              <w:divBdr>
                <w:top w:val="none" w:sz="0" w:space="0" w:color="auto"/>
                <w:left w:val="none" w:sz="0" w:space="0" w:color="auto"/>
                <w:bottom w:val="none" w:sz="0" w:space="0" w:color="auto"/>
                <w:right w:val="none" w:sz="0" w:space="0" w:color="auto"/>
              </w:divBdr>
              <w:divsChild>
                <w:div w:id="2052655733">
                  <w:marLeft w:val="0"/>
                  <w:marRight w:val="0"/>
                  <w:marTop w:val="0"/>
                  <w:marBottom w:val="0"/>
                  <w:divBdr>
                    <w:top w:val="none" w:sz="0" w:space="0" w:color="auto"/>
                    <w:left w:val="none" w:sz="0" w:space="0" w:color="auto"/>
                    <w:bottom w:val="none" w:sz="0" w:space="0" w:color="auto"/>
                    <w:right w:val="none" w:sz="0" w:space="0" w:color="auto"/>
                  </w:divBdr>
                </w:div>
              </w:divsChild>
            </w:div>
            <w:div w:id="1005205611">
              <w:marLeft w:val="0"/>
              <w:marRight w:val="0"/>
              <w:marTop w:val="0"/>
              <w:marBottom w:val="0"/>
              <w:divBdr>
                <w:top w:val="none" w:sz="0" w:space="0" w:color="auto"/>
                <w:left w:val="none" w:sz="0" w:space="0" w:color="auto"/>
                <w:bottom w:val="none" w:sz="0" w:space="0" w:color="auto"/>
                <w:right w:val="none" w:sz="0" w:space="0" w:color="auto"/>
              </w:divBdr>
              <w:divsChild>
                <w:div w:id="416951054">
                  <w:marLeft w:val="0"/>
                  <w:marRight w:val="0"/>
                  <w:marTop w:val="0"/>
                  <w:marBottom w:val="0"/>
                  <w:divBdr>
                    <w:top w:val="none" w:sz="0" w:space="0" w:color="auto"/>
                    <w:left w:val="none" w:sz="0" w:space="0" w:color="auto"/>
                    <w:bottom w:val="none" w:sz="0" w:space="0" w:color="auto"/>
                    <w:right w:val="none" w:sz="0" w:space="0" w:color="auto"/>
                  </w:divBdr>
                </w:div>
              </w:divsChild>
            </w:div>
            <w:div w:id="1698003691">
              <w:marLeft w:val="0"/>
              <w:marRight w:val="0"/>
              <w:marTop w:val="0"/>
              <w:marBottom w:val="0"/>
              <w:divBdr>
                <w:top w:val="none" w:sz="0" w:space="0" w:color="auto"/>
                <w:left w:val="none" w:sz="0" w:space="0" w:color="auto"/>
                <w:bottom w:val="none" w:sz="0" w:space="0" w:color="auto"/>
                <w:right w:val="none" w:sz="0" w:space="0" w:color="auto"/>
              </w:divBdr>
              <w:divsChild>
                <w:div w:id="9226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938">
          <w:marLeft w:val="0"/>
          <w:marRight w:val="0"/>
          <w:marTop w:val="0"/>
          <w:marBottom w:val="0"/>
          <w:divBdr>
            <w:top w:val="none" w:sz="0" w:space="0" w:color="auto"/>
            <w:left w:val="none" w:sz="0" w:space="0" w:color="auto"/>
            <w:bottom w:val="none" w:sz="0" w:space="0" w:color="auto"/>
            <w:right w:val="none" w:sz="0" w:space="0" w:color="auto"/>
          </w:divBdr>
          <w:divsChild>
            <w:div w:id="900099152">
              <w:marLeft w:val="0"/>
              <w:marRight w:val="0"/>
              <w:marTop w:val="0"/>
              <w:marBottom w:val="0"/>
              <w:divBdr>
                <w:top w:val="none" w:sz="0" w:space="0" w:color="auto"/>
                <w:left w:val="none" w:sz="0" w:space="0" w:color="auto"/>
                <w:bottom w:val="none" w:sz="0" w:space="0" w:color="auto"/>
                <w:right w:val="none" w:sz="0" w:space="0" w:color="auto"/>
              </w:divBdr>
              <w:divsChild>
                <w:div w:id="1540044018">
                  <w:marLeft w:val="0"/>
                  <w:marRight w:val="0"/>
                  <w:marTop w:val="0"/>
                  <w:marBottom w:val="0"/>
                  <w:divBdr>
                    <w:top w:val="none" w:sz="0" w:space="0" w:color="auto"/>
                    <w:left w:val="none" w:sz="0" w:space="0" w:color="auto"/>
                    <w:bottom w:val="none" w:sz="0" w:space="0" w:color="auto"/>
                    <w:right w:val="none" w:sz="0" w:space="0" w:color="auto"/>
                  </w:divBdr>
                </w:div>
              </w:divsChild>
            </w:div>
            <w:div w:id="998384254">
              <w:marLeft w:val="0"/>
              <w:marRight w:val="0"/>
              <w:marTop w:val="0"/>
              <w:marBottom w:val="0"/>
              <w:divBdr>
                <w:top w:val="none" w:sz="0" w:space="0" w:color="auto"/>
                <w:left w:val="none" w:sz="0" w:space="0" w:color="auto"/>
                <w:bottom w:val="none" w:sz="0" w:space="0" w:color="auto"/>
                <w:right w:val="none" w:sz="0" w:space="0" w:color="auto"/>
              </w:divBdr>
              <w:divsChild>
                <w:div w:id="657923276">
                  <w:marLeft w:val="0"/>
                  <w:marRight w:val="0"/>
                  <w:marTop w:val="0"/>
                  <w:marBottom w:val="0"/>
                  <w:divBdr>
                    <w:top w:val="none" w:sz="0" w:space="0" w:color="auto"/>
                    <w:left w:val="none" w:sz="0" w:space="0" w:color="auto"/>
                    <w:bottom w:val="none" w:sz="0" w:space="0" w:color="auto"/>
                    <w:right w:val="none" w:sz="0" w:space="0" w:color="auto"/>
                  </w:divBdr>
                </w:div>
              </w:divsChild>
            </w:div>
            <w:div w:id="1970475972">
              <w:marLeft w:val="0"/>
              <w:marRight w:val="0"/>
              <w:marTop w:val="0"/>
              <w:marBottom w:val="0"/>
              <w:divBdr>
                <w:top w:val="none" w:sz="0" w:space="0" w:color="auto"/>
                <w:left w:val="none" w:sz="0" w:space="0" w:color="auto"/>
                <w:bottom w:val="none" w:sz="0" w:space="0" w:color="auto"/>
                <w:right w:val="none" w:sz="0" w:space="0" w:color="auto"/>
              </w:divBdr>
              <w:divsChild>
                <w:div w:id="18161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3683">
          <w:marLeft w:val="0"/>
          <w:marRight w:val="0"/>
          <w:marTop w:val="0"/>
          <w:marBottom w:val="0"/>
          <w:divBdr>
            <w:top w:val="none" w:sz="0" w:space="0" w:color="auto"/>
            <w:left w:val="none" w:sz="0" w:space="0" w:color="auto"/>
            <w:bottom w:val="none" w:sz="0" w:space="0" w:color="auto"/>
            <w:right w:val="none" w:sz="0" w:space="0" w:color="auto"/>
          </w:divBdr>
          <w:divsChild>
            <w:div w:id="156385631">
              <w:marLeft w:val="0"/>
              <w:marRight w:val="0"/>
              <w:marTop w:val="0"/>
              <w:marBottom w:val="0"/>
              <w:divBdr>
                <w:top w:val="none" w:sz="0" w:space="0" w:color="auto"/>
                <w:left w:val="none" w:sz="0" w:space="0" w:color="auto"/>
                <w:bottom w:val="none" w:sz="0" w:space="0" w:color="auto"/>
                <w:right w:val="none" w:sz="0" w:space="0" w:color="auto"/>
              </w:divBdr>
              <w:divsChild>
                <w:div w:id="816191313">
                  <w:marLeft w:val="0"/>
                  <w:marRight w:val="0"/>
                  <w:marTop w:val="0"/>
                  <w:marBottom w:val="0"/>
                  <w:divBdr>
                    <w:top w:val="none" w:sz="0" w:space="0" w:color="auto"/>
                    <w:left w:val="none" w:sz="0" w:space="0" w:color="auto"/>
                    <w:bottom w:val="none" w:sz="0" w:space="0" w:color="auto"/>
                    <w:right w:val="none" w:sz="0" w:space="0" w:color="auto"/>
                  </w:divBdr>
                </w:div>
              </w:divsChild>
            </w:div>
            <w:div w:id="1297955033">
              <w:marLeft w:val="0"/>
              <w:marRight w:val="0"/>
              <w:marTop w:val="0"/>
              <w:marBottom w:val="0"/>
              <w:divBdr>
                <w:top w:val="none" w:sz="0" w:space="0" w:color="auto"/>
                <w:left w:val="none" w:sz="0" w:space="0" w:color="auto"/>
                <w:bottom w:val="none" w:sz="0" w:space="0" w:color="auto"/>
                <w:right w:val="none" w:sz="0" w:space="0" w:color="auto"/>
              </w:divBdr>
              <w:divsChild>
                <w:div w:id="1782610467">
                  <w:marLeft w:val="0"/>
                  <w:marRight w:val="0"/>
                  <w:marTop w:val="0"/>
                  <w:marBottom w:val="0"/>
                  <w:divBdr>
                    <w:top w:val="none" w:sz="0" w:space="0" w:color="auto"/>
                    <w:left w:val="none" w:sz="0" w:space="0" w:color="auto"/>
                    <w:bottom w:val="none" w:sz="0" w:space="0" w:color="auto"/>
                    <w:right w:val="none" w:sz="0" w:space="0" w:color="auto"/>
                  </w:divBdr>
                </w:div>
              </w:divsChild>
            </w:div>
            <w:div w:id="1948849283">
              <w:marLeft w:val="0"/>
              <w:marRight w:val="0"/>
              <w:marTop w:val="0"/>
              <w:marBottom w:val="0"/>
              <w:divBdr>
                <w:top w:val="none" w:sz="0" w:space="0" w:color="auto"/>
                <w:left w:val="none" w:sz="0" w:space="0" w:color="auto"/>
                <w:bottom w:val="none" w:sz="0" w:space="0" w:color="auto"/>
                <w:right w:val="none" w:sz="0" w:space="0" w:color="auto"/>
              </w:divBdr>
              <w:divsChild>
                <w:div w:id="19689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7947">
          <w:marLeft w:val="0"/>
          <w:marRight w:val="0"/>
          <w:marTop w:val="0"/>
          <w:marBottom w:val="0"/>
          <w:divBdr>
            <w:top w:val="none" w:sz="0" w:space="0" w:color="auto"/>
            <w:left w:val="none" w:sz="0" w:space="0" w:color="auto"/>
            <w:bottom w:val="none" w:sz="0" w:space="0" w:color="auto"/>
            <w:right w:val="none" w:sz="0" w:space="0" w:color="auto"/>
          </w:divBdr>
          <w:divsChild>
            <w:div w:id="10037043">
              <w:marLeft w:val="0"/>
              <w:marRight w:val="0"/>
              <w:marTop w:val="0"/>
              <w:marBottom w:val="0"/>
              <w:divBdr>
                <w:top w:val="none" w:sz="0" w:space="0" w:color="auto"/>
                <w:left w:val="none" w:sz="0" w:space="0" w:color="auto"/>
                <w:bottom w:val="none" w:sz="0" w:space="0" w:color="auto"/>
                <w:right w:val="none" w:sz="0" w:space="0" w:color="auto"/>
              </w:divBdr>
              <w:divsChild>
                <w:div w:id="363212613">
                  <w:marLeft w:val="0"/>
                  <w:marRight w:val="0"/>
                  <w:marTop w:val="0"/>
                  <w:marBottom w:val="0"/>
                  <w:divBdr>
                    <w:top w:val="none" w:sz="0" w:space="0" w:color="auto"/>
                    <w:left w:val="none" w:sz="0" w:space="0" w:color="auto"/>
                    <w:bottom w:val="none" w:sz="0" w:space="0" w:color="auto"/>
                    <w:right w:val="none" w:sz="0" w:space="0" w:color="auto"/>
                  </w:divBdr>
                </w:div>
              </w:divsChild>
            </w:div>
            <w:div w:id="1943494227">
              <w:marLeft w:val="0"/>
              <w:marRight w:val="0"/>
              <w:marTop w:val="0"/>
              <w:marBottom w:val="0"/>
              <w:divBdr>
                <w:top w:val="none" w:sz="0" w:space="0" w:color="auto"/>
                <w:left w:val="none" w:sz="0" w:space="0" w:color="auto"/>
                <w:bottom w:val="none" w:sz="0" w:space="0" w:color="auto"/>
                <w:right w:val="none" w:sz="0" w:space="0" w:color="auto"/>
              </w:divBdr>
              <w:divsChild>
                <w:div w:id="612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1281">
          <w:marLeft w:val="0"/>
          <w:marRight w:val="0"/>
          <w:marTop w:val="0"/>
          <w:marBottom w:val="0"/>
          <w:divBdr>
            <w:top w:val="none" w:sz="0" w:space="0" w:color="auto"/>
            <w:left w:val="none" w:sz="0" w:space="0" w:color="auto"/>
            <w:bottom w:val="none" w:sz="0" w:space="0" w:color="auto"/>
            <w:right w:val="none" w:sz="0" w:space="0" w:color="auto"/>
          </w:divBdr>
          <w:divsChild>
            <w:div w:id="615598780">
              <w:marLeft w:val="0"/>
              <w:marRight w:val="0"/>
              <w:marTop w:val="0"/>
              <w:marBottom w:val="0"/>
              <w:divBdr>
                <w:top w:val="none" w:sz="0" w:space="0" w:color="auto"/>
                <w:left w:val="none" w:sz="0" w:space="0" w:color="auto"/>
                <w:bottom w:val="none" w:sz="0" w:space="0" w:color="auto"/>
                <w:right w:val="none" w:sz="0" w:space="0" w:color="auto"/>
              </w:divBdr>
              <w:divsChild>
                <w:div w:id="2113082814">
                  <w:marLeft w:val="0"/>
                  <w:marRight w:val="0"/>
                  <w:marTop w:val="0"/>
                  <w:marBottom w:val="0"/>
                  <w:divBdr>
                    <w:top w:val="none" w:sz="0" w:space="0" w:color="auto"/>
                    <w:left w:val="none" w:sz="0" w:space="0" w:color="auto"/>
                    <w:bottom w:val="none" w:sz="0" w:space="0" w:color="auto"/>
                    <w:right w:val="none" w:sz="0" w:space="0" w:color="auto"/>
                  </w:divBdr>
                </w:div>
              </w:divsChild>
            </w:div>
            <w:div w:id="1724475284">
              <w:marLeft w:val="0"/>
              <w:marRight w:val="0"/>
              <w:marTop w:val="0"/>
              <w:marBottom w:val="0"/>
              <w:divBdr>
                <w:top w:val="none" w:sz="0" w:space="0" w:color="auto"/>
                <w:left w:val="none" w:sz="0" w:space="0" w:color="auto"/>
                <w:bottom w:val="none" w:sz="0" w:space="0" w:color="auto"/>
                <w:right w:val="none" w:sz="0" w:space="0" w:color="auto"/>
              </w:divBdr>
              <w:divsChild>
                <w:div w:id="1537542177">
                  <w:marLeft w:val="0"/>
                  <w:marRight w:val="0"/>
                  <w:marTop w:val="0"/>
                  <w:marBottom w:val="0"/>
                  <w:divBdr>
                    <w:top w:val="none" w:sz="0" w:space="0" w:color="auto"/>
                    <w:left w:val="none" w:sz="0" w:space="0" w:color="auto"/>
                    <w:bottom w:val="none" w:sz="0" w:space="0" w:color="auto"/>
                    <w:right w:val="none" w:sz="0" w:space="0" w:color="auto"/>
                  </w:divBdr>
                </w:div>
              </w:divsChild>
            </w:div>
            <w:div w:id="1760057670">
              <w:marLeft w:val="0"/>
              <w:marRight w:val="0"/>
              <w:marTop w:val="0"/>
              <w:marBottom w:val="0"/>
              <w:divBdr>
                <w:top w:val="none" w:sz="0" w:space="0" w:color="auto"/>
                <w:left w:val="none" w:sz="0" w:space="0" w:color="auto"/>
                <w:bottom w:val="none" w:sz="0" w:space="0" w:color="auto"/>
                <w:right w:val="none" w:sz="0" w:space="0" w:color="auto"/>
              </w:divBdr>
              <w:divsChild>
                <w:div w:id="13372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9645">
          <w:marLeft w:val="0"/>
          <w:marRight w:val="0"/>
          <w:marTop w:val="0"/>
          <w:marBottom w:val="0"/>
          <w:divBdr>
            <w:top w:val="none" w:sz="0" w:space="0" w:color="auto"/>
            <w:left w:val="none" w:sz="0" w:space="0" w:color="auto"/>
            <w:bottom w:val="none" w:sz="0" w:space="0" w:color="auto"/>
            <w:right w:val="none" w:sz="0" w:space="0" w:color="auto"/>
          </w:divBdr>
          <w:divsChild>
            <w:div w:id="1523275965">
              <w:marLeft w:val="0"/>
              <w:marRight w:val="0"/>
              <w:marTop w:val="0"/>
              <w:marBottom w:val="0"/>
              <w:divBdr>
                <w:top w:val="none" w:sz="0" w:space="0" w:color="auto"/>
                <w:left w:val="none" w:sz="0" w:space="0" w:color="auto"/>
                <w:bottom w:val="none" w:sz="0" w:space="0" w:color="auto"/>
                <w:right w:val="none" w:sz="0" w:space="0" w:color="auto"/>
              </w:divBdr>
              <w:divsChild>
                <w:div w:id="507712702">
                  <w:marLeft w:val="0"/>
                  <w:marRight w:val="0"/>
                  <w:marTop w:val="0"/>
                  <w:marBottom w:val="0"/>
                  <w:divBdr>
                    <w:top w:val="none" w:sz="0" w:space="0" w:color="auto"/>
                    <w:left w:val="none" w:sz="0" w:space="0" w:color="auto"/>
                    <w:bottom w:val="none" w:sz="0" w:space="0" w:color="auto"/>
                    <w:right w:val="none" w:sz="0" w:space="0" w:color="auto"/>
                  </w:divBdr>
                </w:div>
              </w:divsChild>
            </w:div>
            <w:div w:id="1886524047">
              <w:marLeft w:val="0"/>
              <w:marRight w:val="0"/>
              <w:marTop w:val="0"/>
              <w:marBottom w:val="0"/>
              <w:divBdr>
                <w:top w:val="none" w:sz="0" w:space="0" w:color="auto"/>
                <w:left w:val="none" w:sz="0" w:space="0" w:color="auto"/>
                <w:bottom w:val="none" w:sz="0" w:space="0" w:color="auto"/>
                <w:right w:val="none" w:sz="0" w:space="0" w:color="auto"/>
              </w:divBdr>
              <w:divsChild>
                <w:div w:id="1182088322">
                  <w:marLeft w:val="0"/>
                  <w:marRight w:val="0"/>
                  <w:marTop w:val="0"/>
                  <w:marBottom w:val="0"/>
                  <w:divBdr>
                    <w:top w:val="none" w:sz="0" w:space="0" w:color="auto"/>
                    <w:left w:val="none" w:sz="0" w:space="0" w:color="auto"/>
                    <w:bottom w:val="none" w:sz="0" w:space="0" w:color="auto"/>
                    <w:right w:val="none" w:sz="0" w:space="0" w:color="auto"/>
                  </w:divBdr>
                </w:div>
              </w:divsChild>
            </w:div>
            <w:div w:id="1963998360">
              <w:marLeft w:val="0"/>
              <w:marRight w:val="0"/>
              <w:marTop w:val="0"/>
              <w:marBottom w:val="0"/>
              <w:divBdr>
                <w:top w:val="none" w:sz="0" w:space="0" w:color="auto"/>
                <w:left w:val="none" w:sz="0" w:space="0" w:color="auto"/>
                <w:bottom w:val="none" w:sz="0" w:space="0" w:color="auto"/>
                <w:right w:val="none" w:sz="0" w:space="0" w:color="auto"/>
              </w:divBdr>
              <w:divsChild>
                <w:div w:id="1090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2880">
          <w:marLeft w:val="0"/>
          <w:marRight w:val="0"/>
          <w:marTop w:val="0"/>
          <w:marBottom w:val="0"/>
          <w:divBdr>
            <w:top w:val="none" w:sz="0" w:space="0" w:color="auto"/>
            <w:left w:val="none" w:sz="0" w:space="0" w:color="auto"/>
            <w:bottom w:val="none" w:sz="0" w:space="0" w:color="auto"/>
            <w:right w:val="none" w:sz="0" w:space="0" w:color="auto"/>
          </w:divBdr>
          <w:divsChild>
            <w:div w:id="94520845">
              <w:marLeft w:val="0"/>
              <w:marRight w:val="0"/>
              <w:marTop w:val="0"/>
              <w:marBottom w:val="0"/>
              <w:divBdr>
                <w:top w:val="none" w:sz="0" w:space="0" w:color="auto"/>
                <w:left w:val="none" w:sz="0" w:space="0" w:color="auto"/>
                <w:bottom w:val="none" w:sz="0" w:space="0" w:color="auto"/>
                <w:right w:val="none" w:sz="0" w:space="0" w:color="auto"/>
              </w:divBdr>
              <w:divsChild>
                <w:div w:id="1381321109">
                  <w:marLeft w:val="0"/>
                  <w:marRight w:val="0"/>
                  <w:marTop w:val="0"/>
                  <w:marBottom w:val="0"/>
                  <w:divBdr>
                    <w:top w:val="none" w:sz="0" w:space="0" w:color="auto"/>
                    <w:left w:val="none" w:sz="0" w:space="0" w:color="auto"/>
                    <w:bottom w:val="none" w:sz="0" w:space="0" w:color="auto"/>
                    <w:right w:val="none" w:sz="0" w:space="0" w:color="auto"/>
                  </w:divBdr>
                </w:div>
              </w:divsChild>
            </w:div>
            <w:div w:id="1779519142">
              <w:marLeft w:val="0"/>
              <w:marRight w:val="0"/>
              <w:marTop w:val="0"/>
              <w:marBottom w:val="0"/>
              <w:divBdr>
                <w:top w:val="none" w:sz="0" w:space="0" w:color="auto"/>
                <w:left w:val="none" w:sz="0" w:space="0" w:color="auto"/>
                <w:bottom w:val="none" w:sz="0" w:space="0" w:color="auto"/>
                <w:right w:val="none" w:sz="0" w:space="0" w:color="auto"/>
              </w:divBdr>
              <w:divsChild>
                <w:div w:id="847670906">
                  <w:marLeft w:val="0"/>
                  <w:marRight w:val="0"/>
                  <w:marTop w:val="0"/>
                  <w:marBottom w:val="0"/>
                  <w:divBdr>
                    <w:top w:val="none" w:sz="0" w:space="0" w:color="auto"/>
                    <w:left w:val="none" w:sz="0" w:space="0" w:color="auto"/>
                    <w:bottom w:val="none" w:sz="0" w:space="0" w:color="auto"/>
                    <w:right w:val="none" w:sz="0" w:space="0" w:color="auto"/>
                  </w:divBdr>
                </w:div>
              </w:divsChild>
            </w:div>
            <w:div w:id="1864441164">
              <w:marLeft w:val="0"/>
              <w:marRight w:val="0"/>
              <w:marTop w:val="0"/>
              <w:marBottom w:val="0"/>
              <w:divBdr>
                <w:top w:val="none" w:sz="0" w:space="0" w:color="auto"/>
                <w:left w:val="none" w:sz="0" w:space="0" w:color="auto"/>
                <w:bottom w:val="none" w:sz="0" w:space="0" w:color="auto"/>
                <w:right w:val="none" w:sz="0" w:space="0" w:color="auto"/>
              </w:divBdr>
              <w:divsChild>
                <w:div w:id="4500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09390">
          <w:marLeft w:val="0"/>
          <w:marRight w:val="0"/>
          <w:marTop w:val="0"/>
          <w:marBottom w:val="0"/>
          <w:divBdr>
            <w:top w:val="none" w:sz="0" w:space="0" w:color="auto"/>
            <w:left w:val="none" w:sz="0" w:space="0" w:color="auto"/>
            <w:bottom w:val="none" w:sz="0" w:space="0" w:color="auto"/>
            <w:right w:val="none" w:sz="0" w:space="0" w:color="auto"/>
          </w:divBdr>
          <w:divsChild>
            <w:div w:id="1473712633">
              <w:marLeft w:val="0"/>
              <w:marRight w:val="0"/>
              <w:marTop w:val="0"/>
              <w:marBottom w:val="0"/>
              <w:divBdr>
                <w:top w:val="none" w:sz="0" w:space="0" w:color="auto"/>
                <w:left w:val="none" w:sz="0" w:space="0" w:color="auto"/>
                <w:bottom w:val="none" w:sz="0" w:space="0" w:color="auto"/>
                <w:right w:val="none" w:sz="0" w:space="0" w:color="auto"/>
              </w:divBdr>
              <w:divsChild>
                <w:div w:id="904797458">
                  <w:marLeft w:val="0"/>
                  <w:marRight w:val="0"/>
                  <w:marTop w:val="0"/>
                  <w:marBottom w:val="0"/>
                  <w:divBdr>
                    <w:top w:val="none" w:sz="0" w:space="0" w:color="auto"/>
                    <w:left w:val="none" w:sz="0" w:space="0" w:color="auto"/>
                    <w:bottom w:val="none" w:sz="0" w:space="0" w:color="auto"/>
                    <w:right w:val="none" w:sz="0" w:space="0" w:color="auto"/>
                  </w:divBdr>
                </w:div>
              </w:divsChild>
            </w:div>
            <w:div w:id="1486161610">
              <w:marLeft w:val="0"/>
              <w:marRight w:val="0"/>
              <w:marTop w:val="0"/>
              <w:marBottom w:val="0"/>
              <w:divBdr>
                <w:top w:val="none" w:sz="0" w:space="0" w:color="auto"/>
                <w:left w:val="none" w:sz="0" w:space="0" w:color="auto"/>
                <w:bottom w:val="none" w:sz="0" w:space="0" w:color="auto"/>
                <w:right w:val="none" w:sz="0" w:space="0" w:color="auto"/>
              </w:divBdr>
              <w:divsChild>
                <w:div w:id="516969517">
                  <w:marLeft w:val="0"/>
                  <w:marRight w:val="0"/>
                  <w:marTop w:val="0"/>
                  <w:marBottom w:val="0"/>
                  <w:divBdr>
                    <w:top w:val="none" w:sz="0" w:space="0" w:color="auto"/>
                    <w:left w:val="none" w:sz="0" w:space="0" w:color="auto"/>
                    <w:bottom w:val="none" w:sz="0" w:space="0" w:color="auto"/>
                    <w:right w:val="none" w:sz="0" w:space="0" w:color="auto"/>
                  </w:divBdr>
                </w:div>
              </w:divsChild>
            </w:div>
            <w:div w:id="1597135453">
              <w:marLeft w:val="0"/>
              <w:marRight w:val="0"/>
              <w:marTop w:val="0"/>
              <w:marBottom w:val="0"/>
              <w:divBdr>
                <w:top w:val="none" w:sz="0" w:space="0" w:color="auto"/>
                <w:left w:val="none" w:sz="0" w:space="0" w:color="auto"/>
                <w:bottom w:val="none" w:sz="0" w:space="0" w:color="auto"/>
                <w:right w:val="none" w:sz="0" w:space="0" w:color="auto"/>
              </w:divBdr>
              <w:divsChild>
                <w:div w:id="4480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8206">
      <w:bodyDiv w:val="1"/>
      <w:marLeft w:val="0"/>
      <w:marRight w:val="0"/>
      <w:marTop w:val="0"/>
      <w:marBottom w:val="0"/>
      <w:divBdr>
        <w:top w:val="none" w:sz="0" w:space="0" w:color="auto"/>
        <w:left w:val="none" w:sz="0" w:space="0" w:color="auto"/>
        <w:bottom w:val="none" w:sz="0" w:space="0" w:color="auto"/>
        <w:right w:val="none" w:sz="0" w:space="0" w:color="auto"/>
      </w:divBdr>
      <w:divsChild>
        <w:div w:id="161592">
          <w:marLeft w:val="0"/>
          <w:marRight w:val="0"/>
          <w:marTop w:val="0"/>
          <w:marBottom w:val="0"/>
          <w:divBdr>
            <w:top w:val="none" w:sz="0" w:space="0" w:color="auto"/>
            <w:left w:val="none" w:sz="0" w:space="0" w:color="auto"/>
            <w:bottom w:val="none" w:sz="0" w:space="0" w:color="auto"/>
            <w:right w:val="none" w:sz="0" w:space="0" w:color="auto"/>
          </w:divBdr>
          <w:divsChild>
            <w:div w:id="247421199">
              <w:marLeft w:val="0"/>
              <w:marRight w:val="0"/>
              <w:marTop w:val="0"/>
              <w:marBottom w:val="0"/>
              <w:divBdr>
                <w:top w:val="none" w:sz="0" w:space="0" w:color="auto"/>
                <w:left w:val="none" w:sz="0" w:space="0" w:color="auto"/>
                <w:bottom w:val="none" w:sz="0" w:space="0" w:color="auto"/>
                <w:right w:val="none" w:sz="0" w:space="0" w:color="auto"/>
              </w:divBdr>
              <w:divsChild>
                <w:div w:id="321666235">
                  <w:marLeft w:val="0"/>
                  <w:marRight w:val="0"/>
                  <w:marTop w:val="0"/>
                  <w:marBottom w:val="0"/>
                  <w:divBdr>
                    <w:top w:val="none" w:sz="0" w:space="0" w:color="auto"/>
                    <w:left w:val="none" w:sz="0" w:space="0" w:color="auto"/>
                    <w:bottom w:val="none" w:sz="0" w:space="0" w:color="auto"/>
                    <w:right w:val="none" w:sz="0" w:space="0" w:color="auto"/>
                  </w:divBdr>
                </w:div>
                <w:div w:id="1314486047">
                  <w:marLeft w:val="0"/>
                  <w:marRight w:val="0"/>
                  <w:marTop w:val="0"/>
                  <w:marBottom w:val="0"/>
                  <w:divBdr>
                    <w:top w:val="none" w:sz="0" w:space="0" w:color="auto"/>
                    <w:left w:val="none" w:sz="0" w:space="0" w:color="auto"/>
                    <w:bottom w:val="none" w:sz="0" w:space="0" w:color="auto"/>
                    <w:right w:val="none" w:sz="0" w:space="0" w:color="auto"/>
                  </w:divBdr>
                </w:div>
              </w:divsChild>
            </w:div>
            <w:div w:id="1247231980">
              <w:marLeft w:val="0"/>
              <w:marRight w:val="0"/>
              <w:marTop w:val="0"/>
              <w:marBottom w:val="0"/>
              <w:divBdr>
                <w:top w:val="none" w:sz="0" w:space="0" w:color="auto"/>
                <w:left w:val="none" w:sz="0" w:space="0" w:color="auto"/>
                <w:bottom w:val="none" w:sz="0" w:space="0" w:color="auto"/>
                <w:right w:val="none" w:sz="0" w:space="0" w:color="auto"/>
              </w:divBdr>
              <w:divsChild>
                <w:div w:id="644043173">
                  <w:marLeft w:val="0"/>
                  <w:marRight w:val="0"/>
                  <w:marTop w:val="0"/>
                  <w:marBottom w:val="0"/>
                  <w:divBdr>
                    <w:top w:val="none" w:sz="0" w:space="0" w:color="auto"/>
                    <w:left w:val="none" w:sz="0" w:space="0" w:color="auto"/>
                    <w:bottom w:val="none" w:sz="0" w:space="0" w:color="auto"/>
                    <w:right w:val="none" w:sz="0" w:space="0" w:color="auto"/>
                  </w:divBdr>
                </w:div>
                <w:div w:id="1431588811">
                  <w:marLeft w:val="0"/>
                  <w:marRight w:val="0"/>
                  <w:marTop w:val="0"/>
                  <w:marBottom w:val="0"/>
                  <w:divBdr>
                    <w:top w:val="none" w:sz="0" w:space="0" w:color="auto"/>
                    <w:left w:val="none" w:sz="0" w:space="0" w:color="auto"/>
                    <w:bottom w:val="none" w:sz="0" w:space="0" w:color="auto"/>
                    <w:right w:val="none" w:sz="0" w:space="0" w:color="auto"/>
                  </w:divBdr>
                </w:div>
              </w:divsChild>
            </w:div>
            <w:div w:id="1463691146">
              <w:marLeft w:val="0"/>
              <w:marRight w:val="0"/>
              <w:marTop w:val="0"/>
              <w:marBottom w:val="0"/>
              <w:divBdr>
                <w:top w:val="none" w:sz="0" w:space="0" w:color="auto"/>
                <w:left w:val="none" w:sz="0" w:space="0" w:color="auto"/>
                <w:bottom w:val="none" w:sz="0" w:space="0" w:color="auto"/>
                <w:right w:val="none" w:sz="0" w:space="0" w:color="auto"/>
              </w:divBdr>
              <w:divsChild>
                <w:div w:id="1827013481">
                  <w:marLeft w:val="0"/>
                  <w:marRight w:val="0"/>
                  <w:marTop w:val="0"/>
                  <w:marBottom w:val="0"/>
                  <w:divBdr>
                    <w:top w:val="none" w:sz="0" w:space="0" w:color="auto"/>
                    <w:left w:val="none" w:sz="0" w:space="0" w:color="auto"/>
                    <w:bottom w:val="none" w:sz="0" w:space="0" w:color="auto"/>
                    <w:right w:val="none" w:sz="0" w:space="0" w:color="auto"/>
                  </w:divBdr>
                </w:div>
              </w:divsChild>
            </w:div>
            <w:div w:id="2008095547">
              <w:marLeft w:val="0"/>
              <w:marRight w:val="0"/>
              <w:marTop w:val="0"/>
              <w:marBottom w:val="0"/>
              <w:divBdr>
                <w:top w:val="none" w:sz="0" w:space="0" w:color="auto"/>
                <w:left w:val="none" w:sz="0" w:space="0" w:color="auto"/>
                <w:bottom w:val="none" w:sz="0" w:space="0" w:color="auto"/>
                <w:right w:val="none" w:sz="0" w:space="0" w:color="auto"/>
              </w:divBdr>
              <w:divsChild>
                <w:div w:id="10533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1221">
          <w:marLeft w:val="0"/>
          <w:marRight w:val="0"/>
          <w:marTop w:val="0"/>
          <w:marBottom w:val="0"/>
          <w:divBdr>
            <w:top w:val="none" w:sz="0" w:space="0" w:color="auto"/>
            <w:left w:val="none" w:sz="0" w:space="0" w:color="auto"/>
            <w:bottom w:val="none" w:sz="0" w:space="0" w:color="auto"/>
            <w:right w:val="none" w:sz="0" w:space="0" w:color="auto"/>
          </w:divBdr>
          <w:divsChild>
            <w:div w:id="960919197">
              <w:marLeft w:val="0"/>
              <w:marRight w:val="0"/>
              <w:marTop w:val="0"/>
              <w:marBottom w:val="0"/>
              <w:divBdr>
                <w:top w:val="none" w:sz="0" w:space="0" w:color="auto"/>
                <w:left w:val="none" w:sz="0" w:space="0" w:color="auto"/>
                <w:bottom w:val="none" w:sz="0" w:space="0" w:color="auto"/>
                <w:right w:val="none" w:sz="0" w:space="0" w:color="auto"/>
              </w:divBdr>
              <w:divsChild>
                <w:div w:id="1758987616">
                  <w:marLeft w:val="0"/>
                  <w:marRight w:val="0"/>
                  <w:marTop w:val="0"/>
                  <w:marBottom w:val="0"/>
                  <w:divBdr>
                    <w:top w:val="none" w:sz="0" w:space="0" w:color="auto"/>
                    <w:left w:val="none" w:sz="0" w:space="0" w:color="auto"/>
                    <w:bottom w:val="none" w:sz="0" w:space="0" w:color="auto"/>
                    <w:right w:val="none" w:sz="0" w:space="0" w:color="auto"/>
                  </w:divBdr>
                </w:div>
              </w:divsChild>
            </w:div>
            <w:div w:id="1216046990">
              <w:marLeft w:val="0"/>
              <w:marRight w:val="0"/>
              <w:marTop w:val="0"/>
              <w:marBottom w:val="0"/>
              <w:divBdr>
                <w:top w:val="none" w:sz="0" w:space="0" w:color="auto"/>
                <w:left w:val="none" w:sz="0" w:space="0" w:color="auto"/>
                <w:bottom w:val="none" w:sz="0" w:space="0" w:color="auto"/>
                <w:right w:val="none" w:sz="0" w:space="0" w:color="auto"/>
              </w:divBdr>
              <w:divsChild>
                <w:div w:id="213320386">
                  <w:marLeft w:val="0"/>
                  <w:marRight w:val="0"/>
                  <w:marTop w:val="0"/>
                  <w:marBottom w:val="0"/>
                  <w:divBdr>
                    <w:top w:val="none" w:sz="0" w:space="0" w:color="auto"/>
                    <w:left w:val="none" w:sz="0" w:space="0" w:color="auto"/>
                    <w:bottom w:val="none" w:sz="0" w:space="0" w:color="auto"/>
                    <w:right w:val="none" w:sz="0" w:space="0" w:color="auto"/>
                  </w:divBdr>
                </w:div>
              </w:divsChild>
            </w:div>
            <w:div w:id="1381976971">
              <w:marLeft w:val="0"/>
              <w:marRight w:val="0"/>
              <w:marTop w:val="0"/>
              <w:marBottom w:val="0"/>
              <w:divBdr>
                <w:top w:val="none" w:sz="0" w:space="0" w:color="auto"/>
                <w:left w:val="none" w:sz="0" w:space="0" w:color="auto"/>
                <w:bottom w:val="none" w:sz="0" w:space="0" w:color="auto"/>
                <w:right w:val="none" w:sz="0" w:space="0" w:color="auto"/>
              </w:divBdr>
              <w:divsChild>
                <w:div w:id="1443265493">
                  <w:marLeft w:val="0"/>
                  <w:marRight w:val="0"/>
                  <w:marTop w:val="0"/>
                  <w:marBottom w:val="0"/>
                  <w:divBdr>
                    <w:top w:val="none" w:sz="0" w:space="0" w:color="auto"/>
                    <w:left w:val="none" w:sz="0" w:space="0" w:color="auto"/>
                    <w:bottom w:val="none" w:sz="0" w:space="0" w:color="auto"/>
                    <w:right w:val="none" w:sz="0" w:space="0" w:color="auto"/>
                  </w:divBdr>
                </w:div>
              </w:divsChild>
            </w:div>
            <w:div w:id="1505514187">
              <w:marLeft w:val="0"/>
              <w:marRight w:val="0"/>
              <w:marTop w:val="0"/>
              <w:marBottom w:val="0"/>
              <w:divBdr>
                <w:top w:val="none" w:sz="0" w:space="0" w:color="auto"/>
                <w:left w:val="none" w:sz="0" w:space="0" w:color="auto"/>
                <w:bottom w:val="none" w:sz="0" w:space="0" w:color="auto"/>
                <w:right w:val="none" w:sz="0" w:space="0" w:color="auto"/>
              </w:divBdr>
              <w:divsChild>
                <w:div w:id="1320033511">
                  <w:marLeft w:val="0"/>
                  <w:marRight w:val="0"/>
                  <w:marTop w:val="0"/>
                  <w:marBottom w:val="0"/>
                  <w:divBdr>
                    <w:top w:val="none" w:sz="0" w:space="0" w:color="auto"/>
                    <w:left w:val="none" w:sz="0" w:space="0" w:color="auto"/>
                    <w:bottom w:val="none" w:sz="0" w:space="0" w:color="auto"/>
                    <w:right w:val="none" w:sz="0" w:space="0" w:color="auto"/>
                  </w:divBdr>
                </w:div>
                <w:div w:id="1819105061">
                  <w:marLeft w:val="0"/>
                  <w:marRight w:val="0"/>
                  <w:marTop w:val="0"/>
                  <w:marBottom w:val="0"/>
                  <w:divBdr>
                    <w:top w:val="none" w:sz="0" w:space="0" w:color="auto"/>
                    <w:left w:val="none" w:sz="0" w:space="0" w:color="auto"/>
                    <w:bottom w:val="none" w:sz="0" w:space="0" w:color="auto"/>
                    <w:right w:val="none" w:sz="0" w:space="0" w:color="auto"/>
                  </w:divBdr>
                </w:div>
              </w:divsChild>
            </w:div>
            <w:div w:id="1977757886">
              <w:marLeft w:val="0"/>
              <w:marRight w:val="0"/>
              <w:marTop w:val="0"/>
              <w:marBottom w:val="0"/>
              <w:divBdr>
                <w:top w:val="none" w:sz="0" w:space="0" w:color="auto"/>
                <w:left w:val="none" w:sz="0" w:space="0" w:color="auto"/>
                <w:bottom w:val="none" w:sz="0" w:space="0" w:color="auto"/>
                <w:right w:val="none" w:sz="0" w:space="0" w:color="auto"/>
              </w:divBdr>
              <w:divsChild>
                <w:div w:id="9885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337">
          <w:marLeft w:val="0"/>
          <w:marRight w:val="0"/>
          <w:marTop w:val="0"/>
          <w:marBottom w:val="0"/>
          <w:divBdr>
            <w:top w:val="none" w:sz="0" w:space="0" w:color="auto"/>
            <w:left w:val="none" w:sz="0" w:space="0" w:color="auto"/>
            <w:bottom w:val="none" w:sz="0" w:space="0" w:color="auto"/>
            <w:right w:val="none" w:sz="0" w:space="0" w:color="auto"/>
          </w:divBdr>
          <w:divsChild>
            <w:div w:id="60105900">
              <w:marLeft w:val="0"/>
              <w:marRight w:val="0"/>
              <w:marTop w:val="0"/>
              <w:marBottom w:val="0"/>
              <w:divBdr>
                <w:top w:val="none" w:sz="0" w:space="0" w:color="auto"/>
                <w:left w:val="none" w:sz="0" w:space="0" w:color="auto"/>
                <w:bottom w:val="none" w:sz="0" w:space="0" w:color="auto"/>
                <w:right w:val="none" w:sz="0" w:space="0" w:color="auto"/>
              </w:divBdr>
              <w:divsChild>
                <w:div w:id="854920473">
                  <w:marLeft w:val="0"/>
                  <w:marRight w:val="0"/>
                  <w:marTop w:val="0"/>
                  <w:marBottom w:val="0"/>
                  <w:divBdr>
                    <w:top w:val="none" w:sz="0" w:space="0" w:color="auto"/>
                    <w:left w:val="none" w:sz="0" w:space="0" w:color="auto"/>
                    <w:bottom w:val="none" w:sz="0" w:space="0" w:color="auto"/>
                    <w:right w:val="none" w:sz="0" w:space="0" w:color="auto"/>
                  </w:divBdr>
                </w:div>
              </w:divsChild>
            </w:div>
            <w:div w:id="354842039">
              <w:marLeft w:val="0"/>
              <w:marRight w:val="0"/>
              <w:marTop w:val="0"/>
              <w:marBottom w:val="0"/>
              <w:divBdr>
                <w:top w:val="none" w:sz="0" w:space="0" w:color="auto"/>
                <w:left w:val="none" w:sz="0" w:space="0" w:color="auto"/>
                <w:bottom w:val="none" w:sz="0" w:space="0" w:color="auto"/>
                <w:right w:val="none" w:sz="0" w:space="0" w:color="auto"/>
              </w:divBdr>
              <w:divsChild>
                <w:div w:id="1078020515">
                  <w:marLeft w:val="0"/>
                  <w:marRight w:val="0"/>
                  <w:marTop w:val="0"/>
                  <w:marBottom w:val="0"/>
                  <w:divBdr>
                    <w:top w:val="none" w:sz="0" w:space="0" w:color="auto"/>
                    <w:left w:val="none" w:sz="0" w:space="0" w:color="auto"/>
                    <w:bottom w:val="none" w:sz="0" w:space="0" w:color="auto"/>
                    <w:right w:val="none" w:sz="0" w:space="0" w:color="auto"/>
                  </w:divBdr>
                </w:div>
              </w:divsChild>
            </w:div>
            <w:div w:id="543367211">
              <w:marLeft w:val="0"/>
              <w:marRight w:val="0"/>
              <w:marTop w:val="0"/>
              <w:marBottom w:val="0"/>
              <w:divBdr>
                <w:top w:val="none" w:sz="0" w:space="0" w:color="auto"/>
                <w:left w:val="none" w:sz="0" w:space="0" w:color="auto"/>
                <w:bottom w:val="none" w:sz="0" w:space="0" w:color="auto"/>
                <w:right w:val="none" w:sz="0" w:space="0" w:color="auto"/>
              </w:divBdr>
              <w:divsChild>
                <w:div w:id="1353075141">
                  <w:marLeft w:val="0"/>
                  <w:marRight w:val="0"/>
                  <w:marTop w:val="0"/>
                  <w:marBottom w:val="0"/>
                  <w:divBdr>
                    <w:top w:val="none" w:sz="0" w:space="0" w:color="auto"/>
                    <w:left w:val="none" w:sz="0" w:space="0" w:color="auto"/>
                    <w:bottom w:val="none" w:sz="0" w:space="0" w:color="auto"/>
                    <w:right w:val="none" w:sz="0" w:space="0" w:color="auto"/>
                  </w:divBdr>
                </w:div>
              </w:divsChild>
            </w:div>
            <w:div w:id="1033110980">
              <w:marLeft w:val="0"/>
              <w:marRight w:val="0"/>
              <w:marTop w:val="0"/>
              <w:marBottom w:val="0"/>
              <w:divBdr>
                <w:top w:val="none" w:sz="0" w:space="0" w:color="auto"/>
                <w:left w:val="none" w:sz="0" w:space="0" w:color="auto"/>
                <w:bottom w:val="none" w:sz="0" w:space="0" w:color="auto"/>
                <w:right w:val="none" w:sz="0" w:space="0" w:color="auto"/>
              </w:divBdr>
              <w:divsChild>
                <w:div w:id="97066828">
                  <w:marLeft w:val="0"/>
                  <w:marRight w:val="0"/>
                  <w:marTop w:val="0"/>
                  <w:marBottom w:val="0"/>
                  <w:divBdr>
                    <w:top w:val="none" w:sz="0" w:space="0" w:color="auto"/>
                    <w:left w:val="none" w:sz="0" w:space="0" w:color="auto"/>
                    <w:bottom w:val="none" w:sz="0" w:space="0" w:color="auto"/>
                    <w:right w:val="none" w:sz="0" w:space="0" w:color="auto"/>
                  </w:divBdr>
                </w:div>
                <w:div w:id="1180119615">
                  <w:marLeft w:val="0"/>
                  <w:marRight w:val="0"/>
                  <w:marTop w:val="0"/>
                  <w:marBottom w:val="0"/>
                  <w:divBdr>
                    <w:top w:val="none" w:sz="0" w:space="0" w:color="auto"/>
                    <w:left w:val="none" w:sz="0" w:space="0" w:color="auto"/>
                    <w:bottom w:val="none" w:sz="0" w:space="0" w:color="auto"/>
                    <w:right w:val="none" w:sz="0" w:space="0" w:color="auto"/>
                  </w:divBdr>
                </w:div>
              </w:divsChild>
            </w:div>
            <w:div w:id="1034385268">
              <w:marLeft w:val="0"/>
              <w:marRight w:val="0"/>
              <w:marTop w:val="0"/>
              <w:marBottom w:val="0"/>
              <w:divBdr>
                <w:top w:val="none" w:sz="0" w:space="0" w:color="auto"/>
                <w:left w:val="none" w:sz="0" w:space="0" w:color="auto"/>
                <w:bottom w:val="none" w:sz="0" w:space="0" w:color="auto"/>
                <w:right w:val="none" w:sz="0" w:space="0" w:color="auto"/>
              </w:divBdr>
              <w:divsChild>
                <w:div w:id="1024988056">
                  <w:marLeft w:val="0"/>
                  <w:marRight w:val="0"/>
                  <w:marTop w:val="0"/>
                  <w:marBottom w:val="0"/>
                  <w:divBdr>
                    <w:top w:val="none" w:sz="0" w:space="0" w:color="auto"/>
                    <w:left w:val="none" w:sz="0" w:space="0" w:color="auto"/>
                    <w:bottom w:val="none" w:sz="0" w:space="0" w:color="auto"/>
                    <w:right w:val="none" w:sz="0" w:space="0" w:color="auto"/>
                  </w:divBdr>
                </w:div>
                <w:div w:id="2006200316">
                  <w:marLeft w:val="0"/>
                  <w:marRight w:val="0"/>
                  <w:marTop w:val="0"/>
                  <w:marBottom w:val="0"/>
                  <w:divBdr>
                    <w:top w:val="none" w:sz="0" w:space="0" w:color="auto"/>
                    <w:left w:val="none" w:sz="0" w:space="0" w:color="auto"/>
                    <w:bottom w:val="none" w:sz="0" w:space="0" w:color="auto"/>
                    <w:right w:val="none" w:sz="0" w:space="0" w:color="auto"/>
                  </w:divBdr>
                </w:div>
              </w:divsChild>
            </w:div>
            <w:div w:id="1340350800">
              <w:marLeft w:val="0"/>
              <w:marRight w:val="0"/>
              <w:marTop w:val="0"/>
              <w:marBottom w:val="0"/>
              <w:divBdr>
                <w:top w:val="none" w:sz="0" w:space="0" w:color="auto"/>
                <w:left w:val="none" w:sz="0" w:space="0" w:color="auto"/>
                <w:bottom w:val="none" w:sz="0" w:space="0" w:color="auto"/>
                <w:right w:val="none" w:sz="0" w:space="0" w:color="auto"/>
              </w:divBdr>
              <w:divsChild>
                <w:div w:id="727455544">
                  <w:marLeft w:val="0"/>
                  <w:marRight w:val="0"/>
                  <w:marTop w:val="0"/>
                  <w:marBottom w:val="0"/>
                  <w:divBdr>
                    <w:top w:val="none" w:sz="0" w:space="0" w:color="auto"/>
                    <w:left w:val="none" w:sz="0" w:space="0" w:color="auto"/>
                    <w:bottom w:val="none" w:sz="0" w:space="0" w:color="auto"/>
                    <w:right w:val="none" w:sz="0" w:space="0" w:color="auto"/>
                  </w:divBdr>
                </w:div>
              </w:divsChild>
            </w:div>
            <w:div w:id="1399670252">
              <w:marLeft w:val="0"/>
              <w:marRight w:val="0"/>
              <w:marTop w:val="0"/>
              <w:marBottom w:val="0"/>
              <w:divBdr>
                <w:top w:val="none" w:sz="0" w:space="0" w:color="auto"/>
                <w:left w:val="none" w:sz="0" w:space="0" w:color="auto"/>
                <w:bottom w:val="none" w:sz="0" w:space="0" w:color="auto"/>
                <w:right w:val="none" w:sz="0" w:space="0" w:color="auto"/>
              </w:divBdr>
              <w:divsChild>
                <w:div w:id="1349255541">
                  <w:marLeft w:val="0"/>
                  <w:marRight w:val="0"/>
                  <w:marTop w:val="0"/>
                  <w:marBottom w:val="0"/>
                  <w:divBdr>
                    <w:top w:val="none" w:sz="0" w:space="0" w:color="auto"/>
                    <w:left w:val="none" w:sz="0" w:space="0" w:color="auto"/>
                    <w:bottom w:val="none" w:sz="0" w:space="0" w:color="auto"/>
                    <w:right w:val="none" w:sz="0" w:space="0" w:color="auto"/>
                  </w:divBdr>
                </w:div>
                <w:div w:id="1860658112">
                  <w:marLeft w:val="0"/>
                  <w:marRight w:val="0"/>
                  <w:marTop w:val="0"/>
                  <w:marBottom w:val="0"/>
                  <w:divBdr>
                    <w:top w:val="none" w:sz="0" w:space="0" w:color="auto"/>
                    <w:left w:val="none" w:sz="0" w:space="0" w:color="auto"/>
                    <w:bottom w:val="none" w:sz="0" w:space="0" w:color="auto"/>
                    <w:right w:val="none" w:sz="0" w:space="0" w:color="auto"/>
                  </w:divBdr>
                </w:div>
              </w:divsChild>
            </w:div>
            <w:div w:id="1488784430">
              <w:marLeft w:val="0"/>
              <w:marRight w:val="0"/>
              <w:marTop w:val="0"/>
              <w:marBottom w:val="0"/>
              <w:divBdr>
                <w:top w:val="none" w:sz="0" w:space="0" w:color="auto"/>
                <w:left w:val="none" w:sz="0" w:space="0" w:color="auto"/>
                <w:bottom w:val="none" w:sz="0" w:space="0" w:color="auto"/>
                <w:right w:val="none" w:sz="0" w:space="0" w:color="auto"/>
              </w:divBdr>
              <w:divsChild>
                <w:div w:id="513611795">
                  <w:marLeft w:val="0"/>
                  <w:marRight w:val="0"/>
                  <w:marTop w:val="0"/>
                  <w:marBottom w:val="0"/>
                  <w:divBdr>
                    <w:top w:val="none" w:sz="0" w:space="0" w:color="auto"/>
                    <w:left w:val="none" w:sz="0" w:space="0" w:color="auto"/>
                    <w:bottom w:val="none" w:sz="0" w:space="0" w:color="auto"/>
                    <w:right w:val="none" w:sz="0" w:space="0" w:color="auto"/>
                  </w:divBdr>
                </w:div>
                <w:div w:id="7165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7453">
          <w:marLeft w:val="0"/>
          <w:marRight w:val="0"/>
          <w:marTop w:val="0"/>
          <w:marBottom w:val="0"/>
          <w:divBdr>
            <w:top w:val="none" w:sz="0" w:space="0" w:color="auto"/>
            <w:left w:val="none" w:sz="0" w:space="0" w:color="auto"/>
            <w:bottom w:val="none" w:sz="0" w:space="0" w:color="auto"/>
            <w:right w:val="none" w:sz="0" w:space="0" w:color="auto"/>
          </w:divBdr>
          <w:divsChild>
            <w:div w:id="900289872">
              <w:marLeft w:val="0"/>
              <w:marRight w:val="0"/>
              <w:marTop w:val="0"/>
              <w:marBottom w:val="0"/>
              <w:divBdr>
                <w:top w:val="none" w:sz="0" w:space="0" w:color="auto"/>
                <w:left w:val="none" w:sz="0" w:space="0" w:color="auto"/>
                <w:bottom w:val="none" w:sz="0" w:space="0" w:color="auto"/>
                <w:right w:val="none" w:sz="0" w:space="0" w:color="auto"/>
              </w:divBdr>
              <w:divsChild>
                <w:div w:id="130639991">
                  <w:marLeft w:val="0"/>
                  <w:marRight w:val="0"/>
                  <w:marTop w:val="0"/>
                  <w:marBottom w:val="0"/>
                  <w:divBdr>
                    <w:top w:val="none" w:sz="0" w:space="0" w:color="auto"/>
                    <w:left w:val="none" w:sz="0" w:space="0" w:color="auto"/>
                    <w:bottom w:val="none" w:sz="0" w:space="0" w:color="auto"/>
                    <w:right w:val="none" w:sz="0" w:space="0" w:color="auto"/>
                  </w:divBdr>
                </w:div>
                <w:div w:id="1594046391">
                  <w:marLeft w:val="0"/>
                  <w:marRight w:val="0"/>
                  <w:marTop w:val="0"/>
                  <w:marBottom w:val="0"/>
                  <w:divBdr>
                    <w:top w:val="none" w:sz="0" w:space="0" w:color="auto"/>
                    <w:left w:val="none" w:sz="0" w:space="0" w:color="auto"/>
                    <w:bottom w:val="none" w:sz="0" w:space="0" w:color="auto"/>
                    <w:right w:val="none" w:sz="0" w:space="0" w:color="auto"/>
                  </w:divBdr>
                </w:div>
              </w:divsChild>
            </w:div>
            <w:div w:id="1505046030">
              <w:marLeft w:val="0"/>
              <w:marRight w:val="0"/>
              <w:marTop w:val="0"/>
              <w:marBottom w:val="0"/>
              <w:divBdr>
                <w:top w:val="none" w:sz="0" w:space="0" w:color="auto"/>
                <w:left w:val="none" w:sz="0" w:space="0" w:color="auto"/>
                <w:bottom w:val="none" w:sz="0" w:space="0" w:color="auto"/>
                <w:right w:val="none" w:sz="0" w:space="0" w:color="auto"/>
              </w:divBdr>
              <w:divsChild>
                <w:div w:id="1511604638">
                  <w:marLeft w:val="0"/>
                  <w:marRight w:val="0"/>
                  <w:marTop w:val="0"/>
                  <w:marBottom w:val="0"/>
                  <w:divBdr>
                    <w:top w:val="none" w:sz="0" w:space="0" w:color="auto"/>
                    <w:left w:val="none" w:sz="0" w:space="0" w:color="auto"/>
                    <w:bottom w:val="none" w:sz="0" w:space="0" w:color="auto"/>
                    <w:right w:val="none" w:sz="0" w:space="0" w:color="auto"/>
                  </w:divBdr>
                </w:div>
                <w:div w:id="1752197900">
                  <w:marLeft w:val="0"/>
                  <w:marRight w:val="0"/>
                  <w:marTop w:val="0"/>
                  <w:marBottom w:val="0"/>
                  <w:divBdr>
                    <w:top w:val="none" w:sz="0" w:space="0" w:color="auto"/>
                    <w:left w:val="none" w:sz="0" w:space="0" w:color="auto"/>
                    <w:bottom w:val="none" w:sz="0" w:space="0" w:color="auto"/>
                    <w:right w:val="none" w:sz="0" w:space="0" w:color="auto"/>
                  </w:divBdr>
                </w:div>
              </w:divsChild>
            </w:div>
            <w:div w:id="1694913758">
              <w:marLeft w:val="0"/>
              <w:marRight w:val="0"/>
              <w:marTop w:val="0"/>
              <w:marBottom w:val="0"/>
              <w:divBdr>
                <w:top w:val="none" w:sz="0" w:space="0" w:color="auto"/>
                <w:left w:val="none" w:sz="0" w:space="0" w:color="auto"/>
                <w:bottom w:val="none" w:sz="0" w:space="0" w:color="auto"/>
                <w:right w:val="none" w:sz="0" w:space="0" w:color="auto"/>
              </w:divBdr>
              <w:divsChild>
                <w:div w:id="494030365">
                  <w:marLeft w:val="0"/>
                  <w:marRight w:val="0"/>
                  <w:marTop w:val="0"/>
                  <w:marBottom w:val="0"/>
                  <w:divBdr>
                    <w:top w:val="none" w:sz="0" w:space="0" w:color="auto"/>
                    <w:left w:val="none" w:sz="0" w:space="0" w:color="auto"/>
                    <w:bottom w:val="none" w:sz="0" w:space="0" w:color="auto"/>
                    <w:right w:val="none" w:sz="0" w:space="0" w:color="auto"/>
                  </w:divBdr>
                </w:div>
                <w:div w:id="1942252928">
                  <w:marLeft w:val="0"/>
                  <w:marRight w:val="0"/>
                  <w:marTop w:val="0"/>
                  <w:marBottom w:val="0"/>
                  <w:divBdr>
                    <w:top w:val="none" w:sz="0" w:space="0" w:color="auto"/>
                    <w:left w:val="none" w:sz="0" w:space="0" w:color="auto"/>
                    <w:bottom w:val="none" w:sz="0" w:space="0" w:color="auto"/>
                    <w:right w:val="none" w:sz="0" w:space="0" w:color="auto"/>
                  </w:divBdr>
                </w:div>
              </w:divsChild>
            </w:div>
            <w:div w:id="2017225653">
              <w:marLeft w:val="0"/>
              <w:marRight w:val="0"/>
              <w:marTop w:val="0"/>
              <w:marBottom w:val="0"/>
              <w:divBdr>
                <w:top w:val="none" w:sz="0" w:space="0" w:color="auto"/>
                <w:left w:val="none" w:sz="0" w:space="0" w:color="auto"/>
                <w:bottom w:val="none" w:sz="0" w:space="0" w:color="auto"/>
                <w:right w:val="none" w:sz="0" w:space="0" w:color="auto"/>
              </w:divBdr>
              <w:divsChild>
                <w:div w:id="21458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29822">
          <w:marLeft w:val="0"/>
          <w:marRight w:val="0"/>
          <w:marTop w:val="0"/>
          <w:marBottom w:val="0"/>
          <w:divBdr>
            <w:top w:val="none" w:sz="0" w:space="0" w:color="auto"/>
            <w:left w:val="none" w:sz="0" w:space="0" w:color="auto"/>
            <w:bottom w:val="none" w:sz="0" w:space="0" w:color="auto"/>
            <w:right w:val="none" w:sz="0" w:space="0" w:color="auto"/>
          </w:divBdr>
          <w:divsChild>
            <w:div w:id="727915891">
              <w:marLeft w:val="0"/>
              <w:marRight w:val="0"/>
              <w:marTop w:val="0"/>
              <w:marBottom w:val="0"/>
              <w:divBdr>
                <w:top w:val="none" w:sz="0" w:space="0" w:color="auto"/>
                <w:left w:val="none" w:sz="0" w:space="0" w:color="auto"/>
                <w:bottom w:val="none" w:sz="0" w:space="0" w:color="auto"/>
                <w:right w:val="none" w:sz="0" w:space="0" w:color="auto"/>
              </w:divBdr>
              <w:divsChild>
                <w:div w:id="1814907790">
                  <w:marLeft w:val="0"/>
                  <w:marRight w:val="0"/>
                  <w:marTop w:val="0"/>
                  <w:marBottom w:val="0"/>
                  <w:divBdr>
                    <w:top w:val="none" w:sz="0" w:space="0" w:color="auto"/>
                    <w:left w:val="none" w:sz="0" w:space="0" w:color="auto"/>
                    <w:bottom w:val="none" w:sz="0" w:space="0" w:color="auto"/>
                    <w:right w:val="none" w:sz="0" w:space="0" w:color="auto"/>
                  </w:divBdr>
                </w:div>
              </w:divsChild>
            </w:div>
            <w:div w:id="1286734907">
              <w:marLeft w:val="0"/>
              <w:marRight w:val="0"/>
              <w:marTop w:val="0"/>
              <w:marBottom w:val="0"/>
              <w:divBdr>
                <w:top w:val="none" w:sz="0" w:space="0" w:color="auto"/>
                <w:left w:val="none" w:sz="0" w:space="0" w:color="auto"/>
                <w:bottom w:val="none" w:sz="0" w:space="0" w:color="auto"/>
                <w:right w:val="none" w:sz="0" w:space="0" w:color="auto"/>
              </w:divBdr>
              <w:divsChild>
                <w:div w:id="1677266023">
                  <w:marLeft w:val="0"/>
                  <w:marRight w:val="0"/>
                  <w:marTop w:val="0"/>
                  <w:marBottom w:val="0"/>
                  <w:divBdr>
                    <w:top w:val="none" w:sz="0" w:space="0" w:color="auto"/>
                    <w:left w:val="none" w:sz="0" w:space="0" w:color="auto"/>
                    <w:bottom w:val="none" w:sz="0" w:space="0" w:color="auto"/>
                    <w:right w:val="none" w:sz="0" w:space="0" w:color="auto"/>
                  </w:divBdr>
                </w:div>
              </w:divsChild>
            </w:div>
            <w:div w:id="1648166767">
              <w:marLeft w:val="0"/>
              <w:marRight w:val="0"/>
              <w:marTop w:val="0"/>
              <w:marBottom w:val="0"/>
              <w:divBdr>
                <w:top w:val="none" w:sz="0" w:space="0" w:color="auto"/>
                <w:left w:val="none" w:sz="0" w:space="0" w:color="auto"/>
                <w:bottom w:val="none" w:sz="0" w:space="0" w:color="auto"/>
                <w:right w:val="none" w:sz="0" w:space="0" w:color="auto"/>
              </w:divBdr>
              <w:divsChild>
                <w:div w:id="540826830">
                  <w:marLeft w:val="0"/>
                  <w:marRight w:val="0"/>
                  <w:marTop w:val="0"/>
                  <w:marBottom w:val="0"/>
                  <w:divBdr>
                    <w:top w:val="none" w:sz="0" w:space="0" w:color="auto"/>
                    <w:left w:val="none" w:sz="0" w:space="0" w:color="auto"/>
                    <w:bottom w:val="none" w:sz="0" w:space="0" w:color="auto"/>
                    <w:right w:val="none" w:sz="0" w:space="0" w:color="auto"/>
                  </w:divBdr>
                </w:div>
              </w:divsChild>
            </w:div>
            <w:div w:id="1830363311">
              <w:marLeft w:val="0"/>
              <w:marRight w:val="0"/>
              <w:marTop w:val="0"/>
              <w:marBottom w:val="0"/>
              <w:divBdr>
                <w:top w:val="none" w:sz="0" w:space="0" w:color="auto"/>
                <w:left w:val="none" w:sz="0" w:space="0" w:color="auto"/>
                <w:bottom w:val="none" w:sz="0" w:space="0" w:color="auto"/>
                <w:right w:val="none" w:sz="0" w:space="0" w:color="auto"/>
              </w:divBdr>
              <w:divsChild>
                <w:div w:id="884679538">
                  <w:marLeft w:val="0"/>
                  <w:marRight w:val="0"/>
                  <w:marTop w:val="0"/>
                  <w:marBottom w:val="0"/>
                  <w:divBdr>
                    <w:top w:val="none" w:sz="0" w:space="0" w:color="auto"/>
                    <w:left w:val="none" w:sz="0" w:space="0" w:color="auto"/>
                    <w:bottom w:val="none" w:sz="0" w:space="0" w:color="auto"/>
                    <w:right w:val="none" w:sz="0" w:space="0" w:color="auto"/>
                  </w:divBdr>
                </w:div>
                <w:div w:id="16700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5842">
      <w:bodyDiv w:val="1"/>
      <w:marLeft w:val="0"/>
      <w:marRight w:val="0"/>
      <w:marTop w:val="0"/>
      <w:marBottom w:val="0"/>
      <w:divBdr>
        <w:top w:val="none" w:sz="0" w:space="0" w:color="auto"/>
        <w:left w:val="none" w:sz="0" w:space="0" w:color="auto"/>
        <w:bottom w:val="none" w:sz="0" w:space="0" w:color="auto"/>
        <w:right w:val="none" w:sz="0" w:space="0" w:color="auto"/>
      </w:divBdr>
      <w:divsChild>
        <w:div w:id="161968140">
          <w:marLeft w:val="0"/>
          <w:marRight w:val="0"/>
          <w:marTop w:val="0"/>
          <w:marBottom w:val="0"/>
          <w:divBdr>
            <w:top w:val="none" w:sz="0" w:space="0" w:color="auto"/>
            <w:left w:val="none" w:sz="0" w:space="0" w:color="auto"/>
            <w:bottom w:val="none" w:sz="0" w:space="0" w:color="auto"/>
            <w:right w:val="none" w:sz="0" w:space="0" w:color="auto"/>
          </w:divBdr>
          <w:divsChild>
            <w:div w:id="291861422">
              <w:marLeft w:val="0"/>
              <w:marRight w:val="0"/>
              <w:marTop w:val="0"/>
              <w:marBottom w:val="0"/>
              <w:divBdr>
                <w:top w:val="none" w:sz="0" w:space="0" w:color="auto"/>
                <w:left w:val="none" w:sz="0" w:space="0" w:color="auto"/>
                <w:bottom w:val="none" w:sz="0" w:space="0" w:color="auto"/>
                <w:right w:val="none" w:sz="0" w:space="0" w:color="auto"/>
              </w:divBdr>
              <w:divsChild>
                <w:div w:id="7313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82218">
      <w:bodyDiv w:val="1"/>
      <w:marLeft w:val="0"/>
      <w:marRight w:val="0"/>
      <w:marTop w:val="0"/>
      <w:marBottom w:val="0"/>
      <w:divBdr>
        <w:top w:val="none" w:sz="0" w:space="0" w:color="auto"/>
        <w:left w:val="none" w:sz="0" w:space="0" w:color="auto"/>
        <w:bottom w:val="none" w:sz="0" w:space="0" w:color="auto"/>
        <w:right w:val="none" w:sz="0" w:space="0" w:color="auto"/>
      </w:divBdr>
      <w:divsChild>
        <w:div w:id="612323718">
          <w:marLeft w:val="0"/>
          <w:marRight w:val="0"/>
          <w:marTop w:val="0"/>
          <w:marBottom w:val="0"/>
          <w:divBdr>
            <w:top w:val="none" w:sz="0" w:space="0" w:color="auto"/>
            <w:left w:val="none" w:sz="0" w:space="0" w:color="auto"/>
            <w:bottom w:val="none" w:sz="0" w:space="0" w:color="auto"/>
            <w:right w:val="none" w:sz="0" w:space="0" w:color="auto"/>
          </w:divBdr>
          <w:divsChild>
            <w:div w:id="739182824">
              <w:marLeft w:val="0"/>
              <w:marRight w:val="0"/>
              <w:marTop w:val="0"/>
              <w:marBottom w:val="0"/>
              <w:divBdr>
                <w:top w:val="none" w:sz="0" w:space="0" w:color="auto"/>
                <w:left w:val="none" w:sz="0" w:space="0" w:color="auto"/>
                <w:bottom w:val="none" w:sz="0" w:space="0" w:color="auto"/>
                <w:right w:val="none" w:sz="0" w:space="0" w:color="auto"/>
              </w:divBdr>
              <w:divsChild>
                <w:div w:id="16985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38409">
      <w:bodyDiv w:val="1"/>
      <w:marLeft w:val="0"/>
      <w:marRight w:val="0"/>
      <w:marTop w:val="0"/>
      <w:marBottom w:val="0"/>
      <w:divBdr>
        <w:top w:val="none" w:sz="0" w:space="0" w:color="auto"/>
        <w:left w:val="none" w:sz="0" w:space="0" w:color="auto"/>
        <w:bottom w:val="none" w:sz="0" w:space="0" w:color="auto"/>
        <w:right w:val="none" w:sz="0" w:space="0" w:color="auto"/>
      </w:divBdr>
    </w:div>
    <w:div w:id="771164738">
      <w:bodyDiv w:val="1"/>
      <w:marLeft w:val="0"/>
      <w:marRight w:val="0"/>
      <w:marTop w:val="0"/>
      <w:marBottom w:val="0"/>
      <w:divBdr>
        <w:top w:val="none" w:sz="0" w:space="0" w:color="auto"/>
        <w:left w:val="none" w:sz="0" w:space="0" w:color="auto"/>
        <w:bottom w:val="none" w:sz="0" w:space="0" w:color="auto"/>
        <w:right w:val="none" w:sz="0" w:space="0" w:color="auto"/>
      </w:divBdr>
    </w:div>
    <w:div w:id="771824505">
      <w:bodyDiv w:val="1"/>
      <w:marLeft w:val="0"/>
      <w:marRight w:val="0"/>
      <w:marTop w:val="0"/>
      <w:marBottom w:val="0"/>
      <w:divBdr>
        <w:top w:val="none" w:sz="0" w:space="0" w:color="auto"/>
        <w:left w:val="none" w:sz="0" w:space="0" w:color="auto"/>
        <w:bottom w:val="none" w:sz="0" w:space="0" w:color="auto"/>
        <w:right w:val="none" w:sz="0" w:space="0" w:color="auto"/>
      </w:divBdr>
      <w:divsChild>
        <w:div w:id="1010838996">
          <w:marLeft w:val="0"/>
          <w:marRight w:val="0"/>
          <w:marTop w:val="0"/>
          <w:marBottom w:val="0"/>
          <w:divBdr>
            <w:top w:val="none" w:sz="0" w:space="0" w:color="auto"/>
            <w:left w:val="none" w:sz="0" w:space="0" w:color="auto"/>
            <w:bottom w:val="none" w:sz="0" w:space="0" w:color="auto"/>
            <w:right w:val="none" w:sz="0" w:space="0" w:color="auto"/>
          </w:divBdr>
          <w:divsChild>
            <w:div w:id="306931934">
              <w:marLeft w:val="0"/>
              <w:marRight w:val="0"/>
              <w:marTop w:val="0"/>
              <w:marBottom w:val="0"/>
              <w:divBdr>
                <w:top w:val="none" w:sz="0" w:space="0" w:color="auto"/>
                <w:left w:val="none" w:sz="0" w:space="0" w:color="auto"/>
                <w:bottom w:val="none" w:sz="0" w:space="0" w:color="auto"/>
                <w:right w:val="none" w:sz="0" w:space="0" w:color="auto"/>
              </w:divBdr>
              <w:divsChild>
                <w:div w:id="1114865603">
                  <w:marLeft w:val="0"/>
                  <w:marRight w:val="0"/>
                  <w:marTop w:val="0"/>
                  <w:marBottom w:val="0"/>
                  <w:divBdr>
                    <w:top w:val="none" w:sz="0" w:space="0" w:color="auto"/>
                    <w:left w:val="none" w:sz="0" w:space="0" w:color="auto"/>
                    <w:bottom w:val="none" w:sz="0" w:space="0" w:color="auto"/>
                    <w:right w:val="none" w:sz="0" w:space="0" w:color="auto"/>
                  </w:divBdr>
                </w:div>
              </w:divsChild>
            </w:div>
            <w:div w:id="732510404">
              <w:marLeft w:val="0"/>
              <w:marRight w:val="0"/>
              <w:marTop w:val="0"/>
              <w:marBottom w:val="0"/>
              <w:divBdr>
                <w:top w:val="none" w:sz="0" w:space="0" w:color="auto"/>
                <w:left w:val="none" w:sz="0" w:space="0" w:color="auto"/>
                <w:bottom w:val="none" w:sz="0" w:space="0" w:color="auto"/>
                <w:right w:val="none" w:sz="0" w:space="0" w:color="auto"/>
              </w:divBdr>
              <w:divsChild>
                <w:div w:id="520627544">
                  <w:marLeft w:val="0"/>
                  <w:marRight w:val="0"/>
                  <w:marTop w:val="0"/>
                  <w:marBottom w:val="0"/>
                  <w:divBdr>
                    <w:top w:val="none" w:sz="0" w:space="0" w:color="auto"/>
                    <w:left w:val="none" w:sz="0" w:space="0" w:color="auto"/>
                    <w:bottom w:val="none" w:sz="0" w:space="0" w:color="auto"/>
                    <w:right w:val="none" w:sz="0" w:space="0" w:color="auto"/>
                  </w:divBdr>
                </w:div>
                <w:div w:id="801456647">
                  <w:marLeft w:val="0"/>
                  <w:marRight w:val="0"/>
                  <w:marTop w:val="0"/>
                  <w:marBottom w:val="0"/>
                  <w:divBdr>
                    <w:top w:val="none" w:sz="0" w:space="0" w:color="auto"/>
                    <w:left w:val="none" w:sz="0" w:space="0" w:color="auto"/>
                    <w:bottom w:val="none" w:sz="0" w:space="0" w:color="auto"/>
                    <w:right w:val="none" w:sz="0" w:space="0" w:color="auto"/>
                  </w:divBdr>
                </w:div>
              </w:divsChild>
            </w:div>
            <w:div w:id="846529034">
              <w:marLeft w:val="0"/>
              <w:marRight w:val="0"/>
              <w:marTop w:val="0"/>
              <w:marBottom w:val="0"/>
              <w:divBdr>
                <w:top w:val="none" w:sz="0" w:space="0" w:color="auto"/>
                <w:left w:val="none" w:sz="0" w:space="0" w:color="auto"/>
                <w:bottom w:val="none" w:sz="0" w:space="0" w:color="auto"/>
                <w:right w:val="none" w:sz="0" w:space="0" w:color="auto"/>
              </w:divBdr>
              <w:divsChild>
                <w:div w:id="10628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6009">
          <w:marLeft w:val="0"/>
          <w:marRight w:val="0"/>
          <w:marTop w:val="0"/>
          <w:marBottom w:val="0"/>
          <w:divBdr>
            <w:top w:val="none" w:sz="0" w:space="0" w:color="auto"/>
            <w:left w:val="none" w:sz="0" w:space="0" w:color="auto"/>
            <w:bottom w:val="none" w:sz="0" w:space="0" w:color="auto"/>
            <w:right w:val="none" w:sz="0" w:space="0" w:color="auto"/>
          </w:divBdr>
          <w:divsChild>
            <w:div w:id="1444960157">
              <w:marLeft w:val="0"/>
              <w:marRight w:val="0"/>
              <w:marTop w:val="0"/>
              <w:marBottom w:val="0"/>
              <w:divBdr>
                <w:top w:val="none" w:sz="0" w:space="0" w:color="auto"/>
                <w:left w:val="none" w:sz="0" w:space="0" w:color="auto"/>
                <w:bottom w:val="none" w:sz="0" w:space="0" w:color="auto"/>
                <w:right w:val="none" w:sz="0" w:space="0" w:color="auto"/>
              </w:divBdr>
              <w:divsChild>
                <w:div w:id="1086266832">
                  <w:marLeft w:val="0"/>
                  <w:marRight w:val="0"/>
                  <w:marTop w:val="0"/>
                  <w:marBottom w:val="0"/>
                  <w:divBdr>
                    <w:top w:val="none" w:sz="0" w:space="0" w:color="auto"/>
                    <w:left w:val="none" w:sz="0" w:space="0" w:color="auto"/>
                    <w:bottom w:val="none" w:sz="0" w:space="0" w:color="auto"/>
                    <w:right w:val="none" w:sz="0" w:space="0" w:color="auto"/>
                  </w:divBdr>
                </w:div>
                <w:div w:id="11519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86117">
      <w:bodyDiv w:val="1"/>
      <w:marLeft w:val="0"/>
      <w:marRight w:val="0"/>
      <w:marTop w:val="0"/>
      <w:marBottom w:val="0"/>
      <w:divBdr>
        <w:top w:val="none" w:sz="0" w:space="0" w:color="auto"/>
        <w:left w:val="none" w:sz="0" w:space="0" w:color="auto"/>
        <w:bottom w:val="none" w:sz="0" w:space="0" w:color="auto"/>
        <w:right w:val="none" w:sz="0" w:space="0" w:color="auto"/>
      </w:divBdr>
      <w:divsChild>
        <w:div w:id="1690259129">
          <w:marLeft w:val="0"/>
          <w:marRight w:val="0"/>
          <w:marTop w:val="0"/>
          <w:marBottom w:val="0"/>
          <w:divBdr>
            <w:top w:val="none" w:sz="0" w:space="0" w:color="auto"/>
            <w:left w:val="none" w:sz="0" w:space="0" w:color="auto"/>
            <w:bottom w:val="none" w:sz="0" w:space="0" w:color="auto"/>
            <w:right w:val="none" w:sz="0" w:space="0" w:color="auto"/>
          </w:divBdr>
          <w:divsChild>
            <w:div w:id="1237594098">
              <w:marLeft w:val="0"/>
              <w:marRight w:val="0"/>
              <w:marTop w:val="0"/>
              <w:marBottom w:val="0"/>
              <w:divBdr>
                <w:top w:val="none" w:sz="0" w:space="0" w:color="auto"/>
                <w:left w:val="none" w:sz="0" w:space="0" w:color="auto"/>
                <w:bottom w:val="none" w:sz="0" w:space="0" w:color="auto"/>
                <w:right w:val="none" w:sz="0" w:space="0" w:color="auto"/>
              </w:divBdr>
              <w:divsChild>
                <w:div w:id="16171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21275">
      <w:bodyDiv w:val="1"/>
      <w:marLeft w:val="0"/>
      <w:marRight w:val="0"/>
      <w:marTop w:val="0"/>
      <w:marBottom w:val="0"/>
      <w:divBdr>
        <w:top w:val="none" w:sz="0" w:space="0" w:color="auto"/>
        <w:left w:val="none" w:sz="0" w:space="0" w:color="auto"/>
        <w:bottom w:val="none" w:sz="0" w:space="0" w:color="auto"/>
        <w:right w:val="none" w:sz="0" w:space="0" w:color="auto"/>
      </w:divBdr>
    </w:div>
    <w:div w:id="926310203">
      <w:bodyDiv w:val="1"/>
      <w:marLeft w:val="0"/>
      <w:marRight w:val="0"/>
      <w:marTop w:val="0"/>
      <w:marBottom w:val="0"/>
      <w:divBdr>
        <w:top w:val="none" w:sz="0" w:space="0" w:color="auto"/>
        <w:left w:val="none" w:sz="0" w:space="0" w:color="auto"/>
        <w:bottom w:val="none" w:sz="0" w:space="0" w:color="auto"/>
        <w:right w:val="none" w:sz="0" w:space="0" w:color="auto"/>
      </w:divBdr>
    </w:div>
    <w:div w:id="982077671">
      <w:bodyDiv w:val="1"/>
      <w:marLeft w:val="0"/>
      <w:marRight w:val="0"/>
      <w:marTop w:val="0"/>
      <w:marBottom w:val="0"/>
      <w:divBdr>
        <w:top w:val="none" w:sz="0" w:space="0" w:color="auto"/>
        <w:left w:val="none" w:sz="0" w:space="0" w:color="auto"/>
        <w:bottom w:val="none" w:sz="0" w:space="0" w:color="auto"/>
        <w:right w:val="none" w:sz="0" w:space="0" w:color="auto"/>
      </w:divBdr>
    </w:div>
    <w:div w:id="1041202556">
      <w:bodyDiv w:val="1"/>
      <w:marLeft w:val="0"/>
      <w:marRight w:val="0"/>
      <w:marTop w:val="0"/>
      <w:marBottom w:val="0"/>
      <w:divBdr>
        <w:top w:val="none" w:sz="0" w:space="0" w:color="auto"/>
        <w:left w:val="none" w:sz="0" w:space="0" w:color="auto"/>
        <w:bottom w:val="none" w:sz="0" w:space="0" w:color="auto"/>
        <w:right w:val="none" w:sz="0" w:space="0" w:color="auto"/>
      </w:divBdr>
      <w:divsChild>
        <w:div w:id="1051492116">
          <w:marLeft w:val="0"/>
          <w:marRight w:val="0"/>
          <w:marTop w:val="0"/>
          <w:marBottom w:val="0"/>
          <w:divBdr>
            <w:top w:val="none" w:sz="0" w:space="0" w:color="auto"/>
            <w:left w:val="none" w:sz="0" w:space="0" w:color="auto"/>
            <w:bottom w:val="none" w:sz="0" w:space="0" w:color="auto"/>
            <w:right w:val="none" w:sz="0" w:space="0" w:color="auto"/>
          </w:divBdr>
          <w:divsChild>
            <w:div w:id="1339650751">
              <w:marLeft w:val="0"/>
              <w:marRight w:val="0"/>
              <w:marTop w:val="0"/>
              <w:marBottom w:val="0"/>
              <w:divBdr>
                <w:top w:val="none" w:sz="0" w:space="0" w:color="auto"/>
                <w:left w:val="none" w:sz="0" w:space="0" w:color="auto"/>
                <w:bottom w:val="none" w:sz="0" w:space="0" w:color="auto"/>
                <w:right w:val="none" w:sz="0" w:space="0" w:color="auto"/>
              </w:divBdr>
              <w:divsChild>
                <w:div w:id="15582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40897">
      <w:bodyDiv w:val="1"/>
      <w:marLeft w:val="0"/>
      <w:marRight w:val="0"/>
      <w:marTop w:val="0"/>
      <w:marBottom w:val="0"/>
      <w:divBdr>
        <w:top w:val="none" w:sz="0" w:space="0" w:color="auto"/>
        <w:left w:val="none" w:sz="0" w:space="0" w:color="auto"/>
        <w:bottom w:val="none" w:sz="0" w:space="0" w:color="auto"/>
        <w:right w:val="none" w:sz="0" w:space="0" w:color="auto"/>
      </w:divBdr>
      <w:divsChild>
        <w:div w:id="1869100521">
          <w:marLeft w:val="0"/>
          <w:marRight w:val="0"/>
          <w:marTop w:val="0"/>
          <w:marBottom w:val="0"/>
          <w:divBdr>
            <w:top w:val="none" w:sz="0" w:space="0" w:color="auto"/>
            <w:left w:val="none" w:sz="0" w:space="0" w:color="auto"/>
            <w:bottom w:val="none" w:sz="0" w:space="0" w:color="auto"/>
            <w:right w:val="none" w:sz="0" w:space="0" w:color="auto"/>
          </w:divBdr>
          <w:divsChild>
            <w:div w:id="27805230">
              <w:marLeft w:val="0"/>
              <w:marRight w:val="0"/>
              <w:marTop w:val="0"/>
              <w:marBottom w:val="0"/>
              <w:divBdr>
                <w:top w:val="none" w:sz="0" w:space="0" w:color="auto"/>
                <w:left w:val="none" w:sz="0" w:space="0" w:color="auto"/>
                <w:bottom w:val="none" w:sz="0" w:space="0" w:color="auto"/>
                <w:right w:val="none" w:sz="0" w:space="0" w:color="auto"/>
              </w:divBdr>
              <w:divsChild>
                <w:div w:id="19106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0134">
      <w:bodyDiv w:val="1"/>
      <w:marLeft w:val="0"/>
      <w:marRight w:val="0"/>
      <w:marTop w:val="0"/>
      <w:marBottom w:val="0"/>
      <w:divBdr>
        <w:top w:val="none" w:sz="0" w:space="0" w:color="auto"/>
        <w:left w:val="none" w:sz="0" w:space="0" w:color="auto"/>
        <w:bottom w:val="none" w:sz="0" w:space="0" w:color="auto"/>
        <w:right w:val="none" w:sz="0" w:space="0" w:color="auto"/>
      </w:divBdr>
      <w:divsChild>
        <w:div w:id="1905496">
          <w:marLeft w:val="0"/>
          <w:marRight w:val="0"/>
          <w:marTop w:val="0"/>
          <w:marBottom w:val="0"/>
          <w:divBdr>
            <w:top w:val="none" w:sz="0" w:space="0" w:color="auto"/>
            <w:left w:val="none" w:sz="0" w:space="0" w:color="auto"/>
            <w:bottom w:val="none" w:sz="0" w:space="0" w:color="auto"/>
            <w:right w:val="none" w:sz="0" w:space="0" w:color="auto"/>
          </w:divBdr>
          <w:divsChild>
            <w:div w:id="158233515">
              <w:marLeft w:val="0"/>
              <w:marRight w:val="0"/>
              <w:marTop w:val="0"/>
              <w:marBottom w:val="0"/>
              <w:divBdr>
                <w:top w:val="none" w:sz="0" w:space="0" w:color="auto"/>
                <w:left w:val="none" w:sz="0" w:space="0" w:color="auto"/>
                <w:bottom w:val="none" w:sz="0" w:space="0" w:color="auto"/>
                <w:right w:val="none" w:sz="0" w:space="0" w:color="auto"/>
              </w:divBdr>
              <w:divsChild>
                <w:div w:id="930351995">
                  <w:marLeft w:val="0"/>
                  <w:marRight w:val="0"/>
                  <w:marTop w:val="0"/>
                  <w:marBottom w:val="0"/>
                  <w:divBdr>
                    <w:top w:val="none" w:sz="0" w:space="0" w:color="auto"/>
                    <w:left w:val="none" w:sz="0" w:space="0" w:color="auto"/>
                    <w:bottom w:val="none" w:sz="0" w:space="0" w:color="auto"/>
                    <w:right w:val="none" w:sz="0" w:space="0" w:color="auto"/>
                  </w:divBdr>
                </w:div>
              </w:divsChild>
            </w:div>
            <w:div w:id="673607645">
              <w:marLeft w:val="0"/>
              <w:marRight w:val="0"/>
              <w:marTop w:val="0"/>
              <w:marBottom w:val="0"/>
              <w:divBdr>
                <w:top w:val="none" w:sz="0" w:space="0" w:color="auto"/>
                <w:left w:val="none" w:sz="0" w:space="0" w:color="auto"/>
                <w:bottom w:val="none" w:sz="0" w:space="0" w:color="auto"/>
                <w:right w:val="none" w:sz="0" w:space="0" w:color="auto"/>
              </w:divBdr>
              <w:divsChild>
                <w:div w:id="1218083086">
                  <w:marLeft w:val="0"/>
                  <w:marRight w:val="0"/>
                  <w:marTop w:val="0"/>
                  <w:marBottom w:val="0"/>
                  <w:divBdr>
                    <w:top w:val="none" w:sz="0" w:space="0" w:color="auto"/>
                    <w:left w:val="none" w:sz="0" w:space="0" w:color="auto"/>
                    <w:bottom w:val="none" w:sz="0" w:space="0" w:color="auto"/>
                    <w:right w:val="none" w:sz="0" w:space="0" w:color="auto"/>
                  </w:divBdr>
                </w:div>
              </w:divsChild>
            </w:div>
            <w:div w:id="1065567356">
              <w:marLeft w:val="0"/>
              <w:marRight w:val="0"/>
              <w:marTop w:val="0"/>
              <w:marBottom w:val="0"/>
              <w:divBdr>
                <w:top w:val="none" w:sz="0" w:space="0" w:color="auto"/>
                <w:left w:val="none" w:sz="0" w:space="0" w:color="auto"/>
                <w:bottom w:val="none" w:sz="0" w:space="0" w:color="auto"/>
                <w:right w:val="none" w:sz="0" w:space="0" w:color="auto"/>
              </w:divBdr>
              <w:divsChild>
                <w:div w:id="887298865">
                  <w:marLeft w:val="0"/>
                  <w:marRight w:val="0"/>
                  <w:marTop w:val="0"/>
                  <w:marBottom w:val="0"/>
                  <w:divBdr>
                    <w:top w:val="none" w:sz="0" w:space="0" w:color="auto"/>
                    <w:left w:val="none" w:sz="0" w:space="0" w:color="auto"/>
                    <w:bottom w:val="none" w:sz="0" w:space="0" w:color="auto"/>
                    <w:right w:val="none" w:sz="0" w:space="0" w:color="auto"/>
                  </w:divBdr>
                </w:div>
              </w:divsChild>
            </w:div>
            <w:div w:id="1430614008">
              <w:marLeft w:val="0"/>
              <w:marRight w:val="0"/>
              <w:marTop w:val="0"/>
              <w:marBottom w:val="0"/>
              <w:divBdr>
                <w:top w:val="none" w:sz="0" w:space="0" w:color="auto"/>
                <w:left w:val="none" w:sz="0" w:space="0" w:color="auto"/>
                <w:bottom w:val="none" w:sz="0" w:space="0" w:color="auto"/>
                <w:right w:val="none" w:sz="0" w:space="0" w:color="auto"/>
              </w:divBdr>
              <w:divsChild>
                <w:div w:id="1648050333">
                  <w:marLeft w:val="0"/>
                  <w:marRight w:val="0"/>
                  <w:marTop w:val="0"/>
                  <w:marBottom w:val="0"/>
                  <w:divBdr>
                    <w:top w:val="none" w:sz="0" w:space="0" w:color="auto"/>
                    <w:left w:val="none" w:sz="0" w:space="0" w:color="auto"/>
                    <w:bottom w:val="none" w:sz="0" w:space="0" w:color="auto"/>
                    <w:right w:val="none" w:sz="0" w:space="0" w:color="auto"/>
                  </w:divBdr>
                </w:div>
                <w:div w:id="17538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5656">
          <w:marLeft w:val="0"/>
          <w:marRight w:val="0"/>
          <w:marTop w:val="0"/>
          <w:marBottom w:val="0"/>
          <w:divBdr>
            <w:top w:val="none" w:sz="0" w:space="0" w:color="auto"/>
            <w:left w:val="none" w:sz="0" w:space="0" w:color="auto"/>
            <w:bottom w:val="none" w:sz="0" w:space="0" w:color="auto"/>
            <w:right w:val="none" w:sz="0" w:space="0" w:color="auto"/>
          </w:divBdr>
          <w:divsChild>
            <w:div w:id="376198053">
              <w:marLeft w:val="0"/>
              <w:marRight w:val="0"/>
              <w:marTop w:val="0"/>
              <w:marBottom w:val="0"/>
              <w:divBdr>
                <w:top w:val="none" w:sz="0" w:space="0" w:color="auto"/>
                <w:left w:val="none" w:sz="0" w:space="0" w:color="auto"/>
                <w:bottom w:val="none" w:sz="0" w:space="0" w:color="auto"/>
                <w:right w:val="none" w:sz="0" w:space="0" w:color="auto"/>
              </w:divBdr>
              <w:divsChild>
                <w:div w:id="761338682">
                  <w:marLeft w:val="0"/>
                  <w:marRight w:val="0"/>
                  <w:marTop w:val="0"/>
                  <w:marBottom w:val="0"/>
                  <w:divBdr>
                    <w:top w:val="none" w:sz="0" w:space="0" w:color="auto"/>
                    <w:left w:val="none" w:sz="0" w:space="0" w:color="auto"/>
                    <w:bottom w:val="none" w:sz="0" w:space="0" w:color="auto"/>
                    <w:right w:val="none" w:sz="0" w:space="0" w:color="auto"/>
                  </w:divBdr>
                </w:div>
                <w:div w:id="1902669099">
                  <w:marLeft w:val="0"/>
                  <w:marRight w:val="0"/>
                  <w:marTop w:val="0"/>
                  <w:marBottom w:val="0"/>
                  <w:divBdr>
                    <w:top w:val="none" w:sz="0" w:space="0" w:color="auto"/>
                    <w:left w:val="none" w:sz="0" w:space="0" w:color="auto"/>
                    <w:bottom w:val="none" w:sz="0" w:space="0" w:color="auto"/>
                    <w:right w:val="none" w:sz="0" w:space="0" w:color="auto"/>
                  </w:divBdr>
                </w:div>
              </w:divsChild>
            </w:div>
            <w:div w:id="470289648">
              <w:marLeft w:val="0"/>
              <w:marRight w:val="0"/>
              <w:marTop w:val="0"/>
              <w:marBottom w:val="0"/>
              <w:divBdr>
                <w:top w:val="none" w:sz="0" w:space="0" w:color="auto"/>
                <w:left w:val="none" w:sz="0" w:space="0" w:color="auto"/>
                <w:bottom w:val="none" w:sz="0" w:space="0" w:color="auto"/>
                <w:right w:val="none" w:sz="0" w:space="0" w:color="auto"/>
              </w:divBdr>
              <w:divsChild>
                <w:div w:id="1263227587">
                  <w:marLeft w:val="0"/>
                  <w:marRight w:val="0"/>
                  <w:marTop w:val="0"/>
                  <w:marBottom w:val="0"/>
                  <w:divBdr>
                    <w:top w:val="none" w:sz="0" w:space="0" w:color="auto"/>
                    <w:left w:val="none" w:sz="0" w:space="0" w:color="auto"/>
                    <w:bottom w:val="none" w:sz="0" w:space="0" w:color="auto"/>
                    <w:right w:val="none" w:sz="0" w:space="0" w:color="auto"/>
                  </w:divBdr>
                </w:div>
              </w:divsChild>
            </w:div>
            <w:div w:id="516819964">
              <w:marLeft w:val="0"/>
              <w:marRight w:val="0"/>
              <w:marTop w:val="0"/>
              <w:marBottom w:val="0"/>
              <w:divBdr>
                <w:top w:val="none" w:sz="0" w:space="0" w:color="auto"/>
                <w:left w:val="none" w:sz="0" w:space="0" w:color="auto"/>
                <w:bottom w:val="none" w:sz="0" w:space="0" w:color="auto"/>
                <w:right w:val="none" w:sz="0" w:space="0" w:color="auto"/>
              </w:divBdr>
              <w:divsChild>
                <w:div w:id="56250081">
                  <w:marLeft w:val="0"/>
                  <w:marRight w:val="0"/>
                  <w:marTop w:val="0"/>
                  <w:marBottom w:val="0"/>
                  <w:divBdr>
                    <w:top w:val="none" w:sz="0" w:space="0" w:color="auto"/>
                    <w:left w:val="none" w:sz="0" w:space="0" w:color="auto"/>
                    <w:bottom w:val="none" w:sz="0" w:space="0" w:color="auto"/>
                    <w:right w:val="none" w:sz="0" w:space="0" w:color="auto"/>
                  </w:divBdr>
                </w:div>
                <w:div w:id="297758717">
                  <w:marLeft w:val="0"/>
                  <w:marRight w:val="0"/>
                  <w:marTop w:val="0"/>
                  <w:marBottom w:val="0"/>
                  <w:divBdr>
                    <w:top w:val="none" w:sz="0" w:space="0" w:color="auto"/>
                    <w:left w:val="none" w:sz="0" w:space="0" w:color="auto"/>
                    <w:bottom w:val="none" w:sz="0" w:space="0" w:color="auto"/>
                    <w:right w:val="none" w:sz="0" w:space="0" w:color="auto"/>
                  </w:divBdr>
                </w:div>
              </w:divsChild>
            </w:div>
            <w:div w:id="1724329377">
              <w:marLeft w:val="0"/>
              <w:marRight w:val="0"/>
              <w:marTop w:val="0"/>
              <w:marBottom w:val="0"/>
              <w:divBdr>
                <w:top w:val="none" w:sz="0" w:space="0" w:color="auto"/>
                <w:left w:val="none" w:sz="0" w:space="0" w:color="auto"/>
                <w:bottom w:val="none" w:sz="0" w:space="0" w:color="auto"/>
                <w:right w:val="none" w:sz="0" w:space="0" w:color="auto"/>
              </w:divBdr>
              <w:divsChild>
                <w:div w:id="3183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5602">
          <w:marLeft w:val="0"/>
          <w:marRight w:val="0"/>
          <w:marTop w:val="0"/>
          <w:marBottom w:val="0"/>
          <w:divBdr>
            <w:top w:val="none" w:sz="0" w:space="0" w:color="auto"/>
            <w:left w:val="none" w:sz="0" w:space="0" w:color="auto"/>
            <w:bottom w:val="none" w:sz="0" w:space="0" w:color="auto"/>
            <w:right w:val="none" w:sz="0" w:space="0" w:color="auto"/>
          </w:divBdr>
          <w:divsChild>
            <w:div w:id="27488965">
              <w:marLeft w:val="0"/>
              <w:marRight w:val="0"/>
              <w:marTop w:val="0"/>
              <w:marBottom w:val="0"/>
              <w:divBdr>
                <w:top w:val="none" w:sz="0" w:space="0" w:color="auto"/>
                <w:left w:val="none" w:sz="0" w:space="0" w:color="auto"/>
                <w:bottom w:val="none" w:sz="0" w:space="0" w:color="auto"/>
                <w:right w:val="none" w:sz="0" w:space="0" w:color="auto"/>
              </w:divBdr>
              <w:divsChild>
                <w:div w:id="1429109577">
                  <w:marLeft w:val="0"/>
                  <w:marRight w:val="0"/>
                  <w:marTop w:val="0"/>
                  <w:marBottom w:val="0"/>
                  <w:divBdr>
                    <w:top w:val="none" w:sz="0" w:space="0" w:color="auto"/>
                    <w:left w:val="none" w:sz="0" w:space="0" w:color="auto"/>
                    <w:bottom w:val="none" w:sz="0" w:space="0" w:color="auto"/>
                    <w:right w:val="none" w:sz="0" w:space="0" w:color="auto"/>
                  </w:divBdr>
                </w:div>
                <w:div w:id="1464664084">
                  <w:marLeft w:val="0"/>
                  <w:marRight w:val="0"/>
                  <w:marTop w:val="0"/>
                  <w:marBottom w:val="0"/>
                  <w:divBdr>
                    <w:top w:val="none" w:sz="0" w:space="0" w:color="auto"/>
                    <w:left w:val="none" w:sz="0" w:space="0" w:color="auto"/>
                    <w:bottom w:val="none" w:sz="0" w:space="0" w:color="auto"/>
                    <w:right w:val="none" w:sz="0" w:space="0" w:color="auto"/>
                  </w:divBdr>
                </w:div>
              </w:divsChild>
            </w:div>
            <w:div w:id="389890286">
              <w:marLeft w:val="0"/>
              <w:marRight w:val="0"/>
              <w:marTop w:val="0"/>
              <w:marBottom w:val="0"/>
              <w:divBdr>
                <w:top w:val="none" w:sz="0" w:space="0" w:color="auto"/>
                <w:left w:val="none" w:sz="0" w:space="0" w:color="auto"/>
                <w:bottom w:val="none" w:sz="0" w:space="0" w:color="auto"/>
                <w:right w:val="none" w:sz="0" w:space="0" w:color="auto"/>
              </w:divBdr>
              <w:divsChild>
                <w:div w:id="1802533206">
                  <w:marLeft w:val="0"/>
                  <w:marRight w:val="0"/>
                  <w:marTop w:val="0"/>
                  <w:marBottom w:val="0"/>
                  <w:divBdr>
                    <w:top w:val="none" w:sz="0" w:space="0" w:color="auto"/>
                    <w:left w:val="none" w:sz="0" w:space="0" w:color="auto"/>
                    <w:bottom w:val="none" w:sz="0" w:space="0" w:color="auto"/>
                    <w:right w:val="none" w:sz="0" w:space="0" w:color="auto"/>
                  </w:divBdr>
                </w:div>
              </w:divsChild>
            </w:div>
            <w:div w:id="1171875657">
              <w:marLeft w:val="0"/>
              <w:marRight w:val="0"/>
              <w:marTop w:val="0"/>
              <w:marBottom w:val="0"/>
              <w:divBdr>
                <w:top w:val="none" w:sz="0" w:space="0" w:color="auto"/>
                <w:left w:val="none" w:sz="0" w:space="0" w:color="auto"/>
                <w:bottom w:val="none" w:sz="0" w:space="0" w:color="auto"/>
                <w:right w:val="none" w:sz="0" w:space="0" w:color="auto"/>
              </w:divBdr>
              <w:divsChild>
                <w:div w:id="26412287">
                  <w:marLeft w:val="0"/>
                  <w:marRight w:val="0"/>
                  <w:marTop w:val="0"/>
                  <w:marBottom w:val="0"/>
                  <w:divBdr>
                    <w:top w:val="none" w:sz="0" w:space="0" w:color="auto"/>
                    <w:left w:val="none" w:sz="0" w:space="0" w:color="auto"/>
                    <w:bottom w:val="none" w:sz="0" w:space="0" w:color="auto"/>
                    <w:right w:val="none" w:sz="0" w:space="0" w:color="auto"/>
                  </w:divBdr>
                </w:div>
                <w:div w:id="158036163">
                  <w:marLeft w:val="0"/>
                  <w:marRight w:val="0"/>
                  <w:marTop w:val="0"/>
                  <w:marBottom w:val="0"/>
                  <w:divBdr>
                    <w:top w:val="none" w:sz="0" w:space="0" w:color="auto"/>
                    <w:left w:val="none" w:sz="0" w:space="0" w:color="auto"/>
                    <w:bottom w:val="none" w:sz="0" w:space="0" w:color="auto"/>
                    <w:right w:val="none" w:sz="0" w:space="0" w:color="auto"/>
                  </w:divBdr>
                </w:div>
              </w:divsChild>
            </w:div>
            <w:div w:id="1449009117">
              <w:marLeft w:val="0"/>
              <w:marRight w:val="0"/>
              <w:marTop w:val="0"/>
              <w:marBottom w:val="0"/>
              <w:divBdr>
                <w:top w:val="none" w:sz="0" w:space="0" w:color="auto"/>
                <w:left w:val="none" w:sz="0" w:space="0" w:color="auto"/>
                <w:bottom w:val="none" w:sz="0" w:space="0" w:color="auto"/>
                <w:right w:val="none" w:sz="0" w:space="0" w:color="auto"/>
              </w:divBdr>
              <w:divsChild>
                <w:div w:id="423495059">
                  <w:marLeft w:val="0"/>
                  <w:marRight w:val="0"/>
                  <w:marTop w:val="0"/>
                  <w:marBottom w:val="0"/>
                  <w:divBdr>
                    <w:top w:val="none" w:sz="0" w:space="0" w:color="auto"/>
                    <w:left w:val="none" w:sz="0" w:space="0" w:color="auto"/>
                    <w:bottom w:val="none" w:sz="0" w:space="0" w:color="auto"/>
                    <w:right w:val="none" w:sz="0" w:space="0" w:color="auto"/>
                  </w:divBdr>
                </w:div>
                <w:div w:id="20338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8074">
          <w:marLeft w:val="0"/>
          <w:marRight w:val="0"/>
          <w:marTop w:val="0"/>
          <w:marBottom w:val="0"/>
          <w:divBdr>
            <w:top w:val="none" w:sz="0" w:space="0" w:color="auto"/>
            <w:left w:val="none" w:sz="0" w:space="0" w:color="auto"/>
            <w:bottom w:val="none" w:sz="0" w:space="0" w:color="auto"/>
            <w:right w:val="none" w:sz="0" w:space="0" w:color="auto"/>
          </w:divBdr>
          <w:divsChild>
            <w:div w:id="17512400">
              <w:marLeft w:val="0"/>
              <w:marRight w:val="0"/>
              <w:marTop w:val="0"/>
              <w:marBottom w:val="0"/>
              <w:divBdr>
                <w:top w:val="none" w:sz="0" w:space="0" w:color="auto"/>
                <w:left w:val="none" w:sz="0" w:space="0" w:color="auto"/>
                <w:bottom w:val="none" w:sz="0" w:space="0" w:color="auto"/>
                <w:right w:val="none" w:sz="0" w:space="0" w:color="auto"/>
              </w:divBdr>
              <w:divsChild>
                <w:div w:id="1284969076">
                  <w:marLeft w:val="0"/>
                  <w:marRight w:val="0"/>
                  <w:marTop w:val="0"/>
                  <w:marBottom w:val="0"/>
                  <w:divBdr>
                    <w:top w:val="none" w:sz="0" w:space="0" w:color="auto"/>
                    <w:left w:val="none" w:sz="0" w:space="0" w:color="auto"/>
                    <w:bottom w:val="none" w:sz="0" w:space="0" w:color="auto"/>
                    <w:right w:val="none" w:sz="0" w:space="0" w:color="auto"/>
                  </w:divBdr>
                </w:div>
              </w:divsChild>
            </w:div>
            <w:div w:id="1128623486">
              <w:marLeft w:val="0"/>
              <w:marRight w:val="0"/>
              <w:marTop w:val="0"/>
              <w:marBottom w:val="0"/>
              <w:divBdr>
                <w:top w:val="none" w:sz="0" w:space="0" w:color="auto"/>
                <w:left w:val="none" w:sz="0" w:space="0" w:color="auto"/>
                <w:bottom w:val="none" w:sz="0" w:space="0" w:color="auto"/>
                <w:right w:val="none" w:sz="0" w:space="0" w:color="auto"/>
              </w:divBdr>
              <w:divsChild>
                <w:div w:id="1910453724">
                  <w:marLeft w:val="0"/>
                  <w:marRight w:val="0"/>
                  <w:marTop w:val="0"/>
                  <w:marBottom w:val="0"/>
                  <w:divBdr>
                    <w:top w:val="none" w:sz="0" w:space="0" w:color="auto"/>
                    <w:left w:val="none" w:sz="0" w:space="0" w:color="auto"/>
                    <w:bottom w:val="none" w:sz="0" w:space="0" w:color="auto"/>
                    <w:right w:val="none" w:sz="0" w:space="0" w:color="auto"/>
                  </w:divBdr>
                </w:div>
              </w:divsChild>
            </w:div>
            <w:div w:id="1235776590">
              <w:marLeft w:val="0"/>
              <w:marRight w:val="0"/>
              <w:marTop w:val="0"/>
              <w:marBottom w:val="0"/>
              <w:divBdr>
                <w:top w:val="none" w:sz="0" w:space="0" w:color="auto"/>
                <w:left w:val="none" w:sz="0" w:space="0" w:color="auto"/>
                <w:bottom w:val="none" w:sz="0" w:space="0" w:color="auto"/>
                <w:right w:val="none" w:sz="0" w:space="0" w:color="auto"/>
              </w:divBdr>
              <w:divsChild>
                <w:div w:id="1069159460">
                  <w:marLeft w:val="0"/>
                  <w:marRight w:val="0"/>
                  <w:marTop w:val="0"/>
                  <w:marBottom w:val="0"/>
                  <w:divBdr>
                    <w:top w:val="none" w:sz="0" w:space="0" w:color="auto"/>
                    <w:left w:val="none" w:sz="0" w:space="0" w:color="auto"/>
                    <w:bottom w:val="none" w:sz="0" w:space="0" w:color="auto"/>
                    <w:right w:val="none" w:sz="0" w:space="0" w:color="auto"/>
                  </w:divBdr>
                </w:div>
                <w:div w:id="1190339606">
                  <w:marLeft w:val="0"/>
                  <w:marRight w:val="0"/>
                  <w:marTop w:val="0"/>
                  <w:marBottom w:val="0"/>
                  <w:divBdr>
                    <w:top w:val="none" w:sz="0" w:space="0" w:color="auto"/>
                    <w:left w:val="none" w:sz="0" w:space="0" w:color="auto"/>
                    <w:bottom w:val="none" w:sz="0" w:space="0" w:color="auto"/>
                    <w:right w:val="none" w:sz="0" w:space="0" w:color="auto"/>
                  </w:divBdr>
                </w:div>
              </w:divsChild>
            </w:div>
            <w:div w:id="1332680804">
              <w:marLeft w:val="0"/>
              <w:marRight w:val="0"/>
              <w:marTop w:val="0"/>
              <w:marBottom w:val="0"/>
              <w:divBdr>
                <w:top w:val="none" w:sz="0" w:space="0" w:color="auto"/>
                <w:left w:val="none" w:sz="0" w:space="0" w:color="auto"/>
                <w:bottom w:val="none" w:sz="0" w:space="0" w:color="auto"/>
                <w:right w:val="none" w:sz="0" w:space="0" w:color="auto"/>
              </w:divBdr>
              <w:divsChild>
                <w:div w:id="1933657785">
                  <w:marLeft w:val="0"/>
                  <w:marRight w:val="0"/>
                  <w:marTop w:val="0"/>
                  <w:marBottom w:val="0"/>
                  <w:divBdr>
                    <w:top w:val="none" w:sz="0" w:space="0" w:color="auto"/>
                    <w:left w:val="none" w:sz="0" w:space="0" w:color="auto"/>
                    <w:bottom w:val="none" w:sz="0" w:space="0" w:color="auto"/>
                    <w:right w:val="none" w:sz="0" w:space="0" w:color="auto"/>
                  </w:divBdr>
                </w:div>
              </w:divsChild>
            </w:div>
            <w:div w:id="1418210317">
              <w:marLeft w:val="0"/>
              <w:marRight w:val="0"/>
              <w:marTop w:val="0"/>
              <w:marBottom w:val="0"/>
              <w:divBdr>
                <w:top w:val="none" w:sz="0" w:space="0" w:color="auto"/>
                <w:left w:val="none" w:sz="0" w:space="0" w:color="auto"/>
                <w:bottom w:val="none" w:sz="0" w:space="0" w:color="auto"/>
                <w:right w:val="none" w:sz="0" w:space="0" w:color="auto"/>
              </w:divBdr>
              <w:divsChild>
                <w:div w:id="3335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7818">
          <w:marLeft w:val="0"/>
          <w:marRight w:val="0"/>
          <w:marTop w:val="0"/>
          <w:marBottom w:val="0"/>
          <w:divBdr>
            <w:top w:val="none" w:sz="0" w:space="0" w:color="auto"/>
            <w:left w:val="none" w:sz="0" w:space="0" w:color="auto"/>
            <w:bottom w:val="none" w:sz="0" w:space="0" w:color="auto"/>
            <w:right w:val="none" w:sz="0" w:space="0" w:color="auto"/>
          </w:divBdr>
          <w:divsChild>
            <w:div w:id="431778372">
              <w:marLeft w:val="0"/>
              <w:marRight w:val="0"/>
              <w:marTop w:val="0"/>
              <w:marBottom w:val="0"/>
              <w:divBdr>
                <w:top w:val="none" w:sz="0" w:space="0" w:color="auto"/>
                <w:left w:val="none" w:sz="0" w:space="0" w:color="auto"/>
                <w:bottom w:val="none" w:sz="0" w:space="0" w:color="auto"/>
                <w:right w:val="none" w:sz="0" w:space="0" w:color="auto"/>
              </w:divBdr>
              <w:divsChild>
                <w:div w:id="1563325349">
                  <w:marLeft w:val="0"/>
                  <w:marRight w:val="0"/>
                  <w:marTop w:val="0"/>
                  <w:marBottom w:val="0"/>
                  <w:divBdr>
                    <w:top w:val="none" w:sz="0" w:space="0" w:color="auto"/>
                    <w:left w:val="none" w:sz="0" w:space="0" w:color="auto"/>
                    <w:bottom w:val="none" w:sz="0" w:space="0" w:color="auto"/>
                    <w:right w:val="none" w:sz="0" w:space="0" w:color="auto"/>
                  </w:divBdr>
                </w:div>
              </w:divsChild>
            </w:div>
            <w:div w:id="646593159">
              <w:marLeft w:val="0"/>
              <w:marRight w:val="0"/>
              <w:marTop w:val="0"/>
              <w:marBottom w:val="0"/>
              <w:divBdr>
                <w:top w:val="none" w:sz="0" w:space="0" w:color="auto"/>
                <w:left w:val="none" w:sz="0" w:space="0" w:color="auto"/>
                <w:bottom w:val="none" w:sz="0" w:space="0" w:color="auto"/>
                <w:right w:val="none" w:sz="0" w:space="0" w:color="auto"/>
              </w:divBdr>
              <w:divsChild>
                <w:div w:id="553658428">
                  <w:marLeft w:val="0"/>
                  <w:marRight w:val="0"/>
                  <w:marTop w:val="0"/>
                  <w:marBottom w:val="0"/>
                  <w:divBdr>
                    <w:top w:val="none" w:sz="0" w:space="0" w:color="auto"/>
                    <w:left w:val="none" w:sz="0" w:space="0" w:color="auto"/>
                    <w:bottom w:val="none" w:sz="0" w:space="0" w:color="auto"/>
                    <w:right w:val="none" w:sz="0" w:space="0" w:color="auto"/>
                  </w:divBdr>
                </w:div>
                <w:div w:id="972440021">
                  <w:marLeft w:val="0"/>
                  <w:marRight w:val="0"/>
                  <w:marTop w:val="0"/>
                  <w:marBottom w:val="0"/>
                  <w:divBdr>
                    <w:top w:val="none" w:sz="0" w:space="0" w:color="auto"/>
                    <w:left w:val="none" w:sz="0" w:space="0" w:color="auto"/>
                    <w:bottom w:val="none" w:sz="0" w:space="0" w:color="auto"/>
                    <w:right w:val="none" w:sz="0" w:space="0" w:color="auto"/>
                  </w:divBdr>
                </w:div>
              </w:divsChild>
            </w:div>
            <w:div w:id="717507459">
              <w:marLeft w:val="0"/>
              <w:marRight w:val="0"/>
              <w:marTop w:val="0"/>
              <w:marBottom w:val="0"/>
              <w:divBdr>
                <w:top w:val="none" w:sz="0" w:space="0" w:color="auto"/>
                <w:left w:val="none" w:sz="0" w:space="0" w:color="auto"/>
                <w:bottom w:val="none" w:sz="0" w:space="0" w:color="auto"/>
                <w:right w:val="none" w:sz="0" w:space="0" w:color="auto"/>
              </w:divBdr>
              <w:divsChild>
                <w:div w:id="1753818883">
                  <w:marLeft w:val="0"/>
                  <w:marRight w:val="0"/>
                  <w:marTop w:val="0"/>
                  <w:marBottom w:val="0"/>
                  <w:divBdr>
                    <w:top w:val="none" w:sz="0" w:space="0" w:color="auto"/>
                    <w:left w:val="none" w:sz="0" w:space="0" w:color="auto"/>
                    <w:bottom w:val="none" w:sz="0" w:space="0" w:color="auto"/>
                    <w:right w:val="none" w:sz="0" w:space="0" w:color="auto"/>
                  </w:divBdr>
                </w:div>
              </w:divsChild>
            </w:div>
            <w:div w:id="772826800">
              <w:marLeft w:val="0"/>
              <w:marRight w:val="0"/>
              <w:marTop w:val="0"/>
              <w:marBottom w:val="0"/>
              <w:divBdr>
                <w:top w:val="none" w:sz="0" w:space="0" w:color="auto"/>
                <w:left w:val="none" w:sz="0" w:space="0" w:color="auto"/>
                <w:bottom w:val="none" w:sz="0" w:space="0" w:color="auto"/>
                <w:right w:val="none" w:sz="0" w:space="0" w:color="auto"/>
              </w:divBdr>
              <w:divsChild>
                <w:div w:id="64687466">
                  <w:marLeft w:val="0"/>
                  <w:marRight w:val="0"/>
                  <w:marTop w:val="0"/>
                  <w:marBottom w:val="0"/>
                  <w:divBdr>
                    <w:top w:val="none" w:sz="0" w:space="0" w:color="auto"/>
                    <w:left w:val="none" w:sz="0" w:space="0" w:color="auto"/>
                    <w:bottom w:val="none" w:sz="0" w:space="0" w:color="auto"/>
                    <w:right w:val="none" w:sz="0" w:space="0" w:color="auto"/>
                  </w:divBdr>
                </w:div>
              </w:divsChild>
            </w:div>
            <w:div w:id="811946942">
              <w:marLeft w:val="0"/>
              <w:marRight w:val="0"/>
              <w:marTop w:val="0"/>
              <w:marBottom w:val="0"/>
              <w:divBdr>
                <w:top w:val="none" w:sz="0" w:space="0" w:color="auto"/>
                <w:left w:val="none" w:sz="0" w:space="0" w:color="auto"/>
                <w:bottom w:val="none" w:sz="0" w:space="0" w:color="auto"/>
                <w:right w:val="none" w:sz="0" w:space="0" w:color="auto"/>
              </w:divBdr>
              <w:divsChild>
                <w:div w:id="432752629">
                  <w:marLeft w:val="0"/>
                  <w:marRight w:val="0"/>
                  <w:marTop w:val="0"/>
                  <w:marBottom w:val="0"/>
                  <w:divBdr>
                    <w:top w:val="none" w:sz="0" w:space="0" w:color="auto"/>
                    <w:left w:val="none" w:sz="0" w:space="0" w:color="auto"/>
                    <w:bottom w:val="none" w:sz="0" w:space="0" w:color="auto"/>
                    <w:right w:val="none" w:sz="0" w:space="0" w:color="auto"/>
                  </w:divBdr>
                </w:div>
                <w:div w:id="852570943">
                  <w:marLeft w:val="0"/>
                  <w:marRight w:val="0"/>
                  <w:marTop w:val="0"/>
                  <w:marBottom w:val="0"/>
                  <w:divBdr>
                    <w:top w:val="none" w:sz="0" w:space="0" w:color="auto"/>
                    <w:left w:val="none" w:sz="0" w:space="0" w:color="auto"/>
                    <w:bottom w:val="none" w:sz="0" w:space="0" w:color="auto"/>
                    <w:right w:val="none" w:sz="0" w:space="0" w:color="auto"/>
                  </w:divBdr>
                </w:div>
              </w:divsChild>
            </w:div>
            <w:div w:id="1137794664">
              <w:marLeft w:val="0"/>
              <w:marRight w:val="0"/>
              <w:marTop w:val="0"/>
              <w:marBottom w:val="0"/>
              <w:divBdr>
                <w:top w:val="none" w:sz="0" w:space="0" w:color="auto"/>
                <w:left w:val="none" w:sz="0" w:space="0" w:color="auto"/>
                <w:bottom w:val="none" w:sz="0" w:space="0" w:color="auto"/>
                <w:right w:val="none" w:sz="0" w:space="0" w:color="auto"/>
              </w:divBdr>
              <w:divsChild>
                <w:div w:id="238829417">
                  <w:marLeft w:val="0"/>
                  <w:marRight w:val="0"/>
                  <w:marTop w:val="0"/>
                  <w:marBottom w:val="0"/>
                  <w:divBdr>
                    <w:top w:val="none" w:sz="0" w:space="0" w:color="auto"/>
                    <w:left w:val="none" w:sz="0" w:space="0" w:color="auto"/>
                    <w:bottom w:val="none" w:sz="0" w:space="0" w:color="auto"/>
                    <w:right w:val="none" w:sz="0" w:space="0" w:color="auto"/>
                  </w:divBdr>
                </w:div>
                <w:div w:id="1150755270">
                  <w:marLeft w:val="0"/>
                  <w:marRight w:val="0"/>
                  <w:marTop w:val="0"/>
                  <w:marBottom w:val="0"/>
                  <w:divBdr>
                    <w:top w:val="none" w:sz="0" w:space="0" w:color="auto"/>
                    <w:left w:val="none" w:sz="0" w:space="0" w:color="auto"/>
                    <w:bottom w:val="none" w:sz="0" w:space="0" w:color="auto"/>
                    <w:right w:val="none" w:sz="0" w:space="0" w:color="auto"/>
                  </w:divBdr>
                </w:div>
              </w:divsChild>
            </w:div>
            <w:div w:id="1238322863">
              <w:marLeft w:val="0"/>
              <w:marRight w:val="0"/>
              <w:marTop w:val="0"/>
              <w:marBottom w:val="0"/>
              <w:divBdr>
                <w:top w:val="none" w:sz="0" w:space="0" w:color="auto"/>
                <w:left w:val="none" w:sz="0" w:space="0" w:color="auto"/>
                <w:bottom w:val="none" w:sz="0" w:space="0" w:color="auto"/>
                <w:right w:val="none" w:sz="0" w:space="0" w:color="auto"/>
              </w:divBdr>
              <w:divsChild>
                <w:div w:id="1910729350">
                  <w:marLeft w:val="0"/>
                  <w:marRight w:val="0"/>
                  <w:marTop w:val="0"/>
                  <w:marBottom w:val="0"/>
                  <w:divBdr>
                    <w:top w:val="none" w:sz="0" w:space="0" w:color="auto"/>
                    <w:left w:val="none" w:sz="0" w:space="0" w:color="auto"/>
                    <w:bottom w:val="none" w:sz="0" w:space="0" w:color="auto"/>
                    <w:right w:val="none" w:sz="0" w:space="0" w:color="auto"/>
                  </w:divBdr>
                </w:div>
              </w:divsChild>
            </w:div>
            <w:div w:id="1427263077">
              <w:marLeft w:val="0"/>
              <w:marRight w:val="0"/>
              <w:marTop w:val="0"/>
              <w:marBottom w:val="0"/>
              <w:divBdr>
                <w:top w:val="none" w:sz="0" w:space="0" w:color="auto"/>
                <w:left w:val="none" w:sz="0" w:space="0" w:color="auto"/>
                <w:bottom w:val="none" w:sz="0" w:space="0" w:color="auto"/>
                <w:right w:val="none" w:sz="0" w:space="0" w:color="auto"/>
              </w:divBdr>
              <w:divsChild>
                <w:div w:id="468011953">
                  <w:marLeft w:val="0"/>
                  <w:marRight w:val="0"/>
                  <w:marTop w:val="0"/>
                  <w:marBottom w:val="0"/>
                  <w:divBdr>
                    <w:top w:val="none" w:sz="0" w:space="0" w:color="auto"/>
                    <w:left w:val="none" w:sz="0" w:space="0" w:color="auto"/>
                    <w:bottom w:val="none" w:sz="0" w:space="0" w:color="auto"/>
                    <w:right w:val="none" w:sz="0" w:space="0" w:color="auto"/>
                  </w:divBdr>
                </w:div>
                <w:div w:id="11522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34220">
      <w:bodyDiv w:val="1"/>
      <w:marLeft w:val="0"/>
      <w:marRight w:val="0"/>
      <w:marTop w:val="0"/>
      <w:marBottom w:val="0"/>
      <w:divBdr>
        <w:top w:val="none" w:sz="0" w:space="0" w:color="auto"/>
        <w:left w:val="none" w:sz="0" w:space="0" w:color="auto"/>
        <w:bottom w:val="none" w:sz="0" w:space="0" w:color="auto"/>
        <w:right w:val="none" w:sz="0" w:space="0" w:color="auto"/>
      </w:divBdr>
      <w:divsChild>
        <w:div w:id="1445926565">
          <w:marLeft w:val="0"/>
          <w:marRight w:val="0"/>
          <w:marTop w:val="0"/>
          <w:marBottom w:val="0"/>
          <w:divBdr>
            <w:top w:val="none" w:sz="0" w:space="0" w:color="auto"/>
            <w:left w:val="none" w:sz="0" w:space="0" w:color="auto"/>
            <w:bottom w:val="none" w:sz="0" w:space="0" w:color="auto"/>
            <w:right w:val="none" w:sz="0" w:space="0" w:color="auto"/>
          </w:divBdr>
          <w:divsChild>
            <w:div w:id="1190607011">
              <w:marLeft w:val="0"/>
              <w:marRight w:val="0"/>
              <w:marTop w:val="0"/>
              <w:marBottom w:val="0"/>
              <w:divBdr>
                <w:top w:val="none" w:sz="0" w:space="0" w:color="auto"/>
                <w:left w:val="none" w:sz="0" w:space="0" w:color="auto"/>
                <w:bottom w:val="none" w:sz="0" w:space="0" w:color="auto"/>
                <w:right w:val="none" w:sz="0" w:space="0" w:color="auto"/>
              </w:divBdr>
              <w:divsChild>
                <w:div w:id="797146209">
                  <w:marLeft w:val="0"/>
                  <w:marRight w:val="0"/>
                  <w:marTop w:val="0"/>
                  <w:marBottom w:val="0"/>
                  <w:divBdr>
                    <w:top w:val="none" w:sz="0" w:space="0" w:color="auto"/>
                    <w:left w:val="none" w:sz="0" w:space="0" w:color="auto"/>
                    <w:bottom w:val="none" w:sz="0" w:space="0" w:color="auto"/>
                    <w:right w:val="none" w:sz="0" w:space="0" w:color="auto"/>
                  </w:divBdr>
                </w:div>
                <w:div w:id="20778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5330">
          <w:marLeft w:val="0"/>
          <w:marRight w:val="0"/>
          <w:marTop w:val="0"/>
          <w:marBottom w:val="0"/>
          <w:divBdr>
            <w:top w:val="none" w:sz="0" w:space="0" w:color="auto"/>
            <w:left w:val="none" w:sz="0" w:space="0" w:color="auto"/>
            <w:bottom w:val="none" w:sz="0" w:space="0" w:color="auto"/>
            <w:right w:val="none" w:sz="0" w:space="0" w:color="auto"/>
          </w:divBdr>
          <w:divsChild>
            <w:div w:id="1050574636">
              <w:marLeft w:val="0"/>
              <w:marRight w:val="0"/>
              <w:marTop w:val="0"/>
              <w:marBottom w:val="0"/>
              <w:divBdr>
                <w:top w:val="none" w:sz="0" w:space="0" w:color="auto"/>
                <w:left w:val="none" w:sz="0" w:space="0" w:color="auto"/>
                <w:bottom w:val="none" w:sz="0" w:space="0" w:color="auto"/>
                <w:right w:val="none" w:sz="0" w:space="0" w:color="auto"/>
              </w:divBdr>
              <w:divsChild>
                <w:div w:id="512257150">
                  <w:marLeft w:val="0"/>
                  <w:marRight w:val="0"/>
                  <w:marTop w:val="0"/>
                  <w:marBottom w:val="0"/>
                  <w:divBdr>
                    <w:top w:val="none" w:sz="0" w:space="0" w:color="auto"/>
                    <w:left w:val="none" w:sz="0" w:space="0" w:color="auto"/>
                    <w:bottom w:val="none" w:sz="0" w:space="0" w:color="auto"/>
                    <w:right w:val="none" w:sz="0" w:space="0" w:color="auto"/>
                  </w:divBdr>
                </w:div>
              </w:divsChild>
            </w:div>
            <w:div w:id="1192307162">
              <w:marLeft w:val="0"/>
              <w:marRight w:val="0"/>
              <w:marTop w:val="0"/>
              <w:marBottom w:val="0"/>
              <w:divBdr>
                <w:top w:val="none" w:sz="0" w:space="0" w:color="auto"/>
                <w:left w:val="none" w:sz="0" w:space="0" w:color="auto"/>
                <w:bottom w:val="none" w:sz="0" w:space="0" w:color="auto"/>
                <w:right w:val="none" w:sz="0" w:space="0" w:color="auto"/>
              </w:divBdr>
              <w:divsChild>
                <w:div w:id="691805828">
                  <w:marLeft w:val="0"/>
                  <w:marRight w:val="0"/>
                  <w:marTop w:val="0"/>
                  <w:marBottom w:val="0"/>
                  <w:divBdr>
                    <w:top w:val="none" w:sz="0" w:space="0" w:color="auto"/>
                    <w:left w:val="none" w:sz="0" w:space="0" w:color="auto"/>
                    <w:bottom w:val="none" w:sz="0" w:space="0" w:color="auto"/>
                    <w:right w:val="none" w:sz="0" w:space="0" w:color="auto"/>
                  </w:divBdr>
                </w:div>
                <w:div w:id="872111693">
                  <w:marLeft w:val="0"/>
                  <w:marRight w:val="0"/>
                  <w:marTop w:val="0"/>
                  <w:marBottom w:val="0"/>
                  <w:divBdr>
                    <w:top w:val="none" w:sz="0" w:space="0" w:color="auto"/>
                    <w:left w:val="none" w:sz="0" w:space="0" w:color="auto"/>
                    <w:bottom w:val="none" w:sz="0" w:space="0" w:color="auto"/>
                    <w:right w:val="none" w:sz="0" w:space="0" w:color="auto"/>
                  </w:divBdr>
                </w:div>
              </w:divsChild>
            </w:div>
            <w:div w:id="1720545056">
              <w:marLeft w:val="0"/>
              <w:marRight w:val="0"/>
              <w:marTop w:val="0"/>
              <w:marBottom w:val="0"/>
              <w:divBdr>
                <w:top w:val="none" w:sz="0" w:space="0" w:color="auto"/>
                <w:left w:val="none" w:sz="0" w:space="0" w:color="auto"/>
                <w:bottom w:val="none" w:sz="0" w:space="0" w:color="auto"/>
                <w:right w:val="none" w:sz="0" w:space="0" w:color="auto"/>
              </w:divBdr>
              <w:divsChild>
                <w:div w:id="600341348">
                  <w:marLeft w:val="0"/>
                  <w:marRight w:val="0"/>
                  <w:marTop w:val="0"/>
                  <w:marBottom w:val="0"/>
                  <w:divBdr>
                    <w:top w:val="none" w:sz="0" w:space="0" w:color="auto"/>
                    <w:left w:val="none" w:sz="0" w:space="0" w:color="auto"/>
                    <w:bottom w:val="none" w:sz="0" w:space="0" w:color="auto"/>
                    <w:right w:val="none" w:sz="0" w:space="0" w:color="auto"/>
                  </w:divBdr>
                </w:div>
              </w:divsChild>
            </w:div>
            <w:div w:id="1811051065">
              <w:marLeft w:val="0"/>
              <w:marRight w:val="0"/>
              <w:marTop w:val="0"/>
              <w:marBottom w:val="0"/>
              <w:divBdr>
                <w:top w:val="none" w:sz="0" w:space="0" w:color="auto"/>
                <w:left w:val="none" w:sz="0" w:space="0" w:color="auto"/>
                <w:bottom w:val="none" w:sz="0" w:space="0" w:color="auto"/>
                <w:right w:val="none" w:sz="0" w:space="0" w:color="auto"/>
              </w:divBdr>
              <w:divsChild>
                <w:div w:id="13908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7320">
      <w:bodyDiv w:val="1"/>
      <w:marLeft w:val="0"/>
      <w:marRight w:val="0"/>
      <w:marTop w:val="0"/>
      <w:marBottom w:val="0"/>
      <w:divBdr>
        <w:top w:val="none" w:sz="0" w:space="0" w:color="auto"/>
        <w:left w:val="none" w:sz="0" w:space="0" w:color="auto"/>
        <w:bottom w:val="none" w:sz="0" w:space="0" w:color="auto"/>
        <w:right w:val="none" w:sz="0" w:space="0" w:color="auto"/>
      </w:divBdr>
      <w:divsChild>
        <w:div w:id="1490629961">
          <w:marLeft w:val="0"/>
          <w:marRight w:val="0"/>
          <w:marTop w:val="0"/>
          <w:marBottom w:val="0"/>
          <w:divBdr>
            <w:top w:val="none" w:sz="0" w:space="0" w:color="auto"/>
            <w:left w:val="none" w:sz="0" w:space="0" w:color="auto"/>
            <w:bottom w:val="none" w:sz="0" w:space="0" w:color="auto"/>
            <w:right w:val="none" w:sz="0" w:space="0" w:color="auto"/>
          </w:divBdr>
          <w:divsChild>
            <w:div w:id="1150053236">
              <w:marLeft w:val="0"/>
              <w:marRight w:val="0"/>
              <w:marTop w:val="0"/>
              <w:marBottom w:val="0"/>
              <w:divBdr>
                <w:top w:val="none" w:sz="0" w:space="0" w:color="auto"/>
                <w:left w:val="none" w:sz="0" w:space="0" w:color="auto"/>
                <w:bottom w:val="none" w:sz="0" w:space="0" w:color="auto"/>
                <w:right w:val="none" w:sz="0" w:space="0" w:color="auto"/>
              </w:divBdr>
              <w:divsChild>
                <w:div w:id="20733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7777">
      <w:bodyDiv w:val="1"/>
      <w:marLeft w:val="0"/>
      <w:marRight w:val="0"/>
      <w:marTop w:val="0"/>
      <w:marBottom w:val="0"/>
      <w:divBdr>
        <w:top w:val="none" w:sz="0" w:space="0" w:color="auto"/>
        <w:left w:val="none" w:sz="0" w:space="0" w:color="auto"/>
        <w:bottom w:val="none" w:sz="0" w:space="0" w:color="auto"/>
        <w:right w:val="none" w:sz="0" w:space="0" w:color="auto"/>
      </w:divBdr>
    </w:div>
    <w:div w:id="1291593074">
      <w:bodyDiv w:val="1"/>
      <w:marLeft w:val="0"/>
      <w:marRight w:val="0"/>
      <w:marTop w:val="0"/>
      <w:marBottom w:val="0"/>
      <w:divBdr>
        <w:top w:val="none" w:sz="0" w:space="0" w:color="auto"/>
        <w:left w:val="none" w:sz="0" w:space="0" w:color="auto"/>
        <w:bottom w:val="none" w:sz="0" w:space="0" w:color="auto"/>
        <w:right w:val="none" w:sz="0" w:space="0" w:color="auto"/>
      </w:divBdr>
      <w:divsChild>
        <w:div w:id="858543762">
          <w:marLeft w:val="0"/>
          <w:marRight w:val="0"/>
          <w:marTop w:val="0"/>
          <w:marBottom w:val="0"/>
          <w:divBdr>
            <w:top w:val="none" w:sz="0" w:space="0" w:color="auto"/>
            <w:left w:val="none" w:sz="0" w:space="0" w:color="auto"/>
            <w:bottom w:val="none" w:sz="0" w:space="0" w:color="auto"/>
            <w:right w:val="none" w:sz="0" w:space="0" w:color="auto"/>
          </w:divBdr>
          <w:divsChild>
            <w:div w:id="1026252408">
              <w:marLeft w:val="0"/>
              <w:marRight w:val="0"/>
              <w:marTop w:val="0"/>
              <w:marBottom w:val="0"/>
              <w:divBdr>
                <w:top w:val="none" w:sz="0" w:space="0" w:color="auto"/>
                <w:left w:val="none" w:sz="0" w:space="0" w:color="auto"/>
                <w:bottom w:val="none" w:sz="0" w:space="0" w:color="auto"/>
                <w:right w:val="none" w:sz="0" w:space="0" w:color="auto"/>
              </w:divBdr>
              <w:divsChild>
                <w:div w:id="6667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60001">
      <w:bodyDiv w:val="1"/>
      <w:marLeft w:val="0"/>
      <w:marRight w:val="0"/>
      <w:marTop w:val="0"/>
      <w:marBottom w:val="0"/>
      <w:divBdr>
        <w:top w:val="none" w:sz="0" w:space="0" w:color="auto"/>
        <w:left w:val="none" w:sz="0" w:space="0" w:color="auto"/>
        <w:bottom w:val="none" w:sz="0" w:space="0" w:color="auto"/>
        <w:right w:val="none" w:sz="0" w:space="0" w:color="auto"/>
      </w:divBdr>
      <w:divsChild>
        <w:div w:id="1792091120">
          <w:marLeft w:val="0"/>
          <w:marRight w:val="0"/>
          <w:marTop w:val="0"/>
          <w:marBottom w:val="0"/>
          <w:divBdr>
            <w:top w:val="none" w:sz="0" w:space="0" w:color="auto"/>
            <w:left w:val="none" w:sz="0" w:space="0" w:color="auto"/>
            <w:bottom w:val="none" w:sz="0" w:space="0" w:color="auto"/>
            <w:right w:val="none" w:sz="0" w:space="0" w:color="auto"/>
          </w:divBdr>
          <w:divsChild>
            <w:div w:id="2074232750">
              <w:marLeft w:val="0"/>
              <w:marRight w:val="0"/>
              <w:marTop w:val="0"/>
              <w:marBottom w:val="0"/>
              <w:divBdr>
                <w:top w:val="none" w:sz="0" w:space="0" w:color="auto"/>
                <w:left w:val="none" w:sz="0" w:space="0" w:color="auto"/>
                <w:bottom w:val="none" w:sz="0" w:space="0" w:color="auto"/>
                <w:right w:val="none" w:sz="0" w:space="0" w:color="auto"/>
              </w:divBdr>
              <w:divsChild>
                <w:div w:id="16480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0539">
      <w:bodyDiv w:val="1"/>
      <w:marLeft w:val="0"/>
      <w:marRight w:val="0"/>
      <w:marTop w:val="0"/>
      <w:marBottom w:val="0"/>
      <w:divBdr>
        <w:top w:val="none" w:sz="0" w:space="0" w:color="auto"/>
        <w:left w:val="none" w:sz="0" w:space="0" w:color="auto"/>
        <w:bottom w:val="none" w:sz="0" w:space="0" w:color="auto"/>
        <w:right w:val="none" w:sz="0" w:space="0" w:color="auto"/>
      </w:divBdr>
      <w:divsChild>
        <w:div w:id="1240286642">
          <w:marLeft w:val="0"/>
          <w:marRight w:val="0"/>
          <w:marTop w:val="0"/>
          <w:marBottom w:val="0"/>
          <w:divBdr>
            <w:top w:val="none" w:sz="0" w:space="0" w:color="auto"/>
            <w:left w:val="none" w:sz="0" w:space="0" w:color="auto"/>
            <w:bottom w:val="none" w:sz="0" w:space="0" w:color="auto"/>
            <w:right w:val="none" w:sz="0" w:space="0" w:color="auto"/>
          </w:divBdr>
          <w:divsChild>
            <w:div w:id="571163830">
              <w:marLeft w:val="0"/>
              <w:marRight w:val="0"/>
              <w:marTop w:val="0"/>
              <w:marBottom w:val="0"/>
              <w:divBdr>
                <w:top w:val="none" w:sz="0" w:space="0" w:color="auto"/>
                <w:left w:val="none" w:sz="0" w:space="0" w:color="auto"/>
                <w:bottom w:val="none" w:sz="0" w:space="0" w:color="auto"/>
                <w:right w:val="none" w:sz="0" w:space="0" w:color="auto"/>
              </w:divBdr>
              <w:divsChild>
                <w:div w:id="1353065919">
                  <w:marLeft w:val="0"/>
                  <w:marRight w:val="0"/>
                  <w:marTop w:val="0"/>
                  <w:marBottom w:val="0"/>
                  <w:divBdr>
                    <w:top w:val="none" w:sz="0" w:space="0" w:color="auto"/>
                    <w:left w:val="none" w:sz="0" w:space="0" w:color="auto"/>
                    <w:bottom w:val="none" w:sz="0" w:space="0" w:color="auto"/>
                    <w:right w:val="none" w:sz="0" w:space="0" w:color="auto"/>
                  </w:divBdr>
                </w:div>
              </w:divsChild>
            </w:div>
            <w:div w:id="74661205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3272">
      <w:bodyDiv w:val="1"/>
      <w:marLeft w:val="0"/>
      <w:marRight w:val="0"/>
      <w:marTop w:val="0"/>
      <w:marBottom w:val="0"/>
      <w:divBdr>
        <w:top w:val="none" w:sz="0" w:space="0" w:color="auto"/>
        <w:left w:val="none" w:sz="0" w:space="0" w:color="auto"/>
        <w:bottom w:val="none" w:sz="0" w:space="0" w:color="auto"/>
        <w:right w:val="none" w:sz="0" w:space="0" w:color="auto"/>
      </w:divBdr>
      <w:divsChild>
        <w:div w:id="2052073917">
          <w:marLeft w:val="0"/>
          <w:marRight w:val="0"/>
          <w:marTop w:val="0"/>
          <w:marBottom w:val="0"/>
          <w:divBdr>
            <w:top w:val="none" w:sz="0" w:space="0" w:color="auto"/>
            <w:left w:val="none" w:sz="0" w:space="0" w:color="auto"/>
            <w:bottom w:val="none" w:sz="0" w:space="0" w:color="auto"/>
            <w:right w:val="none" w:sz="0" w:space="0" w:color="auto"/>
          </w:divBdr>
          <w:divsChild>
            <w:div w:id="688869438">
              <w:marLeft w:val="0"/>
              <w:marRight w:val="0"/>
              <w:marTop w:val="0"/>
              <w:marBottom w:val="0"/>
              <w:divBdr>
                <w:top w:val="none" w:sz="0" w:space="0" w:color="auto"/>
                <w:left w:val="none" w:sz="0" w:space="0" w:color="auto"/>
                <w:bottom w:val="none" w:sz="0" w:space="0" w:color="auto"/>
                <w:right w:val="none" w:sz="0" w:space="0" w:color="auto"/>
              </w:divBdr>
              <w:divsChild>
                <w:div w:id="16159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5647">
      <w:bodyDiv w:val="1"/>
      <w:marLeft w:val="0"/>
      <w:marRight w:val="0"/>
      <w:marTop w:val="0"/>
      <w:marBottom w:val="0"/>
      <w:divBdr>
        <w:top w:val="none" w:sz="0" w:space="0" w:color="auto"/>
        <w:left w:val="none" w:sz="0" w:space="0" w:color="auto"/>
        <w:bottom w:val="none" w:sz="0" w:space="0" w:color="auto"/>
        <w:right w:val="none" w:sz="0" w:space="0" w:color="auto"/>
      </w:divBdr>
      <w:divsChild>
        <w:div w:id="1357655572">
          <w:marLeft w:val="0"/>
          <w:marRight w:val="0"/>
          <w:marTop w:val="0"/>
          <w:marBottom w:val="0"/>
          <w:divBdr>
            <w:top w:val="none" w:sz="0" w:space="0" w:color="auto"/>
            <w:left w:val="none" w:sz="0" w:space="0" w:color="auto"/>
            <w:bottom w:val="none" w:sz="0" w:space="0" w:color="auto"/>
            <w:right w:val="none" w:sz="0" w:space="0" w:color="auto"/>
          </w:divBdr>
          <w:divsChild>
            <w:div w:id="501506093">
              <w:marLeft w:val="0"/>
              <w:marRight w:val="0"/>
              <w:marTop w:val="0"/>
              <w:marBottom w:val="0"/>
              <w:divBdr>
                <w:top w:val="none" w:sz="0" w:space="0" w:color="auto"/>
                <w:left w:val="none" w:sz="0" w:space="0" w:color="auto"/>
                <w:bottom w:val="none" w:sz="0" w:space="0" w:color="auto"/>
                <w:right w:val="none" w:sz="0" w:space="0" w:color="auto"/>
              </w:divBdr>
              <w:divsChild>
                <w:div w:id="12435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38813">
      <w:bodyDiv w:val="1"/>
      <w:marLeft w:val="0"/>
      <w:marRight w:val="0"/>
      <w:marTop w:val="0"/>
      <w:marBottom w:val="0"/>
      <w:divBdr>
        <w:top w:val="none" w:sz="0" w:space="0" w:color="auto"/>
        <w:left w:val="none" w:sz="0" w:space="0" w:color="auto"/>
        <w:bottom w:val="none" w:sz="0" w:space="0" w:color="auto"/>
        <w:right w:val="none" w:sz="0" w:space="0" w:color="auto"/>
      </w:divBdr>
      <w:divsChild>
        <w:div w:id="25329215">
          <w:marLeft w:val="0"/>
          <w:marRight w:val="0"/>
          <w:marTop w:val="0"/>
          <w:marBottom w:val="0"/>
          <w:divBdr>
            <w:top w:val="none" w:sz="0" w:space="0" w:color="auto"/>
            <w:left w:val="none" w:sz="0" w:space="0" w:color="auto"/>
            <w:bottom w:val="none" w:sz="0" w:space="0" w:color="auto"/>
            <w:right w:val="none" w:sz="0" w:space="0" w:color="auto"/>
          </w:divBdr>
          <w:divsChild>
            <w:div w:id="22705563">
              <w:marLeft w:val="0"/>
              <w:marRight w:val="0"/>
              <w:marTop w:val="0"/>
              <w:marBottom w:val="0"/>
              <w:divBdr>
                <w:top w:val="none" w:sz="0" w:space="0" w:color="auto"/>
                <w:left w:val="none" w:sz="0" w:space="0" w:color="auto"/>
                <w:bottom w:val="none" w:sz="0" w:space="0" w:color="auto"/>
                <w:right w:val="none" w:sz="0" w:space="0" w:color="auto"/>
              </w:divBdr>
              <w:divsChild>
                <w:div w:id="410539938">
                  <w:marLeft w:val="0"/>
                  <w:marRight w:val="0"/>
                  <w:marTop w:val="0"/>
                  <w:marBottom w:val="0"/>
                  <w:divBdr>
                    <w:top w:val="none" w:sz="0" w:space="0" w:color="auto"/>
                    <w:left w:val="none" w:sz="0" w:space="0" w:color="auto"/>
                    <w:bottom w:val="none" w:sz="0" w:space="0" w:color="auto"/>
                    <w:right w:val="none" w:sz="0" w:space="0" w:color="auto"/>
                  </w:divBdr>
                </w:div>
              </w:divsChild>
            </w:div>
            <w:div w:id="68305871">
              <w:marLeft w:val="0"/>
              <w:marRight w:val="0"/>
              <w:marTop w:val="0"/>
              <w:marBottom w:val="0"/>
              <w:divBdr>
                <w:top w:val="none" w:sz="0" w:space="0" w:color="auto"/>
                <w:left w:val="none" w:sz="0" w:space="0" w:color="auto"/>
                <w:bottom w:val="none" w:sz="0" w:space="0" w:color="auto"/>
                <w:right w:val="none" w:sz="0" w:space="0" w:color="auto"/>
              </w:divBdr>
              <w:divsChild>
                <w:div w:id="1251739955">
                  <w:marLeft w:val="0"/>
                  <w:marRight w:val="0"/>
                  <w:marTop w:val="0"/>
                  <w:marBottom w:val="0"/>
                  <w:divBdr>
                    <w:top w:val="none" w:sz="0" w:space="0" w:color="auto"/>
                    <w:left w:val="none" w:sz="0" w:space="0" w:color="auto"/>
                    <w:bottom w:val="none" w:sz="0" w:space="0" w:color="auto"/>
                    <w:right w:val="none" w:sz="0" w:space="0" w:color="auto"/>
                  </w:divBdr>
                </w:div>
              </w:divsChild>
            </w:div>
            <w:div w:id="711198535">
              <w:marLeft w:val="0"/>
              <w:marRight w:val="0"/>
              <w:marTop w:val="0"/>
              <w:marBottom w:val="0"/>
              <w:divBdr>
                <w:top w:val="none" w:sz="0" w:space="0" w:color="auto"/>
                <w:left w:val="none" w:sz="0" w:space="0" w:color="auto"/>
                <w:bottom w:val="none" w:sz="0" w:space="0" w:color="auto"/>
                <w:right w:val="none" w:sz="0" w:space="0" w:color="auto"/>
              </w:divBdr>
              <w:divsChild>
                <w:div w:id="10885507">
                  <w:marLeft w:val="0"/>
                  <w:marRight w:val="0"/>
                  <w:marTop w:val="0"/>
                  <w:marBottom w:val="0"/>
                  <w:divBdr>
                    <w:top w:val="none" w:sz="0" w:space="0" w:color="auto"/>
                    <w:left w:val="none" w:sz="0" w:space="0" w:color="auto"/>
                    <w:bottom w:val="none" w:sz="0" w:space="0" w:color="auto"/>
                    <w:right w:val="none" w:sz="0" w:space="0" w:color="auto"/>
                  </w:divBdr>
                </w:div>
                <w:div w:id="1179739047">
                  <w:marLeft w:val="0"/>
                  <w:marRight w:val="0"/>
                  <w:marTop w:val="0"/>
                  <w:marBottom w:val="0"/>
                  <w:divBdr>
                    <w:top w:val="none" w:sz="0" w:space="0" w:color="auto"/>
                    <w:left w:val="none" w:sz="0" w:space="0" w:color="auto"/>
                    <w:bottom w:val="none" w:sz="0" w:space="0" w:color="auto"/>
                    <w:right w:val="none" w:sz="0" w:space="0" w:color="auto"/>
                  </w:divBdr>
                </w:div>
              </w:divsChild>
            </w:div>
            <w:div w:id="1237089442">
              <w:marLeft w:val="0"/>
              <w:marRight w:val="0"/>
              <w:marTop w:val="0"/>
              <w:marBottom w:val="0"/>
              <w:divBdr>
                <w:top w:val="none" w:sz="0" w:space="0" w:color="auto"/>
                <w:left w:val="none" w:sz="0" w:space="0" w:color="auto"/>
                <w:bottom w:val="none" w:sz="0" w:space="0" w:color="auto"/>
                <w:right w:val="none" w:sz="0" w:space="0" w:color="auto"/>
              </w:divBdr>
              <w:divsChild>
                <w:div w:id="220528839">
                  <w:marLeft w:val="0"/>
                  <w:marRight w:val="0"/>
                  <w:marTop w:val="0"/>
                  <w:marBottom w:val="0"/>
                  <w:divBdr>
                    <w:top w:val="none" w:sz="0" w:space="0" w:color="auto"/>
                    <w:left w:val="none" w:sz="0" w:space="0" w:color="auto"/>
                    <w:bottom w:val="none" w:sz="0" w:space="0" w:color="auto"/>
                    <w:right w:val="none" w:sz="0" w:space="0" w:color="auto"/>
                  </w:divBdr>
                </w:div>
                <w:div w:id="1093473110">
                  <w:marLeft w:val="0"/>
                  <w:marRight w:val="0"/>
                  <w:marTop w:val="0"/>
                  <w:marBottom w:val="0"/>
                  <w:divBdr>
                    <w:top w:val="none" w:sz="0" w:space="0" w:color="auto"/>
                    <w:left w:val="none" w:sz="0" w:space="0" w:color="auto"/>
                    <w:bottom w:val="none" w:sz="0" w:space="0" w:color="auto"/>
                    <w:right w:val="none" w:sz="0" w:space="0" w:color="auto"/>
                  </w:divBdr>
                </w:div>
              </w:divsChild>
            </w:div>
            <w:div w:id="1673989252">
              <w:marLeft w:val="0"/>
              <w:marRight w:val="0"/>
              <w:marTop w:val="0"/>
              <w:marBottom w:val="0"/>
              <w:divBdr>
                <w:top w:val="none" w:sz="0" w:space="0" w:color="auto"/>
                <w:left w:val="none" w:sz="0" w:space="0" w:color="auto"/>
                <w:bottom w:val="none" w:sz="0" w:space="0" w:color="auto"/>
                <w:right w:val="none" w:sz="0" w:space="0" w:color="auto"/>
              </w:divBdr>
              <w:divsChild>
                <w:div w:id="20379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294">
          <w:marLeft w:val="0"/>
          <w:marRight w:val="0"/>
          <w:marTop w:val="0"/>
          <w:marBottom w:val="0"/>
          <w:divBdr>
            <w:top w:val="none" w:sz="0" w:space="0" w:color="auto"/>
            <w:left w:val="none" w:sz="0" w:space="0" w:color="auto"/>
            <w:bottom w:val="none" w:sz="0" w:space="0" w:color="auto"/>
            <w:right w:val="none" w:sz="0" w:space="0" w:color="auto"/>
          </w:divBdr>
          <w:divsChild>
            <w:div w:id="256443785">
              <w:marLeft w:val="0"/>
              <w:marRight w:val="0"/>
              <w:marTop w:val="0"/>
              <w:marBottom w:val="0"/>
              <w:divBdr>
                <w:top w:val="none" w:sz="0" w:space="0" w:color="auto"/>
                <w:left w:val="none" w:sz="0" w:space="0" w:color="auto"/>
                <w:bottom w:val="none" w:sz="0" w:space="0" w:color="auto"/>
                <w:right w:val="none" w:sz="0" w:space="0" w:color="auto"/>
              </w:divBdr>
              <w:divsChild>
                <w:div w:id="1967419944">
                  <w:marLeft w:val="0"/>
                  <w:marRight w:val="0"/>
                  <w:marTop w:val="0"/>
                  <w:marBottom w:val="0"/>
                  <w:divBdr>
                    <w:top w:val="none" w:sz="0" w:space="0" w:color="auto"/>
                    <w:left w:val="none" w:sz="0" w:space="0" w:color="auto"/>
                    <w:bottom w:val="none" w:sz="0" w:space="0" w:color="auto"/>
                    <w:right w:val="none" w:sz="0" w:space="0" w:color="auto"/>
                  </w:divBdr>
                </w:div>
              </w:divsChild>
            </w:div>
            <w:div w:id="439647784">
              <w:marLeft w:val="0"/>
              <w:marRight w:val="0"/>
              <w:marTop w:val="0"/>
              <w:marBottom w:val="0"/>
              <w:divBdr>
                <w:top w:val="none" w:sz="0" w:space="0" w:color="auto"/>
                <w:left w:val="none" w:sz="0" w:space="0" w:color="auto"/>
                <w:bottom w:val="none" w:sz="0" w:space="0" w:color="auto"/>
                <w:right w:val="none" w:sz="0" w:space="0" w:color="auto"/>
              </w:divBdr>
              <w:divsChild>
                <w:div w:id="1042941856">
                  <w:marLeft w:val="0"/>
                  <w:marRight w:val="0"/>
                  <w:marTop w:val="0"/>
                  <w:marBottom w:val="0"/>
                  <w:divBdr>
                    <w:top w:val="none" w:sz="0" w:space="0" w:color="auto"/>
                    <w:left w:val="none" w:sz="0" w:space="0" w:color="auto"/>
                    <w:bottom w:val="none" w:sz="0" w:space="0" w:color="auto"/>
                    <w:right w:val="none" w:sz="0" w:space="0" w:color="auto"/>
                  </w:divBdr>
                </w:div>
              </w:divsChild>
            </w:div>
            <w:div w:id="1121412748">
              <w:marLeft w:val="0"/>
              <w:marRight w:val="0"/>
              <w:marTop w:val="0"/>
              <w:marBottom w:val="0"/>
              <w:divBdr>
                <w:top w:val="none" w:sz="0" w:space="0" w:color="auto"/>
                <w:left w:val="none" w:sz="0" w:space="0" w:color="auto"/>
                <w:bottom w:val="none" w:sz="0" w:space="0" w:color="auto"/>
                <w:right w:val="none" w:sz="0" w:space="0" w:color="auto"/>
              </w:divBdr>
              <w:divsChild>
                <w:div w:id="496924962">
                  <w:marLeft w:val="0"/>
                  <w:marRight w:val="0"/>
                  <w:marTop w:val="0"/>
                  <w:marBottom w:val="0"/>
                  <w:divBdr>
                    <w:top w:val="none" w:sz="0" w:space="0" w:color="auto"/>
                    <w:left w:val="none" w:sz="0" w:space="0" w:color="auto"/>
                    <w:bottom w:val="none" w:sz="0" w:space="0" w:color="auto"/>
                    <w:right w:val="none" w:sz="0" w:space="0" w:color="auto"/>
                  </w:divBdr>
                </w:div>
              </w:divsChild>
            </w:div>
            <w:div w:id="2145005725">
              <w:marLeft w:val="0"/>
              <w:marRight w:val="0"/>
              <w:marTop w:val="0"/>
              <w:marBottom w:val="0"/>
              <w:divBdr>
                <w:top w:val="none" w:sz="0" w:space="0" w:color="auto"/>
                <w:left w:val="none" w:sz="0" w:space="0" w:color="auto"/>
                <w:bottom w:val="none" w:sz="0" w:space="0" w:color="auto"/>
                <w:right w:val="none" w:sz="0" w:space="0" w:color="auto"/>
              </w:divBdr>
              <w:divsChild>
                <w:div w:id="18770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8521">
      <w:bodyDiv w:val="1"/>
      <w:marLeft w:val="0"/>
      <w:marRight w:val="0"/>
      <w:marTop w:val="0"/>
      <w:marBottom w:val="0"/>
      <w:divBdr>
        <w:top w:val="none" w:sz="0" w:space="0" w:color="auto"/>
        <w:left w:val="none" w:sz="0" w:space="0" w:color="auto"/>
        <w:bottom w:val="none" w:sz="0" w:space="0" w:color="auto"/>
        <w:right w:val="none" w:sz="0" w:space="0" w:color="auto"/>
      </w:divBdr>
      <w:divsChild>
        <w:div w:id="484397398">
          <w:marLeft w:val="0"/>
          <w:marRight w:val="0"/>
          <w:marTop w:val="0"/>
          <w:marBottom w:val="0"/>
          <w:divBdr>
            <w:top w:val="none" w:sz="0" w:space="0" w:color="auto"/>
            <w:left w:val="none" w:sz="0" w:space="0" w:color="auto"/>
            <w:bottom w:val="none" w:sz="0" w:space="0" w:color="auto"/>
            <w:right w:val="none" w:sz="0" w:space="0" w:color="auto"/>
          </w:divBdr>
          <w:divsChild>
            <w:div w:id="2127386268">
              <w:marLeft w:val="0"/>
              <w:marRight w:val="0"/>
              <w:marTop w:val="0"/>
              <w:marBottom w:val="0"/>
              <w:divBdr>
                <w:top w:val="none" w:sz="0" w:space="0" w:color="auto"/>
                <w:left w:val="none" w:sz="0" w:space="0" w:color="auto"/>
                <w:bottom w:val="none" w:sz="0" w:space="0" w:color="auto"/>
                <w:right w:val="none" w:sz="0" w:space="0" w:color="auto"/>
              </w:divBdr>
              <w:divsChild>
                <w:div w:id="2100062148">
                  <w:marLeft w:val="0"/>
                  <w:marRight w:val="0"/>
                  <w:marTop w:val="0"/>
                  <w:marBottom w:val="0"/>
                  <w:divBdr>
                    <w:top w:val="none" w:sz="0" w:space="0" w:color="auto"/>
                    <w:left w:val="none" w:sz="0" w:space="0" w:color="auto"/>
                    <w:bottom w:val="none" w:sz="0" w:space="0" w:color="auto"/>
                    <w:right w:val="none" w:sz="0" w:space="0" w:color="auto"/>
                  </w:divBdr>
                </w:div>
              </w:divsChild>
            </w:div>
            <w:div w:id="1596747191">
              <w:marLeft w:val="0"/>
              <w:marRight w:val="0"/>
              <w:marTop w:val="0"/>
              <w:marBottom w:val="0"/>
              <w:divBdr>
                <w:top w:val="none" w:sz="0" w:space="0" w:color="auto"/>
                <w:left w:val="none" w:sz="0" w:space="0" w:color="auto"/>
                <w:bottom w:val="none" w:sz="0" w:space="0" w:color="auto"/>
                <w:right w:val="none" w:sz="0" w:space="0" w:color="auto"/>
              </w:divBdr>
              <w:divsChild>
                <w:div w:id="11969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79025">
      <w:bodyDiv w:val="1"/>
      <w:marLeft w:val="0"/>
      <w:marRight w:val="0"/>
      <w:marTop w:val="0"/>
      <w:marBottom w:val="0"/>
      <w:divBdr>
        <w:top w:val="none" w:sz="0" w:space="0" w:color="auto"/>
        <w:left w:val="none" w:sz="0" w:space="0" w:color="auto"/>
        <w:bottom w:val="none" w:sz="0" w:space="0" w:color="auto"/>
        <w:right w:val="none" w:sz="0" w:space="0" w:color="auto"/>
      </w:divBdr>
    </w:div>
    <w:div w:id="1815372793">
      <w:bodyDiv w:val="1"/>
      <w:marLeft w:val="0"/>
      <w:marRight w:val="0"/>
      <w:marTop w:val="0"/>
      <w:marBottom w:val="0"/>
      <w:divBdr>
        <w:top w:val="none" w:sz="0" w:space="0" w:color="auto"/>
        <w:left w:val="none" w:sz="0" w:space="0" w:color="auto"/>
        <w:bottom w:val="none" w:sz="0" w:space="0" w:color="auto"/>
        <w:right w:val="none" w:sz="0" w:space="0" w:color="auto"/>
      </w:divBdr>
      <w:divsChild>
        <w:div w:id="1049646130">
          <w:marLeft w:val="0"/>
          <w:marRight w:val="0"/>
          <w:marTop w:val="0"/>
          <w:marBottom w:val="0"/>
          <w:divBdr>
            <w:top w:val="none" w:sz="0" w:space="0" w:color="auto"/>
            <w:left w:val="none" w:sz="0" w:space="0" w:color="auto"/>
            <w:bottom w:val="none" w:sz="0" w:space="0" w:color="auto"/>
            <w:right w:val="none" w:sz="0" w:space="0" w:color="auto"/>
          </w:divBdr>
          <w:divsChild>
            <w:div w:id="162480123">
              <w:marLeft w:val="0"/>
              <w:marRight w:val="0"/>
              <w:marTop w:val="0"/>
              <w:marBottom w:val="0"/>
              <w:divBdr>
                <w:top w:val="none" w:sz="0" w:space="0" w:color="auto"/>
                <w:left w:val="none" w:sz="0" w:space="0" w:color="auto"/>
                <w:bottom w:val="none" w:sz="0" w:space="0" w:color="auto"/>
                <w:right w:val="none" w:sz="0" w:space="0" w:color="auto"/>
              </w:divBdr>
              <w:divsChild>
                <w:div w:id="632367023">
                  <w:marLeft w:val="0"/>
                  <w:marRight w:val="0"/>
                  <w:marTop w:val="0"/>
                  <w:marBottom w:val="0"/>
                  <w:divBdr>
                    <w:top w:val="none" w:sz="0" w:space="0" w:color="auto"/>
                    <w:left w:val="none" w:sz="0" w:space="0" w:color="auto"/>
                    <w:bottom w:val="none" w:sz="0" w:space="0" w:color="auto"/>
                    <w:right w:val="none" w:sz="0" w:space="0" w:color="auto"/>
                  </w:divBdr>
                </w:div>
                <w:div w:id="1594245592">
                  <w:marLeft w:val="0"/>
                  <w:marRight w:val="0"/>
                  <w:marTop w:val="0"/>
                  <w:marBottom w:val="0"/>
                  <w:divBdr>
                    <w:top w:val="none" w:sz="0" w:space="0" w:color="auto"/>
                    <w:left w:val="none" w:sz="0" w:space="0" w:color="auto"/>
                    <w:bottom w:val="none" w:sz="0" w:space="0" w:color="auto"/>
                    <w:right w:val="none" w:sz="0" w:space="0" w:color="auto"/>
                  </w:divBdr>
                </w:div>
              </w:divsChild>
            </w:div>
            <w:div w:id="199558393">
              <w:marLeft w:val="0"/>
              <w:marRight w:val="0"/>
              <w:marTop w:val="0"/>
              <w:marBottom w:val="0"/>
              <w:divBdr>
                <w:top w:val="none" w:sz="0" w:space="0" w:color="auto"/>
                <w:left w:val="none" w:sz="0" w:space="0" w:color="auto"/>
                <w:bottom w:val="none" w:sz="0" w:space="0" w:color="auto"/>
                <w:right w:val="none" w:sz="0" w:space="0" w:color="auto"/>
              </w:divBdr>
              <w:divsChild>
                <w:div w:id="182911804">
                  <w:marLeft w:val="0"/>
                  <w:marRight w:val="0"/>
                  <w:marTop w:val="0"/>
                  <w:marBottom w:val="0"/>
                  <w:divBdr>
                    <w:top w:val="none" w:sz="0" w:space="0" w:color="auto"/>
                    <w:left w:val="none" w:sz="0" w:space="0" w:color="auto"/>
                    <w:bottom w:val="none" w:sz="0" w:space="0" w:color="auto"/>
                    <w:right w:val="none" w:sz="0" w:space="0" w:color="auto"/>
                  </w:divBdr>
                </w:div>
              </w:divsChild>
            </w:div>
            <w:div w:id="850755091">
              <w:marLeft w:val="0"/>
              <w:marRight w:val="0"/>
              <w:marTop w:val="0"/>
              <w:marBottom w:val="0"/>
              <w:divBdr>
                <w:top w:val="none" w:sz="0" w:space="0" w:color="auto"/>
                <w:left w:val="none" w:sz="0" w:space="0" w:color="auto"/>
                <w:bottom w:val="none" w:sz="0" w:space="0" w:color="auto"/>
                <w:right w:val="none" w:sz="0" w:space="0" w:color="auto"/>
              </w:divBdr>
              <w:divsChild>
                <w:div w:id="685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1630">
          <w:marLeft w:val="0"/>
          <w:marRight w:val="0"/>
          <w:marTop w:val="0"/>
          <w:marBottom w:val="0"/>
          <w:divBdr>
            <w:top w:val="none" w:sz="0" w:space="0" w:color="auto"/>
            <w:left w:val="none" w:sz="0" w:space="0" w:color="auto"/>
            <w:bottom w:val="none" w:sz="0" w:space="0" w:color="auto"/>
            <w:right w:val="none" w:sz="0" w:space="0" w:color="auto"/>
          </w:divBdr>
          <w:divsChild>
            <w:div w:id="2123068426">
              <w:marLeft w:val="0"/>
              <w:marRight w:val="0"/>
              <w:marTop w:val="0"/>
              <w:marBottom w:val="0"/>
              <w:divBdr>
                <w:top w:val="none" w:sz="0" w:space="0" w:color="auto"/>
                <w:left w:val="none" w:sz="0" w:space="0" w:color="auto"/>
                <w:bottom w:val="none" w:sz="0" w:space="0" w:color="auto"/>
                <w:right w:val="none" w:sz="0" w:space="0" w:color="auto"/>
              </w:divBdr>
              <w:divsChild>
                <w:div w:id="432748089">
                  <w:marLeft w:val="0"/>
                  <w:marRight w:val="0"/>
                  <w:marTop w:val="0"/>
                  <w:marBottom w:val="0"/>
                  <w:divBdr>
                    <w:top w:val="none" w:sz="0" w:space="0" w:color="auto"/>
                    <w:left w:val="none" w:sz="0" w:space="0" w:color="auto"/>
                    <w:bottom w:val="none" w:sz="0" w:space="0" w:color="auto"/>
                    <w:right w:val="none" w:sz="0" w:space="0" w:color="auto"/>
                  </w:divBdr>
                </w:div>
                <w:div w:id="13110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8424">
      <w:bodyDiv w:val="1"/>
      <w:marLeft w:val="0"/>
      <w:marRight w:val="0"/>
      <w:marTop w:val="0"/>
      <w:marBottom w:val="0"/>
      <w:divBdr>
        <w:top w:val="none" w:sz="0" w:space="0" w:color="auto"/>
        <w:left w:val="none" w:sz="0" w:space="0" w:color="auto"/>
        <w:bottom w:val="none" w:sz="0" w:space="0" w:color="auto"/>
        <w:right w:val="none" w:sz="0" w:space="0" w:color="auto"/>
      </w:divBdr>
      <w:divsChild>
        <w:div w:id="1310548488">
          <w:marLeft w:val="0"/>
          <w:marRight w:val="0"/>
          <w:marTop w:val="0"/>
          <w:marBottom w:val="0"/>
          <w:divBdr>
            <w:top w:val="none" w:sz="0" w:space="0" w:color="auto"/>
            <w:left w:val="none" w:sz="0" w:space="0" w:color="auto"/>
            <w:bottom w:val="none" w:sz="0" w:space="0" w:color="auto"/>
            <w:right w:val="none" w:sz="0" w:space="0" w:color="auto"/>
          </w:divBdr>
          <w:divsChild>
            <w:div w:id="466775320">
              <w:marLeft w:val="0"/>
              <w:marRight w:val="0"/>
              <w:marTop w:val="0"/>
              <w:marBottom w:val="0"/>
              <w:divBdr>
                <w:top w:val="none" w:sz="0" w:space="0" w:color="auto"/>
                <w:left w:val="none" w:sz="0" w:space="0" w:color="auto"/>
                <w:bottom w:val="none" w:sz="0" w:space="0" w:color="auto"/>
                <w:right w:val="none" w:sz="0" w:space="0" w:color="auto"/>
              </w:divBdr>
              <w:divsChild>
                <w:div w:id="11125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51768">
      <w:bodyDiv w:val="1"/>
      <w:marLeft w:val="0"/>
      <w:marRight w:val="0"/>
      <w:marTop w:val="0"/>
      <w:marBottom w:val="0"/>
      <w:divBdr>
        <w:top w:val="none" w:sz="0" w:space="0" w:color="auto"/>
        <w:left w:val="none" w:sz="0" w:space="0" w:color="auto"/>
        <w:bottom w:val="none" w:sz="0" w:space="0" w:color="auto"/>
        <w:right w:val="none" w:sz="0" w:space="0" w:color="auto"/>
      </w:divBdr>
      <w:divsChild>
        <w:div w:id="1971471274">
          <w:marLeft w:val="0"/>
          <w:marRight w:val="0"/>
          <w:marTop w:val="0"/>
          <w:marBottom w:val="0"/>
          <w:divBdr>
            <w:top w:val="none" w:sz="0" w:space="0" w:color="auto"/>
            <w:left w:val="none" w:sz="0" w:space="0" w:color="auto"/>
            <w:bottom w:val="none" w:sz="0" w:space="0" w:color="auto"/>
            <w:right w:val="none" w:sz="0" w:space="0" w:color="auto"/>
          </w:divBdr>
          <w:divsChild>
            <w:div w:id="363865901">
              <w:marLeft w:val="0"/>
              <w:marRight w:val="0"/>
              <w:marTop w:val="0"/>
              <w:marBottom w:val="0"/>
              <w:divBdr>
                <w:top w:val="none" w:sz="0" w:space="0" w:color="auto"/>
                <w:left w:val="none" w:sz="0" w:space="0" w:color="auto"/>
                <w:bottom w:val="none" w:sz="0" w:space="0" w:color="auto"/>
                <w:right w:val="none" w:sz="0" w:space="0" w:color="auto"/>
              </w:divBdr>
              <w:divsChild>
                <w:div w:id="16258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60</Pages>
  <Words>16604</Words>
  <Characters>94647</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Hedley</dc:creator>
  <cp:keywords/>
  <dc:description/>
  <cp:lastModifiedBy>Chris Hedley</cp:lastModifiedBy>
  <cp:revision>36</cp:revision>
  <dcterms:created xsi:type="dcterms:W3CDTF">2018-12-02T16:47:00Z</dcterms:created>
  <dcterms:modified xsi:type="dcterms:W3CDTF">2019-04-30T20:29:00Z</dcterms:modified>
</cp:coreProperties>
</file>